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44CFD1D4" w:rsidR="00EC32FB" w:rsidRDefault="000C729F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22</w:t>
      </w:r>
      <w:r w:rsidR="00374AB0">
        <w:rPr>
          <w:sz w:val="22"/>
          <w:szCs w:val="22"/>
        </w:rPr>
        <w:t>.0</w:t>
      </w:r>
      <w:r>
        <w:rPr>
          <w:sz w:val="22"/>
          <w:szCs w:val="22"/>
        </w:rPr>
        <w:t>5</w:t>
      </w:r>
      <w:r w:rsidR="00D84728">
        <w:rPr>
          <w:sz w:val="22"/>
          <w:szCs w:val="22"/>
        </w:rPr>
        <w:t>.</w:t>
      </w:r>
      <w:r w:rsidR="00374AB0"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0F5AC598" w14:textId="77777777" w:rsidR="000C729F" w:rsidRPr="000C729F" w:rsidRDefault="000C729F" w:rsidP="000C729F">
      <w:pPr>
        <w:spacing w:before="100" w:beforeAutospacing="1" w:after="240" w:line="240" w:lineRule="auto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0C729F">
        <w:rPr>
          <w:rFonts w:eastAsia="Times New Roman"/>
          <w:b/>
          <w:bCs/>
          <w:color w:val="000000"/>
          <w:shd w:val="clear" w:color="auto" w:fill="FFFFFF"/>
        </w:rPr>
        <w:t>Minister Rolnictwa i Rozwoju Wsi z wizytą w Mlekpolu</w:t>
      </w:r>
    </w:p>
    <w:p w14:paraId="285B0A33" w14:textId="77777777" w:rsidR="000C729F" w:rsidRPr="000C729F" w:rsidRDefault="000C729F" w:rsidP="000C729F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0C729F">
        <w:rPr>
          <w:rFonts w:eastAsia="Times New Roman"/>
          <w:b/>
          <w:bCs/>
          <w:color w:val="000000"/>
        </w:rPr>
        <w:t>Minister Rolnictwa i Rozwoju Wsi Stefan Krajewski odwiedził Zakład Produkcji Mleczarskiej Spółdzielni Mleczarskiej Mlekpol w Grajewie. Wizyta studyjna stała się okazją do rozmów o aktualnej sytuacji w polskiej branży mleczarskiej, wyzwaniach stojących przed producentami mleka oraz perspektywach dalszego rozwoju sektora rolno-spożywczego.</w:t>
      </w:r>
    </w:p>
    <w:p w14:paraId="47A2FFEC" w14:textId="77777777" w:rsidR="000C729F" w:rsidRPr="000C729F" w:rsidRDefault="000C729F" w:rsidP="000C729F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0C729F">
        <w:rPr>
          <w:rFonts w:eastAsia="Times New Roman"/>
          <w:color w:val="000000"/>
          <w:shd w:val="clear" w:color="auto" w:fill="FFFFFF"/>
        </w:rPr>
        <w:t>18 maja grajewski zakład Mlekpolu gościł delegację Ministerstwa Rolnictwa i Rozwoju Wsi z Ministrem Stefanem Krajewskim na czele. Rozmowy dotyczyły m.in. bieżącej kondycji mleczarstwa, wyzwań związanych ze skupem i przetwórstwem mleka oraz kierunków dalszego rozwoju branży, w tym jej roli w polskim eksporcie rolno-spożywczym.</w:t>
      </w:r>
    </w:p>
    <w:p w14:paraId="5340DFD1" w14:textId="77777777" w:rsidR="000C729F" w:rsidRPr="000C729F" w:rsidRDefault="000C729F" w:rsidP="000C729F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0C729F">
        <w:rPr>
          <w:rFonts w:eastAsia="Times New Roman"/>
          <w:color w:val="000000"/>
          <w:shd w:val="clear" w:color="auto" w:fill="FFFFFF"/>
        </w:rPr>
        <w:t>Częścią wizyty było zwiedzanie zakładu w Grajewie, który od lat należy do najważniejszych i najbardziej innowacyjnych ośrodków mleczarskich w Polsce. Delegacja odwiedziła dział UHT, magazyn wysokiego składowania opakowań UHT oraz magazyn nabiałowy UHT — obszar produkcji stanowiący jeden z filarów oferty Spółdzielni. W ostatnich latach grajewski zakład przeszedł szereg inwestycji obejmujących m.in. rozwój linii UHT, nowoczesnej produkcji masła, konfekcjonowania serów oraz rozwiązań wspierających zrównoważony rozwój i efektywność procesów produkcyjnych.</w:t>
      </w:r>
    </w:p>
    <w:p w14:paraId="7AD74205" w14:textId="77777777" w:rsidR="000C729F" w:rsidRPr="000C729F" w:rsidRDefault="000C729F" w:rsidP="000C729F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0C729F">
        <w:rPr>
          <w:rFonts w:eastAsia="Times New Roman"/>
          <w:i/>
          <w:iCs/>
          <w:color w:val="000000"/>
        </w:rPr>
        <w:t>— Wizyta Ministra Stefana Krajewskiego w zakładzie </w:t>
      </w:r>
      <w:r w:rsidRPr="000C729F">
        <w:rPr>
          <w:rFonts w:eastAsia="Times New Roman"/>
          <w:i/>
          <w:iCs/>
          <w:color w:val="222222"/>
        </w:rPr>
        <w:t>Mlekpolu </w:t>
      </w:r>
      <w:r w:rsidRPr="000C729F">
        <w:rPr>
          <w:rFonts w:eastAsia="Times New Roman"/>
          <w:i/>
          <w:iCs/>
          <w:color w:val="000000"/>
        </w:rPr>
        <w:t>w Grajewie była dla nas okazją do bezpośredniej rozmowy o sprawach, które dziś najbardziej zajmują branżę mleczarską — od sytuacji rolników-dostawców, przez wyzwania regulacyjne, aż po perspektywy eksportu polskiego nabiału. Spółdzielczy </w:t>
      </w:r>
      <w:r w:rsidRPr="000C729F">
        <w:rPr>
          <w:rFonts w:eastAsia="Times New Roman"/>
          <w:i/>
          <w:iCs/>
          <w:color w:val="222222"/>
        </w:rPr>
        <w:t>model działalności firmy</w:t>
      </w:r>
      <w:r w:rsidRPr="000C729F">
        <w:rPr>
          <w:rFonts w:eastAsia="Times New Roman"/>
          <w:i/>
          <w:iCs/>
          <w:color w:val="000000"/>
        </w:rPr>
        <w:t> sprawia, że za każdym litrem mleka, który tu przetwarzamy, stoją konkretne gospodarstwa, dlatego tak ważny jest dla nas dialog z administracją państwową. Dziękujemy za zainteresowanie działalnością Spółdzielni i merytoryczną dyskusję o przyszłości polskiego sektora rolno-spożywczego —</w:t>
      </w:r>
      <w:r w:rsidRPr="000C729F">
        <w:rPr>
          <w:rFonts w:eastAsia="Times New Roman"/>
          <w:color w:val="000000"/>
        </w:rPr>
        <w:t> mówi Tadeusz Mroczkowski, Prezes Zarządu SM Mlekpol.</w:t>
      </w:r>
    </w:p>
    <w:p w14:paraId="2F0CA5A4" w14:textId="77777777" w:rsidR="000C729F" w:rsidRPr="000C729F" w:rsidRDefault="000C729F" w:rsidP="000C729F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0C729F">
        <w:rPr>
          <w:rFonts w:eastAsia="Times New Roman"/>
          <w:color w:val="000000"/>
        </w:rPr>
        <w:t>Spółdzielnia Mleczarska Mlekpol to czołowy polski producent mleka i </w:t>
      </w:r>
      <w:r w:rsidRPr="000C729F">
        <w:rPr>
          <w:rFonts w:eastAsia="Times New Roman"/>
          <w:color w:val="222222"/>
        </w:rPr>
        <w:t>jego przetworów</w:t>
      </w:r>
      <w:r w:rsidRPr="000C729F">
        <w:rPr>
          <w:rFonts w:eastAsia="Times New Roman"/>
          <w:color w:val="000000"/>
        </w:rPr>
        <w:t>, właściciel popularnych marek, </w:t>
      </w:r>
      <w:r w:rsidRPr="000C729F">
        <w:rPr>
          <w:rFonts w:eastAsia="Times New Roman"/>
          <w:color w:val="222222"/>
        </w:rPr>
        <w:t>jak </w:t>
      </w:r>
      <w:r w:rsidRPr="000C729F">
        <w:rPr>
          <w:rFonts w:eastAsia="Times New Roman"/>
          <w:color w:val="000000"/>
        </w:rPr>
        <w:t xml:space="preserve">m.in.: Łaciate, Mlekpol, Maślanka Mrągowska, </w:t>
      </w:r>
      <w:proofErr w:type="spellStart"/>
      <w:r w:rsidRPr="000C729F">
        <w:rPr>
          <w:rFonts w:eastAsia="Times New Roman"/>
          <w:color w:val="000000"/>
        </w:rPr>
        <w:t>Rolmlecz</w:t>
      </w:r>
      <w:proofErr w:type="spellEnd"/>
      <w:r w:rsidRPr="000C729F">
        <w:rPr>
          <w:rFonts w:eastAsia="Times New Roman"/>
          <w:color w:val="000000"/>
        </w:rPr>
        <w:t xml:space="preserve">, JOGO czy </w:t>
      </w:r>
      <w:proofErr w:type="spellStart"/>
      <w:r w:rsidRPr="000C729F">
        <w:rPr>
          <w:rFonts w:eastAsia="Times New Roman"/>
          <w:color w:val="000000"/>
        </w:rPr>
        <w:t>Bambino</w:t>
      </w:r>
      <w:proofErr w:type="spellEnd"/>
      <w:r w:rsidRPr="000C729F">
        <w:rPr>
          <w:rFonts w:eastAsia="Times New Roman"/>
          <w:color w:val="000000"/>
        </w:rPr>
        <w:t>. Spółdzielnię tworzy blisko 7</w:t>
      </w:r>
      <w:r w:rsidRPr="000C729F">
        <w:rPr>
          <w:rFonts w:eastAsia="Times New Roman"/>
          <w:color w:val="222222"/>
        </w:rPr>
        <w:t>300</w:t>
      </w:r>
      <w:r w:rsidRPr="000C729F">
        <w:rPr>
          <w:rFonts w:eastAsia="Times New Roman"/>
          <w:color w:val="000000"/>
        </w:rPr>
        <w:t> producentów mleka, a roczny skup </w:t>
      </w:r>
      <w:r w:rsidRPr="000C729F">
        <w:rPr>
          <w:rFonts w:eastAsia="Times New Roman"/>
          <w:color w:val="222222"/>
        </w:rPr>
        <w:t>p</w:t>
      </w:r>
      <w:r w:rsidRPr="000C729F">
        <w:rPr>
          <w:rFonts w:eastAsia="Times New Roman"/>
          <w:color w:val="000000"/>
        </w:rPr>
        <w:t>rzekracza 2 mld litrów surowca. Mlekpol działa w 12 zakładach produkcyjnych w całej Polsce. </w:t>
      </w:r>
      <w:r w:rsidRPr="000C729F">
        <w:rPr>
          <w:rFonts w:eastAsia="Times New Roman"/>
          <w:color w:val="222222"/>
        </w:rPr>
        <w:t>N</w:t>
      </w:r>
      <w:r w:rsidRPr="000C729F">
        <w:rPr>
          <w:rFonts w:eastAsia="Times New Roman"/>
          <w:color w:val="000000"/>
        </w:rPr>
        <w:t>a eksport do ponad 100 krajów świata trafia dziś blisko 30% produkcji Spółdzielni. </w:t>
      </w:r>
    </w:p>
    <w:p w14:paraId="62DA36AC" w14:textId="53C9AAFC" w:rsidR="00881FA2" w:rsidRPr="003248A1" w:rsidRDefault="00881FA2" w:rsidP="005C1F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597A7" w14:textId="77777777" w:rsidR="001F3E27" w:rsidRDefault="001F3E27" w:rsidP="006E5341">
      <w:pPr>
        <w:spacing w:line="240" w:lineRule="auto"/>
      </w:pPr>
      <w:r>
        <w:separator/>
      </w:r>
    </w:p>
  </w:endnote>
  <w:endnote w:type="continuationSeparator" w:id="0">
    <w:p w14:paraId="57F1EE30" w14:textId="77777777" w:rsidR="001F3E27" w:rsidRDefault="001F3E27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FFFE3" w14:textId="77777777" w:rsidR="001F3E27" w:rsidRDefault="001F3E27" w:rsidP="006E5341">
      <w:pPr>
        <w:spacing w:line="240" w:lineRule="auto"/>
      </w:pPr>
      <w:r>
        <w:separator/>
      </w:r>
    </w:p>
  </w:footnote>
  <w:footnote w:type="continuationSeparator" w:id="0">
    <w:p w14:paraId="5392C59A" w14:textId="77777777" w:rsidR="001F3E27" w:rsidRDefault="001F3E27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C729F"/>
    <w:rsid w:val="000F4AA5"/>
    <w:rsid w:val="001047F3"/>
    <w:rsid w:val="00113ABF"/>
    <w:rsid w:val="001A03B2"/>
    <w:rsid w:val="001F113B"/>
    <w:rsid w:val="001F37B0"/>
    <w:rsid w:val="001F3E27"/>
    <w:rsid w:val="00212163"/>
    <w:rsid w:val="002A4029"/>
    <w:rsid w:val="002D76CE"/>
    <w:rsid w:val="002F1315"/>
    <w:rsid w:val="003050E1"/>
    <w:rsid w:val="003248A1"/>
    <w:rsid w:val="00374AB0"/>
    <w:rsid w:val="004F0093"/>
    <w:rsid w:val="00535873"/>
    <w:rsid w:val="00544E35"/>
    <w:rsid w:val="005C1F22"/>
    <w:rsid w:val="006764BC"/>
    <w:rsid w:val="006E25D8"/>
    <w:rsid w:val="006E5341"/>
    <w:rsid w:val="006F53C2"/>
    <w:rsid w:val="00777675"/>
    <w:rsid w:val="007A4325"/>
    <w:rsid w:val="00853FFE"/>
    <w:rsid w:val="00874AE0"/>
    <w:rsid w:val="00881FA2"/>
    <w:rsid w:val="008B070B"/>
    <w:rsid w:val="00901D83"/>
    <w:rsid w:val="00905CFE"/>
    <w:rsid w:val="0095194F"/>
    <w:rsid w:val="00965427"/>
    <w:rsid w:val="009C0DB5"/>
    <w:rsid w:val="009F5D46"/>
    <w:rsid w:val="00A13179"/>
    <w:rsid w:val="00AA1F71"/>
    <w:rsid w:val="00B75049"/>
    <w:rsid w:val="00BD2A8A"/>
    <w:rsid w:val="00BE0ACE"/>
    <w:rsid w:val="00BE0F20"/>
    <w:rsid w:val="00CF74BE"/>
    <w:rsid w:val="00D57DAF"/>
    <w:rsid w:val="00D73C53"/>
    <w:rsid w:val="00D84728"/>
    <w:rsid w:val="00D85078"/>
    <w:rsid w:val="00DF1FD8"/>
    <w:rsid w:val="00E058BD"/>
    <w:rsid w:val="00E573C7"/>
    <w:rsid w:val="00E72C8B"/>
    <w:rsid w:val="00EC32FB"/>
    <w:rsid w:val="00F116A8"/>
    <w:rsid w:val="00F13E53"/>
    <w:rsid w:val="00F268AE"/>
    <w:rsid w:val="00F408A6"/>
    <w:rsid w:val="00FB01E2"/>
    <w:rsid w:val="00F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0C72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0C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E0B1-DC1F-4276-8C90-6A38B831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3</cp:revision>
  <dcterms:created xsi:type="dcterms:W3CDTF">2026-02-20T09:49:00Z</dcterms:created>
  <dcterms:modified xsi:type="dcterms:W3CDTF">2026-05-22T07:18:00Z</dcterms:modified>
</cp:coreProperties>
</file>