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72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2314207" cy="62260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08100" y="3528200"/>
                          <a:ext cx="2314207" cy="622604"/>
                          <a:chOff x="4408100" y="3528200"/>
                          <a:chExt cx="1875800" cy="503600"/>
                        </a:xfrm>
                      </wpg:grpSpPr>
                      <wpg:grpSp>
                        <wpg:cNvGrpSpPr/>
                        <wpg:grpSpPr>
                          <a:xfrm>
                            <a:off x="4408106" y="3528223"/>
                            <a:ext cx="1875789" cy="503555"/>
                            <a:chOff x="4408100" y="3528200"/>
                            <a:chExt cx="1875800" cy="50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08100" y="3528200"/>
                              <a:ext cx="1875800" cy="50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08106" y="3528223"/>
                              <a:ext cx="1875789" cy="503555"/>
                              <a:chOff x="4408100" y="3528200"/>
                              <a:chExt cx="1875800" cy="5036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408100" y="3528200"/>
                                <a:ext cx="1875800" cy="50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8106" y="3528223"/>
                                <a:ext cx="1875789" cy="503555"/>
                                <a:chOff x="4408100" y="3528200"/>
                                <a:chExt cx="1875800" cy="5035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408100" y="3528200"/>
                                  <a:ext cx="1875800" cy="50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8106" y="3528223"/>
                                  <a:ext cx="1875789" cy="503550"/>
                                  <a:chOff x="0" y="0"/>
                                  <a:chExt cx="1875789" cy="5035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875775" cy="50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88607" y="361200"/>
                                    <a:ext cx="309016" cy="1420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870254" y="354660"/>
                                    <a:ext cx="18415" cy="1270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000" w="18415">
                                        <a:moveTo>
                                          <a:pt x="5905" y="393"/>
                                        </a:moveTo>
                                        <a:lnTo>
                                          <a:pt x="4229" y="673"/>
                                        </a:lnTo>
                                        <a:lnTo>
                                          <a:pt x="2286" y="3035"/>
                                        </a:lnTo>
                                        <a:lnTo>
                                          <a:pt x="1016" y="3848"/>
                                        </a:lnTo>
                                        <a:lnTo>
                                          <a:pt x="698" y="8381"/>
                                        </a:lnTo>
                                        <a:lnTo>
                                          <a:pt x="1333" y="9664"/>
                                        </a:lnTo>
                                        <a:lnTo>
                                          <a:pt x="508" y="11772"/>
                                        </a:lnTo>
                                        <a:lnTo>
                                          <a:pt x="939" y="26974"/>
                                        </a:lnTo>
                                        <a:lnTo>
                                          <a:pt x="0" y="30403"/>
                                        </a:lnTo>
                                        <a:lnTo>
                                          <a:pt x="1231" y="39369"/>
                                        </a:lnTo>
                                        <a:lnTo>
                                          <a:pt x="1930" y="41770"/>
                                        </a:lnTo>
                                        <a:lnTo>
                                          <a:pt x="1193" y="45567"/>
                                        </a:lnTo>
                                        <a:lnTo>
                                          <a:pt x="2032" y="47218"/>
                                        </a:lnTo>
                                        <a:lnTo>
                                          <a:pt x="1193" y="49136"/>
                                        </a:lnTo>
                                        <a:lnTo>
                                          <a:pt x="2832" y="51676"/>
                                        </a:lnTo>
                                        <a:lnTo>
                                          <a:pt x="1739" y="55689"/>
                                        </a:lnTo>
                                        <a:lnTo>
                                          <a:pt x="2628" y="58267"/>
                                        </a:lnTo>
                                        <a:lnTo>
                                          <a:pt x="1752" y="62826"/>
                                        </a:lnTo>
                                        <a:lnTo>
                                          <a:pt x="2768" y="64465"/>
                                        </a:lnTo>
                                        <a:lnTo>
                                          <a:pt x="2451" y="68986"/>
                                        </a:lnTo>
                                        <a:lnTo>
                                          <a:pt x="2692" y="73494"/>
                                        </a:lnTo>
                                        <a:lnTo>
                                          <a:pt x="2390" y="75399"/>
                                        </a:lnTo>
                                        <a:lnTo>
                                          <a:pt x="2362" y="77800"/>
                                        </a:lnTo>
                                        <a:lnTo>
                                          <a:pt x="2667" y="83451"/>
                                        </a:lnTo>
                                        <a:lnTo>
                                          <a:pt x="3289" y="84543"/>
                                        </a:lnTo>
                                        <a:lnTo>
                                          <a:pt x="2425" y="86093"/>
                                        </a:lnTo>
                                        <a:lnTo>
                                          <a:pt x="3403" y="86791"/>
                                        </a:lnTo>
                                        <a:lnTo>
                                          <a:pt x="3568" y="89788"/>
                                        </a:lnTo>
                                        <a:lnTo>
                                          <a:pt x="4762" y="91046"/>
                                        </a:lnTo>
                                        <a:lnTo>
                                          <a:pt x="3390" y="93370"/>
                                        </a:lnTo>
                                        <a:lnTo>
                                          <a:pt x="4406" y="94818"/>
                                        </a:lnTo>
                                        <a:lnTo>
                                          <a:pt x="3924" y="96354"/>
                                        </a:lnTo>
                                        <a:lnTo>
                                          <a:pt x="4152" y="100660"/>
                                        </a:lnTo>
                                        <a:lnTo>
                                          <a:pt x="4584" y="101765"/>
                                        </a:lnTo>
                                        <a:lnTo>
                                          <a:pt x="4851" y="106629"/>
                                        </a:lnTo>
                                        <a:lnTo>
                                          <a:pt x="4305" y="107035"/>
                                        </a:lnTo>
                                        <a:lnTo>
                                          <a:pt x="4953" y="108699"/>
                                        </a:lnTo>
                                        <a:lnTo>
                                          <a:pt x="4635" y="109651"/>
                                        </a:lnTo>
                                        <a:lnTo>
                                          <a:pt x="5245" y="110375"/>
                                        </a:lnTo>
                                        <a:lnTo>
                                          <a:pt x="4749" y="111899"/>
                                        </a:lnTo>
                                        <a:lnTo>
                                          <a:pt x="4787" y="122796"/>
                                        </a:lnTo>
                                        <a:lnTo>
                                          <a:pt x="6502" y="123456"/>
                                        </a:lnTo>
                                        <a:lnTo>
                                          <a:pt x="6540" y="124205"/>
                                        </a:lnTo>
                                        <a:lnTo>
                                          <a:pt x="7175" y="125488"/>
                                        </a:lnTo>
                                        <a:lnTo>
                                          <a:pt x="10833" y="126987"/>
                                        </a:lnTo>
                                        <a:lnTo>
                                          <a:pt x="15633" y="125412"/>
                                        </a:lnTo>
                                        <a:lnTo>
                                          <a:pt x="17627" y="120611"/>
                                        </a:lnTo>
                                        <a:lnTo>
                                          <a:pt x="17449" y="117233"/>
                                        </a:lnTo>
                                        <a:lnTo>
                                          <a:pt x="17030" y="116319"/>
                                        </a:lnTo>
                                        <a:lnTo>
                                          <a:pt x="16751" y="111251"/>
                                        </a:lnTo>
                                        <a:lnTo>
                                          <a:pt x="18173" y="106298"/>
                                        </a:lnTo>
                                        <a:lnTo>
                                          <a:pt x="17132" y="104292"/>
                                        </a:lnTo>
                                        <a:lnTo>
                                          <a:pt x="16954" y="101104"/>
                                        </a:lnTo>
                                        <a:lnTo>
                                          <a:pt x="16548" y="100368"/>
                                        </a:lnTo>
                                        <a:lnTo>
                                          <a:pt x="17957" y="98793"/>
                                        </a:lnTo>
                                        <a:lnTo>
                                          <a:pt x="17284" y="96761"/>
                                        </a:lnTo>
                                        <a:lnTo>
                                          <a:pt x="17716" y="94297"/>
                                        </a:lnTo>
                                        <a:lnTo>
                                          <a:pt x="16294" y="92303"/>
                                        </a:lnTo>
                                        <a:lnTo>
                                          <a:pt x="16967" y="90766"/>
                                        </a:lnTo>
                                        <a:lnTo>
                                          <a:pt x="16332" y="89484"/>
                                        </a:lnTo>
                                        <a:lnTo>
                                          <a:pt x="17348" y="87553"/>
                                        </a:lnTo>
                                        <a:lnTo>
                                          <a:pt x="16751" y="86639"/>
                                        </a:lnTo>
                                        <a:lnTo>
                                          <a:pt x="16624" y="84391"/>
                                        </a:lnTo>
                                        <a:lnTo>
                                          <a:pt x="17081" y="82486"/>
                                        </a:lnTo>
                                        <a:lnTo>
                                          <a:pt x="16256" y="81216"/>
                                        </a:lnTo>
                                        <a:lnTo>
                                          <a:pt x="16916" y="79489"/>
                                        </a:lnTo>
                                        <a:lnTo>
                                          <a:pt x="16306" y="78397"/>
                                        </a:lnTo>
                                        <a:lnTo>
                                          <a:pt x="16827" y="77800"/>
                                        </a:lnTo>
                                        <a:lnTo>
                                          <a:pt x="16141" y="75399"/>
                                        </a:lnTo>
                                        <a:lnTo>
                                          <a:pt x="15900" y="71081"/>
                                        </a:lnTo>
                                        <a:lnTo>
                                          <a:pt x="16560" y="69354"/>
                                        </a:lnTo>
                                        <a:lnTo>
                                          <a:pt x="16319" y="64858"/>
                                        </a:lnTo>
                                        <a:lnTo>
                                          <a:pt x="16662" y="64096"/>
                                        </a:lnTo>
                                        <a:lnTo>
                                          <a:pt x="16192" y="62420"/>
                                        </a:lnTo>
                                        <a:lnTo>
                                          <a:pt x="16878" y="61074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5265" y="59283"/>
                                        </a:lnTo>
                                        <a:lnTo>
                                          <a:pt x="15646" y="59258"/>
                                        </a:lnTo>
                                        <a:lnTo>
                                          <a:pt x="16515" y="59258"/>
                                        </a:lnTo>
                                        <a:lnTo>
                                          <a:pt x="15836" y="55867"/>
                                        </a:lnTo>
                                        <a:lnTo>
                                          <a:pt x="15354" y="46875"/>
                                        </a:lnTo>
                                        <a:lnTo>
                                          <a:pt x="15684" y="45910"/>
                                        </a:lnTo>
                                        <a:lnTo>
                                          <a:pt x="15461" y="41770"/>
                                        </a:lnTo>
                                        <a:lnTo>
                                          <a:pt x="15464" y="39369"/>
                                        </a:lnTo>
                                        <a:lnTo>
                                          <a:pt x="16560" y="37782"/>
                                        </a:lnTo>
                                        <a:lnTo>
                                          <a:pt x="15735" y="36512"/>
                                        </a:lnTo>
                                        <a:lnTo>
                                          <a:pt x="15290" y="28270"/>
                                        </a:lnTo>
                                        <a:lnTo>
                                          <a:pt x="14579" y="25298"/>
                                        </a:lnTo>
                                        <a:lnTo>
                                          <a:pt x="15087" y="24523"/>
                                        </a:lnTo>
                                        <a:lnTo>
                                          <a:pt x="15455" y="20751"/>
                                        </a:lnTo>
                                        <a:lnTo>
                                          <a:pt x="14224" y="18935"/>
                                        </a:lnTo>
                                        <a:lnTo>
                                          <a:pt x="14757" y="18338"/>
                                        </a:lnTo>
                                        <a:lnTo>
                                          <a:pt x="15189" y="15874"/>
                                        </a:lnTo>
                                        <a:lnTo>
                                          <a:pt x="13690" y="12382"/>
                                        </a:lnTo>
                                        <a:lnTo>
                                          <a:pt x="14363" y="11036"/>
                                        </a:lnTo>
                                        <a:lnTo>
                                          <a:pt x="14262" y="8966"/>
                                        </a:lnTo>
                                        <a:lnTo>
                                          <a:pt x="12839" y="6984"/>
                                        </a:lnTo>
                                        <a:lnTo>
                                          <a:pt x="12611" y="2857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7048" y="711"/>
                                        </a:lnTo>
                                        <a:lnTo>
                                          <a:pt x="5905" y="393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16515" y="59258"/>
                                        </a:moveTo>
                                        <a:lnTo>
                                          <a:pt x="15646" y="59258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6515" y="59258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9829" y="0"/>
                                        </a:moveTo>
                                        <a:lnTo>
                                          <a:pt x="7048" y="711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98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DD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875789" cy="476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14207" cy="62260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207" cy="6226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0"/>
          <w:szCs w:val="30"/>
        </w:rPr>
      </w:pPr>
      <w:bookmarkStart w:colFirst="0" w:colLast="0" w:name="_8ix60kyaj308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Bezpłatny Runmageddon dla dzieci w Gliwicach już 28 i 29 maja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Już 28 i 29 maja PreZero Arena Gliwice zamieni się w przestrzeń pełną sportowych emocji, rodzinnej zabawy i aktywności dla najmłodszych. Wszystko za sprawą wydarzenia Runmageddon Kids: Demo – bezpłatnej odsłony kultowego cyklu biegów przeszkodowych w Polsce, która stanowi idealną rozgrzewkę przed pełnowymiarowym Runmageddonem. W wydarzeniu mogą wziąć udział zarówno grupy szkolne, jak i indywidualni uczestnicy. Na wszystkich czekać będą pakiety startowe z gadżetami sportowymi, a także dodatkowe atrakcje i nagrody. 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Runmageddon Kids: Demo to specjalny cykl bezpłatnych wydarzeń dla najmłodszych fanów przygody i dobrej zabawy. Uczestnicy mogą spróbować swoich sił na uproszczonym torze przeszkód, dostosowanym do wieku i możliwości uczestników. Dzięki temu każde dziecko – niezależnie od poziomu sprawności – może podjąć swoje pierwsze sportowe wyzwanie w bezpiecznym i wspierającym </w:t>
      </w:r>
      <w:r w:rsidDel="00000000" w:rsidR="00000000" w:rsidRPr="00000000">
        <w:rPr>
          <w:rtl w:val="0"/>
        </w:rPr>
        <w:t xml:space="preserve">otoczeniu</w:t>
      </w:r>
      <w:r w:rsidDel="00000000" w:rsidR="00000000" w:rsidRPr="00000000">
        <w:rPr>
          <w:rtl w:val="0"/>
        </w:rPr>
        <w:t xml:space="preserve">, bez błota i ekstremalnych wyzwań znanych z regularnych edycji Runmageddonu.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Runmageddon Kids: Demo to okazja, by dzieci pokochały ruch poprzez zabawę, emocje i wspólne przeżycia. Chcemy pokazywać rodzicom i nauczycielom WF, że aktywność fizyczna na świeżym powietrzu może budować pewność siebie, odwagę i radość ze współpracy. To wydarzenie, które inspiruje całe rodziny do wspólnego działania i daje dzieciom poczucie prawdziwej przygody</w:t>
      </w:r>
      <w:r w:rsidDel="00000000" w:rsidR="00000000" w:rsidRPr="00000000">
        <w:rPr>
          <w:rtl w:val="0"/>
        </w:rPr>
        <w:t xml:space="preserve"> – podkreśla Agata Supeł, CEO Runmageddon Play sp. z o.o.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Pomysł na rodzinny dzień czy nietypowe zajęcia WF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Runmageddon Kids: Demo to propozycja zarówno dla rodzin, które chcą zapewnić swoim dzieciom ciekawą formę aktywności, jak i dla przedszkoli oraz szkół, które szukają pomysłu na nietypowe zajęcia poza salą gimnastyczną. Placówki edukacyjne mogą zgłaszać grupy dzieci poprzez specjalny formularz dostępny na stronie wydarzenia. Proces zapisów jest prosty i wymaga jedynie podstawowych informacji o opiekunie i liczbie uczestników. Dla najliczniejszej grupy zorganizowanej przewidziana jest nagroda specjalna.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W czwartek, 28 maja, serie startowe odbywać się będą w godzinach 9-13 oraz 14-17, natomiast w piątek, 29 maja, dzieci będą mogły wystartować między 9 a 13 oraz 14 i 17.30.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Na uczestników czeka nie tylko tor przeszkód, ale także liczne atrakcje oraz wsparcie doświadczonych animatorów i instruktorów, którzy zadbają o bezpieczeństwo i dobrą atmosferę wśród uczestników. Wydarzenie ma charakter rodzinny i integracyjny – liczy się przede wszystkim uśmiech, ruch i wspólne przeżycia. Udział w wydarzeniu jest całkowicie bezpłatny.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Więcej informacji oraz szczegóły dotyczące zapisów dostępne są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na stronie wydarzenia</w:t>
        </w:r>
      </w:hyperlink>
      <w:r w:rsidDel="00000000" w:rsidR="00000000" w:rsidRPr="00000000">
        <w:rPr>
          <w:rtl w:val="0"/>
        </w:rPr>
        <w:t xml:space="preserve">. W ten sam weekend na Hałdzie Kostuchna odbędzie się pełnowymiarowa śląska wersja Runmageddonu, podczas której dzieci i rodzice mogą sprawdzić się na torach przeszkód przygotowanych w ramach formuł Kids oraz Family.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neracja.runmageddon.pl/wydarzenia/runmageddon-kids-demo-prezero-arena-gliwice-28-05-2026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