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874B" w14:textId="77777777" w:rsidR="00CE5D25" w:rsidRDefault="00CE5D25" w:rsidP="00CE5D25">
      <w:pPr>
        <w:spacing w:line="360" w:lineRule="auto"/>
        <w:rPr>
          <w:rFonts w:ascii="Arial" w:hAnsi="Arial" w:cs="Arial"/>
        </w:rPr>
      </w:pPr>
      <w:r>
        <w:rPr>
          <w:rFonts w:ascii="Arial" w:hAnsi="Arial" w:cs="Arial"/>
        </w:rPr>
        <w:t xml:space="preserve"> </w:t>
      </w:r>
    </w:p>
    <w:p w14:paraId="5DEF2BF9" w14:textId="77777777" w:rsidR="00CE5D25" w:rsidRDefault="00CE5D25" w:rsidP="00CE5D25">
      <w:pPr>
        <w:spacing w:line="360" w:lineRule="auto"/>
        <w:rPr>
          <w:rFonts w:ascii="Arial" w:hAnsi="Arial" w:cs="Arial"/>
        </w:rPr>
      </w:pPr>
    </w:p>
    <w:tbl>
      <w:tblPr>
        <w:tblStyle w:val="TableGrid"/>
        <w:tblW w:w="0" w:type="auto"/>
        <w:tblLook w:val="04A0" w:firstRow="1" w:lastRow="0" w:firstColumn="1" w:lastColumn="0" w:noHBand="0" w:noVBand="1"/>
      </w:tblPr>
      <w:tblGrid>
        <w:gridCol w:w="4868"/>
        <w:gridCol w:w="4868"/>
      </w:tblGrid>
      <w:tr w:rsidR="00CE5D25" w:rsidRPr="00F97B9E" w14:paraId="51F570CB" w14:textId="77777777" w:rsidTr="000F6B3B">
        <w:tc>
          <w:tcPr>
            <w:tcW w:w="4868" w:type="dxa"/>
            <w:tcBorders>
              <w:top w:val="nil"/>
              <w:left w:val="nil"/>
              <w:bottom w:val="nil"/>
              <w:right w:val="nil"/>
            </w:tcBorders>
          </w:tcPr>
          <w:p w14:paraId="3B76E698" w14:textId="77777777" w:rsidR="00CE5D25" w:rsidRPr="00185465" w:rsidRDefault="00CE5D25" w:rsidP="000F6B3B">
            <w:pPr>
              <w:spacing w:line="360" w:lineRule="auto"/>
              <w:rPr>
                <w:rFonts w:ascii="Arial" w:hAnsi="Arial" w:cs="Arial"/>
                <w:b/>
                <w:bCs/>
                <w:color w:val="0070C0"/>
              </w:rPr>
            </w:pPr>
            <w:r w:rsidRPr="00185465">
              <w:rPr>
                <w:rFonts w:ascii="Arial" w:hAnsi="Arial" w:cs="Arial"/>
                <w:b/>
                <w:bCs/>
              </w:rPr>
              <w:t>For Immediate Release</w:t>
            </w:r>
          </w:p>
        </w:tc>
        <w:tc>
          <w:tcPr>
            <w:tcW w:w="4868" w:type="dxa"/>
            <w:tcBorders>
              <w:top w:val="nil"/>
              <w:left w:val="nil"/>
              <w:bottom w:val="nil"/>
              <w:right w:val="nil"/>
            </w:tcBorders>
          </w:tcPr>
          <w:p w14:paraId="5B7927B7" w14:textId="77777777" w:rsidR="00CE5D25" w:rsidRPr="00185465" w:rsidRDefault="00CE5D25" w:rsidP="000F6B3B">
            <w:pPr>
              <w:spacing w:line="360" w:lineRule="auto"/>
              <w:jc w:val="right"/>
              <w:rPr>
                <w:rFonts w:ascii="Arial" w:hAnsi="Arial" w:cs="Arial"/>
                <w:b/>
                <w:bCs/>
                <w:color w:val="0070C0"/>
              </w:rPr>
            </w:pPr>
            <w:r>
              <w:rPr>
                <w:rFonts w:ascii="Arial" w:hAnsi="Arial" w:cs="Arial"/>
                <w:b/>
                <w:bCs/>
              </w:rPr>
              <w:t>21</w:t>
            </w:r>
            <w:r w:rsidRPr="00977C39">
              <w:rPr>
                <w:rFonts w:ascii="Arial" w:hAnsi="Arial" w:cs="Arial"/>
                <w:b/>
                <w:bCs/>
                <w:vertAlign w:val="superscript"/>
              </w:rPr>
              <w:t>st</w:t>
            </w:r>
            <w:r>
              <w:rPr>
                <w:rFonts w:ascii="Arial" w:hAnsi="Arial" w:cs="Arial"/>
                <w:b/>
                <w:bCs/>
              </w:rPr>
              <w:t xml:space="preserve"> May 2026</w:t>
            </w:r>
          </w:p>
        </w:tc>
      </w:tr>
    </w:tbl>
    <w:p w14:paraId="4FF5095E" w14:textId="77777777" w:rsidR="00CE5D25" w:rsidRDefault="00CE5D25" w:rsidP="00CE5D25">
      <w:pPr>
        <w:spacing w:after="0" w:line="360" w:lineRule="auto"/>
        <w:jc w:val="center"/>
        <w:rPr>
          <w:rFonts w:ascii="Arial" w:hAnsi="Arial" w:cs="Arial"/>
          <w:b/>
          <w:bCs/>
        </w:rPr>
      </w:pPr>
    </w:p>
    <w:p w14:paraId="06752B07" w14:textId="77777777" w:rsidR="00CE5D25" w:rsidRDefault="00CE5D25" w:rsidP="00CE5D25">
      <w:pPr>
        <w:spacing w:after="0" w:line="360" w:lineRule="auto"/>
        <w:jc w:val="center"/>
        <w:rPr>
          <w:rFonts w:ascii="Arial" w:hAnsi="Arial" w:cs="Arial"/>
          <w:b/>
          <w:bCs/>
        </w:rPr>
      </w:pPr>
      <w:r>
        <w:rPr>
          <w:rFonts w:ascii="Arial" w:hAnsi="Arial" w:cs="Arial"/>
          <w:b/>
          <w:bCs/>
        </w:rPr>
        <w:t>SAMPE UK &amp; Ireland Chapter</w:t>
      </w:r>
    </w:p>
    <w:p w14:paraId="580050C8" w14:textId="77777777" w:rsidR="00CE5D25" w:rsidRPr="00CF7F8C" w:rsidRDefault="00CE5D25" w:rsidP="00CE5D25">
      <w:pPr>
        <w:spacing w:after="0" w:line="360" w:lineRule="auto"/>
        <w:jc w:val="center"/>
        <w:rPr>
          <w:rFonts w:ascii="Arial" w:hAnsi="Arial" w:cs="Arial"/>
        </w:rPr>
      </w:pPr>
      <w:r>
        <w:rPr>
          <w:rFonts w:ascii="Arial" w:hAnsi="Arial" w:cs="Arial"/>
        </w:rPr>
        <w:t>(‘SAMPE’</w:t>
      </w:r>
      <w:r>
        <w:rPr>
          <w:rFonts w:ascii="Arial" w:hAnsi="Arial" w:cs="Arial"/>
          <w:b/>
          <w:bCs/>
        </w:rPr>
        <w:t xml:space="preserve"> </w:t>
      </w:r>
      <w:r>
        <w:rPr>
          <w:rFonts w:ascii="Arial" w:hAnsi="Arial" w:cs="Arial"/>
        </w:rPr>
        <w:t>or the ‘Chapter’)</w:t>
      </w:r>
    </w:p>
    <w:p w14:paraId="1F27ED10" w14:textId="77777777" w:rsidR="00CE5D25" w:rsidRDefault="00CE5D25" w:rsidP="00CE5D25">
      <w:pPr>
        <w:spacing w:line="360" w:lineRule="auto"/>
        <w:jc w:val="center"/>
        <w:rPr>
          <w:rFonts w:ascii="Arial" w:hAnsi="Arial" w:cs="Arial"/>
          <w:b/>
          <w:bCs/>
        </w:rPr>
      </w:pPr>
    </w:p>
    <w:p w14:paraId="59BE4193" w14:textId="77777777" w:rsidR="00CE5D25" w:rsidRDefault="00CE5D25" w:rsidP="00CE5D25">
      <w:pPr>
        <w:spacing w:line="360" w:lineRule="auto"/>
        <w:rPr>
          <w:rFonts w:ascii="Arial" w:hAnsi="Arial" w:cs="Arial"/>
          <w:b/>
          <w:bCs/>
          <w:sz w:val="24"/>
          <w:szCs w:val="24"/>
        </w:rPr>
      </w:pPr>
      <w:r w:rsidRPr="00977C39">
        <w:rPr>
          <w:rFonts w:ascii="Arial" w:hAnsi="Arial" w:cs="Arial"/>
          <w:b/>
          <w:bCs/>
          <w:sz w:val="24"/>
          <w:szCs w:val="24"/>
        </w:rPr>
        <w:t>SAMPE UK &amp; Ireland Appoints Professor Lee Harper as New Chair</w:t>
      </w:r>
    </w:p>
    <w:p w14:paraId="72E6782B" w14:textId="77777777" w:rsidR="00CE5D25" w:rsidRPr="000E1079" w:rsidRDefault="00CE5D25" w:rsidP="00CE5D25">
      <w:pPr>
        <w:spacing w:line="360" w:lineRule="auto"/>
        <w:rPr>
          <w:rFonts w:ascii="Arial" w:hAnsi="Arial" w:cs="Arial"/>
        </w:rPr>
      </w:pPr>
      <w:r w:rsidRPr="000E1079">
        <w:rPr>
          <w:rFonts w:ascii="Arial" w:hAnsi="Arial" w:cs="Arial"/>
        </w:rPr>
        <w:t xml:space="preserve">The SAMPE UK &amp; Ireland Chapter (SAMPE UKIC) has announced the appointment of Professor Lee Harper as its new Chair, following the Chapter’s Annual General Meeting held on 20 May 2026 during the SAMPE UKIC Annual Conference at </w:t>
      </w:r>
      <w:proofErr w:type="spellStart"/>
      <w:r w:rsidRPr="000E1079">
        <w:rPr>
          <w:rFonts w:ascii="Arial" w:hAnsi="Arial" w:cs="Arial"/>
        </w:rPr>
        <w:t>Sigmatex</w:t>
      </w:r>
      <w:proofErr w:type="spellEnd"/>
      <w:r w:rsidRPr="000E1079">
        <w:rPr>
          <w:rFonts w:ascii="Arial" w:hAnsi="Arial" w:cs="Arial"/>
        </w:rPr>
        <w:t xml:space="preserve"> in Runcorn.</w:t>
      </w:r>
    </w:p>
    <w:p w14:paraId="0E9D0CAD" w14:textId="77777777" w:rsidR="00CE5D25" w:rsidRPr="000E1079" w:rsidRDefault="00CE5D25" w:rsidP="00CE5D25">
      <w:pPr>
        <w:spacing w:line="360" w:lineRule="auto"/>
        <w:rPr>
          <w:rFonts w:ascii="Arial" w:hAnsi="Arial" w:cs="Arial"/>
        </w:rPr>
      </w:pPr>
      <w:r w:rsidRPr="000E1079">
        <w:rPr>
          <w:rFonts w:ascii="Arial" w:hAnsi="Arial" w:cs="Arial"/>
        </w:rPr>
        <w:t xml:space="preserve">Professor Harper succeeds Tim Wybrow, Managing Director of </w:t>
      </w:r>
      <w:proofErr w:type="spellStart"/>
      <w:r w:rsidRPr="000E1079">
        <w:rPr>
          <w:rFonts w:ascii="Arial" w:hAnsi="Arial" w:cs="Arial"/>
        </w:rPr>
        <w:t>Composilite</w:t>
      </w:r>
      <w:proofErr w:type="spellEnd"/>
      <w:r w:rsidRPr="000E1079">
        <w:rPr>
          <w:rFonts w:ascii="Arial" w:hAnsi="Arial" w:cs="Arial"/>
        </w:rPr>
        <w:t xml:space="preserve"> Ltd, who has served as Chair for the past eight years.</w:t>
      </w:r>
    </w:p>
    <w:p w14:paraId="39FBF07C" w14:textId="77777777" w:rsidR="00CE5D25" w:rsidRPr="000E1079" w:rsidRDefault="00CE5D25" w:rsidP="00CE5D25">
      <w:pPr>
        <w:spacing w:line="360" w:lineRule="auto"/>
        <w:rPr>
          <w:rFonts w:ascii="Arial" w:hAnsi="Arial" w:cs="Arial"/>
        </w:rPr>
      </w:pPr>
      <w:r w:rsidRPr="000E1079">
        <w:rPr>
          <w:rFonts w:ascii="Arial" w:hAnsi="Arial" w:cs="Arial"/>
        </w:rPr>
        <w:t xml:space="preserve">A recognised leader in composites manufacturing and research, </w:t>
      </w:r>
      <w:r>
        <w:rPr>
          <w:rFonts w:ascii="Arial" w:hAnsi="Arial" w:cs="Arial"/>
        </w:rPr>
        <w:t>Lee</w:t>
      </w:r>
      <w:r w:rsidRPr="000E1079">
        <w:rPr>
          <w:rFonts w:ascii="Arial" w:hAnsi="Arial" w:cs="Arial"/>
        </w:rPr>
        <w:t xml:space="preserve"> is Professor of Composites Manufacturing and Deputy Head of the Composites Research Group at the University of Nottingham. Throughout his career, he has played a significant role in advancing composite materials research, manufacturing innovation, and industry collaboration across the UK and internationally.</w:t>
      </w:r>
    </w:p>
    <w:p w14:paraId="1145A243" w14:textId="77777777" w:rsidR="00CE5D25" w:rsidRPr="001071C5" w:rsidRDefault="00CE5D25" w:rsidP="00CE5D25">
      <w:pPr>
        <w:spacing w:line="360" w:lineRule="auto"/>
        <w:rPr>
          <w:rFonts w:ascii="Arial" w:hAnsi="Arial" w:cs="Arial"/>
          <w:i/>
          <w:iCs/>
        </w:rPr>
      </w:pPr>
      <w:r w:rsidRPr="000E1079">
        <w:rPr>
          <w:rFonts w:ascii="Arial" w:hAnsi="Arial" w:cs="Arial"/>
        </w:rPr>
        <w:t>Speaking following his appointment, Professor Lee Harper commented</w:t>
      </w:r>
      <w:r>
        <w:rPr>
          <w:rFonts w:ascii="Arial" w:hAnsi="Arial" w:cs="Arial"/>
        </w:rPr>
        <w:t xml:space="preserve">, </w:t>
      </w:r>
      <w:r w:rsidRPr="001071C5">
        <w:rPr>
          <w:rFonts w:ascii="Arial" w:hAnsi="Arial" w:cs="Arial"/>
          <w:i/>
          <w:iCs/>
        </w:rPr>
        <w:t>“I am honoured to have been appointed Chair of SAMPE UK &amp; Ireland and would like to thank the committee and members for their support and confidence. SAMPE UKIC plays a vital role in connecting industry, academia, and the next generation of engineers working across advanced materials and process engineering.</w:t>
      </w:r>
    </w:p>
    <w:p w14:paraId="376E9651" w14:textId="77777777" w:rsidR="00CE5D25" w:rsidRPr="001071C5" w:rsidRDefault="00CE5D25" w:rsidP="00CE5D25">
      <w:pPr>
        <w:spacing w:line="360" w:lineRule="auto"/>
        <w:rPr>
          <w:rFonts w:ascii="Arial" w:hAnsi="Arial" w:cs="Arial"/>
          <w:i/>
          <w:iCs/>
        </w:rPr>
      </w:pPr>
      <w:r w:rsidRPr="001071C5">
        <w:rPr>
          <w:rFonts w:ascii="Arial" w:hAnsi="Arial" w:cs="Arial"/>
          <w:i/>
          <w:iCs/>
        </w:rPr>
        <w:t xml:space="preserve">“I would also like to personally thank Tim for his outstanding leadership and dedication over the past eight years. His commitment has </w:t>
      </w:r>
      <w:r>
        <w:rPr>
          <w:rFonts w:ascii="Arial" w:hAnsi="Arial" w:cs="Arial"/>
          <w:i/>
          <w:iCs/>
        </w:rPr>
        <w:t>strengthened the Chapter, enhanced its reputation, and supported</w:t>
      </w:r>
      <w:r w:rsidRPr="001071C5">
        <w:rPr>
          <w:rFonts w:ascii="Arial" w:hAnsi="Arial" w:cs="Arial"/>
          <w:i/>
          <w:iCs/>
        </w:rPr>
        <w:t xml:space="preserve"> an engaged and collaborative community.</w:t>
      </w:r>
    </w:p>
    <w:p w14:paraId="28898130" w14:textId="727A54F7" w:rsidR="00CE5D25" w:rsidRPr="001071C5" w:rsidRDefault="00CE5D25" w:rsidP="00CE5D25">
      <w:pPr>
        <w:spacing w:line="360" w:lineRule="auto"/>
        <w:rPr>
          <w:rFonts w:ascii="Arial" w:hAnsi="Arial" w:cs="Arial"/>
          <w:i/>
          <w:iCs/>
        </w:rPr>
      </w:pPr>
      <w:r w:rsidRPr="001071C5">
        <w:rPr>
          <w:rFonts w:ascii="Arial" w:hAnsi="Arial" w:cs="Arial"/>
          <w:i/>
          <w:iCs/>
        </w:rPr>
        <w:t>“I am looking forward to working closely with the committee, members, partners, and wider industry to continue building on this success.”</w:t>
      </w:r>
    </w:p>
    <w:p w14:paraId="3E2DC729" w14:textId="77777777" w:rsidR="00CE5D25" w:rsidRPr="001071C5" w:rsidRDefault="00CE5D25" w:rsidP="00CE5D25">
      <w:pPr>
        <w:spacing w:line="360" w:lineRule="auto"/>
        <w:rPr>
          <w:rFonts w:ascii="Arial" w:hAnsi="Arial" w:cs="Arial"/>
          <w:i/>
          <w:iCs/>
        </w:rPr>
      </w:pPr>
      <w:r w:rsidRPr="000E1079">
        <w:rPr>
          <w:rFonts w:ascii="Arial" w:hAnsi="Arial" w:cs="Arial"/>
        </w:rPr>
        <w:t>Outgoing Chair Tim Wybrow said</w:t>
      </w:r>
      <w:r>
        <w:rPr>
          <w:rFonts w:ascii="Arial" w:hAnsi="Arial" w:cs="Arial"/>
        </w:rPr>
        <w:t xml:space="preserve">, </w:t>
      </w:r>
      <w:r w:rsidRPr="001071C5">
        <w:rPr>
          <w:rFonts w:ascii="Arial" w:hAnsi="Arial" w:cs="Arial"/>
          <w:i/>
          <w:iCs/>
        </w:rPr>
        <w:t>“It has been an absolute pleasure to lead the Chapter over the last eight years. I have had fantastic support from our committee, our members, and our partners, and together we have achieved a great deal during this time.</w:t>
      </w:r>
    </w:p>
    <w:p w14:paraId="7D3E36A0" w14:textId="77777777" w:rsidR="00CE5D25" w:rsidRPr="001071C5" w:rsidRDefault="00CE5D25" w:rsidP="00CE5D25">
      <w:pPr>
        <w:spacing w:line="360" w:lineRule="auto"/>
        <w:rPr>
          <w:rFonts w:ascii="Arial" w:hAnsi="Arial" w:cs="Arial"/>
          <w:i/>
          <w:iCs/>
        </w:rPr>
      </w:pPr>
      <w:r w:rsidRPr="001071C5">
        <w:rPr>
          <w:rFonts w:ascii="Arial" w:hAnsi="Arial" w:cs="Arial"/>
          <w:i/>
          <w:iCs/>
        </w:rPr>
        <w:lastRenderedPageBreak/>
        <w:t>“I know the Chapter is in excellent hands with Lee, and I am confident the organisation will continue to benefit from his experience, insight, and passion for composites and advanced manufacturing. I wish Lee every success as he takes up the role.”</w:t>
      </w:r>
    </w:p>
    <w:p w14:paraId="56C283F2" w14:textId="77777777" w:rsidR="00CE5D25" w:rsidRPr="000E1079" w:rsidRDefault="00CE5D25" w:rsidP="00CE5D25">
      <w:pPr>
        <w:spacing w:line="360" w:lineRule="auto"/>
        <w:rPr>
          <w:rFonts w:ascii="Arial" w:hAnsi="Arial" w:cs="Arial"/>
        </w:rPr>
      </w:pPr>
      <w:r w:rsidRPr="000E1079">
        <w:rPr>
          <w:rFonts w:ascii="Arial" w:hAnsi="Arial" w:cs="Arial"/>
        </w:rPr>
        <w:t>Under Tim Wybrow’s leadership, SAMPE UKIC has continued to strengthen its position as a leading technical network for advanced materials and process engineering professionals across the UK and Ireland, supporting industry collaboration, technical events, student engagement, and knowledge exchange.</w:t>
      </w:r>
    </w:p>
    <w:p w14:paraId="7F4CC36F" w14:textId="77777777" w:rsidR="00CE5D25" w:rsidRPr="000E1079" w:rsidRDefault="00CE5D25" w:rsidP="00CE5D25">
      <w:pPr>
        <w:spacing w:line="360" w:lineRule="auto"/>
        <w:rPr>
          <w:rFonts w:ascii="Arial" w:hAnsi="Arial" w:cs="Arial"/>
        </w:rPr>
      </w:pPr>
      <w:r w:rsidRPr="000E1079">
        <w:rPr>
          <w:rFonts w:ascii="Arial" w:hAnsi="Arial" w:cs="Arial"/>
        </w:rPr>
        <w:t>SAMPE UKIC remains committed to advancing innovation and supporting the global composites and advanced materials community through technical excellence, collaboration, and professional development</w:t>
      </w:r>
    </w:p>
    <w:p w14:paraId="3EF28870" w14:textId="77777777" w:rsidR="00CE5D25" w:rsidRDefault="00CE5D25" w:rsidP="00CE5D25">
      <w:pPr>
        <w:spacing w:line="360" w:lineRule="auto"/>
        <w:jc w:val="center"/>
        <w:rPr>
          <w:rFonts w:ascii="Arial" w:hAnsi="Arial" w:cs="Arial"/>
        </w:rPr>
      </w:pPr>
      <w:r w:rsidRPr="00FC432A">
        <w:rPr>
          <w:rFonts w:ascii="Arial" w:hAnsi="Arial" w:cs="Arial"/>
        </w:rPr>
        <w:t>— Ends —</w:t>
      </w:r>
    </w:p>
    <w:p w14:paraId="79690820" w14:textId="77777777" w:rsidR="00CE5D25" w:rsidRPr="009E3074" w:rsidRDefault="00CE5D25" w:rsidP="00CE5D25">
      <w:pPr>
        <w:spacing w:line="360" w:lineRule="auto"/>
        <w:rPr>
          <w:rFonts w:ascii="Arial" w:hAnsi="Arial" w:cs="Arial"/>
        </w:rPr>
      </w:pPr>
      <w:r w:rsidRPr="00F97B9E">
        <w:rPr>
          <w:rFonts w:ascii="Arial" w:hAnsi="Arial" w:cs="Arial"/>
          <w:b/>
          <w:bCs/>
          <w:u w:val="single"/>
        </w:rPr>
        <w:t>Notes to Editors:</w:t>
      </w:r>
    </w:p>
    <w:p w14:paraId="4D69B2DA" w14:textId="77777777" w:rsidR="00CE5D25" w:rsidRDefault="00CE5D25" w:rsidP="00CE5D25">
      <w:pPr>
        <w:spacing w:line="360" w:lineRule="auto"/>
        <w:jc w:val="both"/>
        <w:rPr>
          <w:rFonts w:ascii="Arial" w:hAnsi="Arial" w:cs="Arial"/>
          <w:b/>
          <w:bCs/>
        </w:rPr>
      </w:pPr>
      <w:r w:rsidRPr="00F97B9E">
        <w:rPr>
          <w:rFonts w:ascii="Arial" w:hAnsi="Arial" w:cs="Arial"/>
          <w:b/>
          <w:bCs/>
        </w:rPr>
        <w:t xml:space="preserve">About </w:t>
      </w:r>
      <w:r>
        <w:rPr>
          <w:rFonts w:ascii="Arial" w:hAnsi="Arial" w:cs="Arial"/>
          <w:b/>
          <w:bCs/>
        </w:rPr>
        <w:t>SAMPE</w:t>
      </w:r>
    </w:p>
    <w:p w14:paraId="6AFF3F84" w14:textId="77777777" w:rsidR="00CE5D25" w:rsidRPr="00533997" w:rsidRDefault="00CE5D25" w:rsidP="00CE5D25">
      <w:pPr>
        <w:spacing w:line="360" w:lineRule="auto"/>
        <w:jc w:val="both"/>
        <w:rPr>
          <w:rFonts w:ascii="Arial" w:hAnsi="Arial" w:cs="Arial"/>
        </w:rPr>
      </w:pPr>
      <w:r>
        <w:rPr>
          <w:rFonts w:ascii="Arial" w:hAnsi="Arial" w:cs="Arial"/>
        </w:rPr>
        <w:t>The Society for the Advancement of Material and Process Engineering is the leading global body for engineers and technologists involved in the processes of advanced materials. Comprised of four Regions in Europe, Japan, China, and North America, the Society is devoted to promoting technical developments and innovations in advanced materials engineering while accommodating over 6,000 professional engineers and scientists. Since its establishment in 1945, the Society has grown to more than 15,000 members through 40 individual Chapters worldwide.</w:t>
      </w:r>
    </w:p>
    <w:p w14:paraId="5D34A17D" w14:textId="77777777" w:rsidR="00CE5D25" w:rsidRDefault="00CE5D25" w:rsidP="00CE5D25">
      <w:pPr>
        <w:spacing w:line="360" w:lineRule="auto"/>
        <w:jc w:val="both"/>
      </w:pPr>
      <w:hyperlink r:id="rId11" w:history="1">
        <w:r w:rsidRPr="003F6FB7">
          <w:rPr>
            <w:rStyle w:val="Hyperlink"/>
            <w:rFonts w:ascii="Arial" w:hAnsi="Arial" w:cs="Arial"/>
          </w:rPr>
          <w:t>www.sampe.org.uk</w:t>
        </w:r>
      </w:hyperlink>
    </w:p>
    <w:p w14:paraId="47242009" w14:textId="77777777" w:rsidR="00CE5D25" w:rsidRPr="009E3074" w:rsidRDefault="00CE5D25" w:rsidP="00CE5D25">
      <w:pPr>
        <w:spacing w:line="360" w:lineRule="auto"/>
        <w:jc w:val="both"/>
      </w:pPr>
    </w:p>
    <w:p w14:paraId="4FEDDB20" w14:textId="77777777" w:rsidR="00CE5D25" w:rsidRPr="00F97B9E" w:rsidRDefault="00CE5D25" w:rsidP="00CE5D25">
      <w:pPr>
        <w:spacing w:line="360" w:lineRule="auto"/>
        <w:jc w:val="both"/>
        <w:rPr>
          <w:rFonts w:ascii="Arial" w:hAnsi="Arial" w:cs="Arial"/>
          <w:b/>
          <w:bCs/>
          <w:u w:val="single"/>
        </w:rPr>
      </w:pPr>
      <w:r w:rsidRPr="00F97B9E">
        <w:rPr>
          <w:rFonts w:ascii="Arial" w:hAnsi="Arial" w:cs="Arial"/>
          <w:b/>
          <w:bCs/>
          <w:u w:val="single"/>
        </w:rPr>
        <w:t>For further information:</w:t>
      </w:r>
    </w:p>
    <w:p w14:paraId="72FC3D01" w14:textId="77777777" w:rsidR="00CE5D25" w:rsidRPr="00F97B9E" w:rsidRDefault="00CE5D25" w:rsidP="00CE5D25">
      <w:pPr>
        <w:spacing w:after="0" w:line="360" w:lineRule="auto"/>
        <w:jc w:val="both"/>
        <w:rPr>
          <w:rFonts w:ascii="Arial" w:hAnsi="Arial" w:cs="Arial"/>
        </w:rPr>
      </w:pPr>
      <w:r>
        <w:rPr>
          <w:rFonts w:ascii="Arial" w:hAnsi="Arial" w:cs="Arial"/>
        </w:rPr>
        <w:t xml:space="preserve">The </w:t>
      </w:r>
      <w:r w:rsidRPr="00F97B9E">
        <w:rPr>
          <w:rFonts w:ascii="Arial" w:hAnsi="Arial" w:cs="Arial"/>
        </w:rPr>
        <w:t xml:space="preserve">Fluency </w:t>
      </w:r>
      <w:r>
        <w:rPr>
          <w:rFonts w:ascii="Arial" w:hAnsi="Arial" w:cs="Arial"/>
        </w:rPr>
        <w:t>Business Group</w:t>
      </w:r>
    </w:p>
    <w:p w14:paraId="51BD3C29" w14:textId="77777777" w:rsidR="00CE5D25" w:rsidRPr="00F97B9E" w:rsidRDefault="00CE5D25" w:rsidP="00CE5D25">
      <w:pPr>
        <w:spacing w:after="0" w:line="360" w:lineRule="auto"/>
        <w:jc w:val="both"/>
        <w:rPr>
          <w:rFonts w:ascii="Arial" w:hAnsi="Arial" w:cs="Arial"/>
        </w:rPr>
      </w:pPr>
      <w:r w:rsidRPr="00F97B9E">
        <w:rPr>
          <w:rFonts w:ascii="Arial" w:hAnsi="Arial" w:cs="Arial"/>
        </w:rPr>
        <w:t>+44 (0) 1246 792003</w:t>
      </w:r>
    </w:p>
    <w:p w14:paraId="63B9C0D7" w14:textId="77777777" w:rsidR="00CE5D25" w:rsidRPr="00F97B9E" w:rsidRDefault="00CE5D25" w:rsidP="00CE5D25">
      <w:pPr>
        <w:spacing w:line="360" w:lineRule="auto"/>
        <w:jc w:val="both"/>
        <w:rPr>
          <w:rFonts w:ascii="Arial" w:hAnsi="Arial" w:cs="Arial"/>
        </w:rPr>
      </w:pPr>
      <w:r w:rsidRPr="005F1B43">
        <w:rPr>
          <w:rFonts w:ascii="Arial" w:hAnsi="Arial" w:cs="Arial"/>
          <w:color w:val="0563C1" w:themeColor="hyperlink"/>
          <w:u w:val="single"/>
        </w:rPr>
        <w:t>info@fluency-group.com</w:t>
      </w:r>
    </w:p>
    <w:p w14:paraId="6827F10A" w14:textId="77777777" w:rsidR="00CE5D25" w:rsidRDefault="00CE5D25" w:rsidP="00CE5D25">
      <w:pPr>
        <w:jc w:val="both"/>
      </w:pPr>
      <w:r w:rsidRPr="00F97B9E">
        <w:rPr>
          <w:rFonts w:ascii="Arial" w:hAnsi="Arial" w:cs="Arial"/>
          <w:i/>
          <w:iCs/>
        </w:rPr>
        <w:t>Images are available on request</w:t>
      </w:r>
      <w:r>
        <w:rPr>
          <w:rFonts w:ascii="Arial" w:hAnsi="Arial" w:cs="Arial"/>
          <w:i/>
          <w:iCs/>
        </w:rPr>
        <w:t>.</w:t>
      </w:r>
    </w:p>
    <w:p w14:paraId="47A9CA01" w14:textId="7B1DF4FD" w:rsidR="00A32B41" w:rsidRPr="00CE5D25" w:rsidRDefault="00A32B41" w:rsidP="00CE5D25"/>
    <w:sectPr w:rsidR="00A32B41" w:rsidRPr="00CE5D25" w:rsidSect="00455CCE">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B90C" w14:textId="77777777" w:rsidR="00150C1C" w:rsidRDefault="00150C1C" w:rsidP="00E441A4">
      <w:pPr>
        <w:spacing w:after="0" w:line="240" w:lineRule="auto"/>
      </w:pPr>
      <w:r>
        <w:separator/>
      </w:r>
    </w:p>
  </w:endnote>
  <w:endnote w:type="continuationSeparator" w:id="0">
    <w:p w14:paraId="4A06F6CA" w14:textId="77777777" w:rsidR="00150C1C" w:rsidRDefault="00150C1C" w:rsidP="00E441A4">
      <w:pPr>
        <w:spacing w:after="0" w:line="240" w:lineRule="auto"/>
      </w:pPr>
      <w:r>
        <w:continuationSeparator/>
      </w:r>
    </w:p>
  </w:endnote>
  <w:endnote w:type="continuationNotice" w:id="1">
    <w:p w14:paraId="2E3ADC33" w14:textId="77777777" w:rsidR="00150C1C" w:rsidRDefault="00150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9747" w14:textId="77777777" w:rsidR="00150C1C" w:rsidRDefault="00150C1C" w:rsidP="00E441A4">
      <w:pPr>
        <w:spacing w:after="0" w:line="240" w:lineRule="auto"/>
      </w:pPr>
      <w:r>
        <w:separator/>
      </w:r>
    </w:p>
  </w:footnote>
  <w:footnote w:type="continuationSeparator" w:id="0">
    <w:p w14:paraId="5A7BF0A1" w14:textId="77777777" w:rsidR="00150C1C" w:rsidRDefault="00150C1C" w:rsidP="00E441A4">
      <w:pPr>
        <w:spacing w:after="0" w:line="240" w:lineRule="auto"/>
      </w:pPr>
      <w:r>
        <w:continuationSeparator/>
      </w:r>
    </w:p>
  </w:footnote>
  <w:footnote w:type="continuationNotice" w:id="1">
    <w:p w14:paraId="1439FB1E" w14:textId="77777777" w:rsidR="00150C1C" w:rsidRDefault="00150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6AD" w14:textId="4029DFF8" w:rsidR="00455CCE" w:rsidRDefault="00455CCE">
    <w:pPr>
      <w:pStyle w:val="Header"/>
    </w:pPr>
    <w:r>
      <w:rPr>
        <w:rFonts w:ascii="Arial" w:hAnsi="Arial" w:cs="Arial"/>
        <w:noProof/>
      </w:rPr>
      <w:drawing>
        <wp:anchor distT="0" distB="0" distL="114300" distR="114300" simplePos="0" relativeHeight="251658240" behindDoc="1" locked="0" layoutInCell="1" allowOverlap="1" wp14:anchorId="2181F1A8" wp14:editId="4C004ADF">
          <wp:simplePos x="0" y="0"/>
          <wp:positionH relativeFrom="margin">
            <wp:posOffset>1562735</wp:posOffset>
          </wp:positionH>
          <wp:positionV relativeFrom="paragraph">
            <wp:posOffset>-67310</wp:posOffset>
          </wp:positionV>
          <wp:extent cx="3062605" cy="971550"/>
          <wp:effectExtent l="0" t="0" r="4445" b="0"/>
          <wp:wrapTight wrapText="bothSides">
            <wp:wrapPolygon edited="0">
              <wp:start x="0" y="0"/>
              <wp:lineTo x="0" y="21176"/>
              <wp:lineTo x="21497" y="21176"/>
              <wp:lineTo x="21497"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9704" t="30353" r="21305" b="33882"/>
                  <a:stretch/>
                </pic:blipFill>
                <pic:spPr bwMode="auto">
                  <a:xfrm>
                    <a:off x="0" y="0"/>
                    <a:ext cx="306260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E9"/>
    <w:multiLevelType w:val="hybridMultilevel"/>
    <w:tmpl w:val="B4A8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464D"/>
    <w:multiLevelType w:val="hybridMultilevel"/>
    <w:tmpl w:val="957C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73E85"/>
    <w:multiLevelType w:val="hybridMultilevel"/>
    <w:tmpl w:val="E2101064"/>
    <w:lvl w:ilvl="0" w:tplc="497ECBF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525C1"/>
    <w:multiLevelType w:val="hybridMultilevel"/>
    <w:tmpl w:val="411ACFC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5D8B6C66"/>
    <w:multiLevelType w:val="multilevel"/>
    <w:tmpl w:val="91E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238E7"/>
    <w:multiLevelType w:val="multilevel"/>
    <w:tmpl w:val="6A4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B56EC"/>
    <w:multiLevelType w:val="multilevel"/>
    <w:tmpl w:val="D78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264AC"/>
    <w:multiLevelType w:val="multilevel"/>
    <w:tmpl w:val="B70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00101">
    <w:abstractNumId w:val="1"/>
  </w:num>
  <w:num w:numId="2" w16cid:durableId="279073708">
    <w:abstractNumId w:val="2"/>
  </w:num>
  <w:num w:numId="3" w16cid:durableId="986394959">
    <w:abstractNumId w:val="7"/>
  </w:num>
  <w:num w:numId="4" w16cid:durableId="1375615875">
    <w:abstractNumId w:val="6"/>
  </w:num>
  <w:num w:numId="5" w16cid:durableId="1982609655">
    <w:abstractNumId w:val="4"/>
  </w:num>
  <w:num w:numId="6" w16cid:durableId="641621912">
    <w:abstractNumId w:val="0"/>
  </w:num>
  <w:num w:numId="7" w16cid:durableId="2056852879">
    <w:abstractNumId w:val="3"/>
  </w:num>
  <w:num w:numId="8" w16cid:durableId="2051219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4"/>
    <w:rsid w:val="000012DC"/>
    <w:rsid w:val="00014BE1"/>
    <w:rsid w:val="00020FFD"/>
    <w:rsid w:val="00040D13"/>
    <w:rsid w:val="00046CD5"/>
    <w:rsid w:val="000573EF"/>
    <w:rsid w:val="00072DDF"/>
    <w:rsid w:val="00090804"/>
    <w:rsid w:val="00095CD9"/>
    <w:rsid w:val="000A6883"/>
    <w:rsid w:val="000B23C2"/>
    <w:rsid w:val="000C062B"/>
    <w:rsid w:val="000D1D81"/>
    <w:rsid w:val="000D1FAA"/>
    <w:rsid w:val="000E1079"/>
    <w:rsid w:val="000F2BBD"/>
    <w:rsid w:val="000F3022"/>
    <w:rsid w:val="000F30B5"/>
    <w:rsid w:val="001071C5"/>
    <w:rsid w:val="001076EB"/>
    <w:rsid w:val="00122790"/>
    <w:rsid w:val="00124929"/>
    <w:rsid w:val="00145740"/>
    <w:rsid w:val="00145BBE"/>
    <w:rsid w:val="00147881"/>
    <w:rsid w:val="00150C1C"/>
    <w:rsid w:val="001512CE"/>
    <w:rsid w:val="00154EB3"/>
    <w:rsid w:val="00155A5C"/>
    <w:rsid w:val="00155BC4"/>
    <w:rsid w:val="001637E3"/>
    <w:rsid w:val="00175A95"/>
    <w:rsid w:val="00183714"/>
    <w:rsid w:val="00185319"/>
    <w:rsid w:val="00185465"/>
    <w:rsid w:val="001A62AC"/>
    <w:rsid w:val="001B322E"/>
    <w:rsid w:val="001E0CEE"/>
    <w:rsid w:val="001F25F4"/>
    <w:rsid w:val="001F5A6A"/>
    <w:rsid w:val="002022EA"/>
    <w:rsid w:val="0020679E"/>
    <w:rsid w:val="00210A75"/>
    <w:rsid w:val="002219D6"/>
    <w:rsid w:val="00256576"/>
    <w:rsid w:val="0025772A"/>
    <w:rsid w:val="00261B93"/>
    <w:rsid w:val="00276C86"/>
    <w:rsid w:val="002B69F3"/>
    <w:rsid w:val="002C085C"/>
    <w:rsid w:val="002D1E68"/>
    <w:rsid w:val="002E4258"/>
    <w:rsid w:val="002E7619"/>
    <w:rsid w:val="002F37AA"/>
    <w:rsid w:val="002F471E"/>
    <w:rsid w:val="0032113E"/>
    <w:rsid w:val="00343B73"/>
    <w:rsid w:val="0036025A"/>
    <w:rsid w:val="0036118E"/>
    <w:rsid w:val="00370E12"/>
    <w:rsid w:val="00384E67"/>
    <w:rsid w:val="0038749F"/>
    <w:rsid w:val="00390F9C"/>
    <w:rsid w:val="003935AB"/>
    <w:rsid w:val="00394679"/>
    <w:rsid w:val="00395C1A"/>
    <w:rsid w:val="003A2F7D"/>
    <w:rsid w:val="003A5150"/>
    <w:rsid w:val="003B2B49"/>
    <w:rsid w:val="003B2EAD"/>
    <w:rsid w:val="003B3EDA"/>
    <w:rsid w:val="003C3B3A"/>
    <w:rsid w:val="003C62F6"/>
    <w:rsid w:val="003D031B"/>
    <w:rsid w:val="003E73F9"/>
    <w:rsid w:val="003F359A"/>
    <w:rsid w:val="0040612E"/>
    <w:rsid w:val="00416C25"/>
    <w:rsid w:val="00422407"/>
    <w:rsid w:val="00426128"/>
    <w:rsid w:val="00426599"/>
    <w:rsid w:val="00431903"/>
    <w:rsid w:val="00443424"/>
    <w:rsid w:val="00450A5A"/>
    <w:rsid w:val="00453391"/>
    <w:rsid w:val="004547D7"/>
    <w:rsid w:val="00455CCE"/>
    <w:rsid w:val="00470114"/>
    <w:rsid w:val="004749AF"/>
    <w:rsid w:val="00492955"/>
    <w:rsid w:val="00495FCB"/>
    <w:rsid w:val="004A22B0"/>
    <w:rsid w:val="004B393F"/>
    <w:rsid w:val="004F25B4"/>
    <w:rsid w:val="00512675"/>
    <w:rsid w:val="00530A00"/>
    <w:rsid w:val="00563262"/>
    <w:rsid w:val="005906AB"/>
    <w:rsid w:val="0059178C"/>
    <w:rsid w:val="005A0338"/>
    <w:rsid w:val="005B1753"/>
    <w:rsid w:val="005C5694"/>
    <w:rsid w:val="005C5D5B"/>
    <w:rsid w:val="005D2C12"/>
    <w:rsid w:val="005E0F32"/>
    <w:rsid w:val="005E1506"/>
    <w:rsid w:val="005E5FF9"/>
    <w:rsid w:val="00623C8F"/>
    <w:rsid w:val="00623E38"/>
    <w:rsid w:val="006409C2"/>
    <w:rsid w:val="00640BBE"/>
    <w:rsid w:val="00647FEB"/>
    <w:rsid w:val="006760E1"/>
    <w:rsid w:val="006827B0"/>
    <w:rsid w:val="00683D57"/>
    <w:rsid w:val="006913BA"/>
    <w:rsid w:val="006A65A6"/>
    <w:rsid w:val="006B2FB5"/>
    <w:rsid w:val="006C07DD"/>
    <w:rsid w:val="006F3875"/>
    <w:rsid w:val="00702203"/>
    <w:rsid w:val="00717103"/>
    <w:rsid w:val="00717A9B"/>
    <w:rsid w:val="00725187"/>
    <w:rsid w:val="00734885"/>
    <w:rsid w:val="00740146"/>
    <w:rsid w:val="00745224"/>
    <w:rsid w:val="00747F2B"/>
    <w:rsid w:val="00750861"/>
    <w:rsid w:val="007663FE"/>
    <w:rsid w:val="00774061"/>
    <w:rsid w:val="0077778A"/>
    <w:rsid w:val="00787047"/>
    <w:rsid w:val="007A077C"/>
    <w:rsid w:val="007B5683"/>
    <w:rsid w:val="007C1B55"/>
    <w:rsid w:val="007C3F86"/>
    <w:rsid w:val="007D01D6"/>
    <w:rsid w:val="007F16FD"/>
    <w:rsid w:val="00814A88"/>
    <w:rsid w:val="00825F4C"/>
    <w:rsid w:val="00830EB7"/>
    <w:rsid w:val="00831A3F"/>
    <w:rsid w:val="008437E3"/>
    <w:rsid w:val="00852F5F"/>
    <w:rsid w:val="00860E51"/>
    <w:rsid w:val="008624E6"/>
    <w:rsid w:val="00873C51"/>
    <w:rsid w:val="00873E3F"/>
    <w:rsid w:val="00877A4F"/>
    <w:rsid w:val="008864AA"/>
    <w:rsid w:val="00891363"/>
    <w:rsid w:val="008A4287"/>
    <w:rsid w:val="008B5FDA"/>
    <w:rsid w:val="008D7485"/>
    <w:rsid w:val="0090673C"/>
    <w:rsid w:val="00910FF4"/>
    <w:rsid w:val="009201FB"/>
    <w:rsid w:val="00934C15"/>
    <w:rsid w:val="00935CF6"/>
    <w:rsid w:val="009434C4"/>
    <w:rsid w:val="00962541"/>
    <w:rsid w:val="00963BBF"/>
    <w:rsid w:val="00966C22"/>
    <w:rsid w:val="00967069"/>
    <w:rsid w:val="00970C22"/>
    <w:rsid w:val="00977C39"/>
    <w:rsid w:val="009D53A9"/>
    <w:rsid w:val="009D656D"/>
    <w:rsid w:val="009D7D9D"/>
    <w:rsid w:val="009E10DB"/>
    <w:rsid w:val="009E3074"/>
    <w:rsid w:val="009E374C"/>
    <w:rsid w:val="009F08D8"/>
    <w:rsid w:val="00A02A66"/>
    <w:rsid w:val="00A10C1D"/>
    <w:rsid w:val="00A17C66"/>
    <w:rsid w:val="00A202B7"/>
    <w:rsid w:val="00A2304E"/>
    <w:rsid w:val="00A231B8"/>
    <w:rsid w:val="00A32B41"/>
    <w:rsid w:val="00A6206F"/>
    <w:rsid w:val="00A772DB"/>
    <w:rsid w:val="00A8308B"/>
    <w:rsid w:val="00A96B6A"/>
    <w:rsid w:val="00AA1FD8"/>
    <w:rsid w:val="00AA3B21"/>
    <w:rsid w:val="00AA3B9B"/>
    <w:rsid w:val="00AA48C9"/>
    <w:rsid w:val="00AB01B1"/>
    <w:rsid w:val="00AB64C7"/>
    <w:rsid w:val="00AC3415"/>
    <w:rsid w:val="00AF2709"/>
    <w:rsid w:val="00AF4B51"/>
    <w:rsid w:val="00B01985"/>
    <w:rsid w:val="00B14E34"/>
    <w:rsid w:val="00B17B0E"/>
    <w:rsid w:val="00B32005"/>
    <w:rsid w:val="00B36328"/>
    <w:rsid w:val="00B4774B"/>
    <w:rsid w:val="00B53C45"/>
    <w:rsid w:val="00B544F4"/>
    <w:rsid w:val="00B56F7E"/>
    <w:rsid w:val="00B64976"/>
    <w:rsid w:val="00B652D0"/>
    <w:rsid w:val="00B673D9"/>
    <w:rsid w:val="00BA3DC1"/>
    <w:rsid w:val="00BB0C44"/>
    <w:rsid w:val="00BB4A54"/>
    <w:rsid w:val="00BE1715"/>
    <w:rsid w:val="00BF09E9"/>
    <w:rsid w:val="00BF2324"/>
    <w:rsid w:val="00BF645C"/>
    <w:rsid w:val="00C07021"/>
    <w:rsid w:val="00C60689"/>
    <w:rsid w:val="00C62330"/>
    <w:rsid w:val="00C72AB1"/>
    <w:rsid w:val="00C87CF2"/>
    <w:rsid w:val="00C90299"/>
    <w:rsid w:val="00CA2F83"/>
    <w:rsid w:val="00CB005D"/>
    <w:rsid w:val="00CC1C87"/>
    <w:rsid w:val="00CE1D13"/>
    <w:rsid w:val="00CE5D25"/>
    <w:rsid w:val="00CF7F8C"/>
    <w:rsid w:val="00D6677A"/>
    <w:rsid w:val="00D71247"/>
    <w:rsid w:val="00D855C6"/>
    <w:rsid w:val="00D91F31"/>
    <w:rsid w:val="00D9232E"/>
    <w:rsid w:val="00DA70D7"/>
    <w:rsid w:val="00DB4008"/>
    <w:rsid w:val="00DC1116"/>
    <w:rsid w:val="00DD09C1"/>
    <w:rsid w:val="00DD38AA"/>
    <w:rsid w:val="00DD4C9F"/>
    <w:rsid w:val="00DE5042"/>
    <w:rsid w:val="00DE62A1"/>
    <w:rsid w:val="00DF7959"/>
    <w:rsid w:val="00E229EA"/>
    <w:rsid w:val="00E441A4"/>
    <w:rsid w:val="00E61206"/>
    <w:rsid w:val="00E6216E"/>
    <w:rsid w:val="00E652E2"/>
    <w:rsid w:val="00E71352"/>
    <w:rsid w:val="00E748BD"/>
    <w:rsid w:val="00E900B6"/>
    <w:rsid w:val="00E9427D"/>
    <w:rsid w:val="00E94A5C"/>
    <w:rsid w:val="00EB5373"/>
    <w:rsid w:val="00EC386B"/>
    <w:rsid w:val="00EC3E47"/>
    <w:rsid w:val="00EF2841"/>
    <w:rsid w:val="00F034D2"/>
    <w:rsid w:val="00F03C9E"/>
    <w:rsid w:val="00F247E1"/>
    <w:rsid w:val="00F31EE7"/>
    <w:rsid w:val="00F43957"/>
    <w:rsid w:val="00F51F5A"/>
    <w:rsid w:val="00F83F42"/>
    <w:rsid w:val="00F85CD8"/>
    <w:rsid w:val="00F9247A"/>
    <w:rsid w:val="00F97CAB"/>
    <w:rsid w:val="00FA180F"/>
    <w:rsid w:val="00FC2CE7"/>
    <w:rsid w:val="00FC432A"/>
    <w:rsid w:val="00FC43BE"/>
    <w:rsid w:val="00FC6FEF"/>
    <w:rsid w:val="00FD0BED"/>
    <w:rsid w:val="00FD4C01"/>
    <w:rsid w:val="00FD6979"/>
    <w:rsid w:val="00FF2527"/>
    <w:rsid w:val="00FF4DC3"/>
    <w:rsid w:val="00FF5E77"/>
    <w:rsid w:val="00FF6CFE"/>
    <w:rsid w:val="1EEC6005"/>
    <w:rsid w:val="2E66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25F8E"/>
  <w15:chartTrackingRefBased/>
  <w15:docId w15:val="{991D41E7-FF09-4A54-9A70-8A6E3C56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1A4"/>
    <w:rPr>
      <w:sz w:val="16"/>
      <w:szCs w:val="16"/>
    </w:rPr>
  </w:style>
  <w:style w:type="paragraph" w:styleId="CommentText">
    <w:name w:val="annotation text"/>
    <w:basedOn w:val="Normal"/>
    <w:link w:val="CommentTextChar"/>
    <w:uiPriority w:val="99"/>
    <w:semiHidden/>
    <w:unhideWhenUsed/>
    <w:rsid w:val="00E441A4"/>
    <w:pPr>
      <w:spacing w:line="240" w:lineRule="auto"/>
    </w:pPr>
    <w:rPr>
      <w:sz w:val="20"/>
      <w:szCs w:val="20"/>
    </w:rPr>
  </w:style>
  <w:style w:type="character" w:customStyle="1" w:styleId="CommentTextChar">
    <w:name w:val="Comment Text Char"/>
    <w:basedOn w:val="DefaultParagraphFont"/>
    <w:link w:val="CommentText"/>
    <w:uiPriority w:val="99"/>
    <w:semiHidden/>
    <w:rsid w:val="00E441A4"/>
    <w:rPr>
      <w:sz w:val="20"/>
      <w:szCs w:val="20"/>
    </w:rPr>
  </w:style>
  <w:style w:type="table" w:styleId="TableGrid">
    <w:name w:val="Table Grid"/>
    <w:basedOn w:val="TableNormal"/>
    <w:uiPriority w:val="39"/>
    <w:rsid w:val="00E4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A4"/>
  </w:style>
  <w:style w:type="paragraph" w:styleId="Footer">
    <w:name w:val="footer"/>
    <w:basedOn w:val="Normal"/>
    <w:link w:val="FooterChar"/>
    <w:uiPriority w:val="99"/>
    <w:unhideWhenUsed/>
    <w:rsid w:val="00E4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A4"/>
  </w:style>
  <w:style w:type="character" w:styleId="Hyperlink">
    <w:name w:val="Hyperlink"/>
    <w:basedOn w:val="DefaultParagraphFont"/>
    <w:uiPriority w:val="99"/>
    <w:unhideWhenUsed/>
    <w:rsid w:val="00A32B41"/>
    <w:rPr>
      <w:color w:val="0563C1" w:themeColor="hyperlink"/>
      <w:u w:val="single"/>
    </w:rPr>
  </w:style>
  <w:style w:type="paragraph" w:styleId="ListParagraph">
    <w:name w:val="List Paragraph"/>
    <w:basedOn w:val="Normal"/>
    <w:uiPriority w:val="34"/>
    <w:qFormat/>
    <w:rsid w:val="007A077C"/>
    <w:pPr>
      <w:ind w:left="720"/>
      <w:contextualSpacing/>
    </w:pPr>
  </w:style>
  <w:style w:type="character" w:styleId="UnresolvedMention">
    <w:name w:val="Unresolved Mention"/>
    <w:basedOn w:val="DefaultParagraphFont"/>
    <w:uiPriority w:val="99"/>
    <w:semiHidden/>
    <w:unhideWhenUsed/>
    <w:rsid w:val="00747F2B"/>
    <w:rPr>
      <w:color w:val="605E5C"/>
      <w:shd w:val="clear" w:color="auto" w:fill="E1DFDD"/>
    </w:rPr>
  </w:style>
  <w:style w:type="character" w:styleId="FollowedHyperlink">
    <w:name w:val="FollowedHyperlink"/>
    <w:basedOn w:val="DefaultParagraphFont"/>
    <w:uiPriority w:val="99"/>
    <w:semiHidden/>
    <w:unhideWhenUsed/>
    <w:rsid w:val="00747F2B"/>
    <w:rPr>
      <w:color w:val="954F72" w:themeColor="followedHyperlink"/>
      <w:u w:val="single"/>
    </w:rPr>
  </w:style>
  <w:style w:type="paragraph" w:styleId="NormalWeb">
    <w:name w:val="Normal (Web)"/>
    <w:basedOn w:val="Normal"/>
    <w:uiPriority w:val="99"/>
    <w:semiHidden/>
    <w:unhideWhenUsed/>
    <w:rsid w:val="003611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9290">
      <w:bodyDiv w:val="1"/>
      <w:marLeft w:val="0"/>
      <w:marRight w:val="0"/>
      <w:marTop w:val="0"/>
      <w:marBottom w:val="0"/>
      <w:divBdr>
        <w:top w:val="none" w:sz="0" w:space="0" w:color="auto"/>
        <w:left w:val="none" w:sz="0" w:space="0" w:color="auto"/>
        <w:bottom w:val="none" w:sz="0" w:space="0" w:color="auto"/>
        <w:right w:val="none" w:sz="0" w:space="0" w:color="auto"/>
      </w:divBdr>
    </w:div>
    <w:div w:id="15272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pe.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e70371-4868-4249-a7b0-2810cae5a835">
      <Terms xmlns="http://schemas.microsoft.com/office/infopath/2007/PartnerControls"/>
    </lcf76f155ced4ddcb4097134ff3c332f>
    <TaxCatchAll xmlns="7673bfb0-c845-4cbb-9f90-c68219067f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d67bdc055f4bddc0ef9d24b40282fba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3f257d266df81409a5c966e380dd1673"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ED11-DFF1-489B-AF5A-935D085F2423}">
  <ds:schemaRefs>
    <ds:schemaRef ds:uri="http://schemas.openxmlformats.org/officeDocument/2006/bibliography"/>
  </ds:schemaRefs>
</ds:datastoreItem>
</file>

<file path=customXml/itemProps2.xml><?xml version="1.0" encoding="utf-8"?>
<ds:datastoreItem xmlns:ds="http://schemas.openxmlformats.org/officeDocument/2006/customXml" ds:itemID="{6D1C22F2-14F4-4561-AA93-AA1BB1D361EF}">
  <ds:schemaRefs>
    <ds:schemaRef ds:uri="http://schemas.microsoft.com/sharepoint/v3/contenttype/forms"/>
  </ds:schemaRefs>
</ds:datastoreItem>
</file>

<file path=customXml/itemProps3.xml><?xml version="1.0" encoding="utf-8"?>
<ds:datastoreItem xmlns:ds="http://schemas.openxmlformats.org/officeDocument/2006/customXml" ds:itemID="{606115CA-1DAA-4684-A492-04ABEFD31192}">
  <ds:schemaRefs>
    <ds:schemaRef ds:uri="http://schemas.microsoft.com/office/2006/metadata/properties"/>
    <ds:schemaRef ds:uri="http://schemas.microsoft.com/office/infopath/2007/PartnerControls"/>
    <ds:schemaRef ds:uri="23e70371-4868-4249-a7b0-2810cae5a835"/>
    <ds:schemaRef ds:uri="7673bfb0-c845-4cbb-9f90-c68219067f28"/>
  </ds:schemaRefs>
</ds:datastoreItem>
</file>

<file path=customXml/itemProps4.xml><?xml version="1.0" encoding="utf-8"?>
<ds:datastoreItem xmlns:ds="http://schemas.openxmlformats.org/officeDocument/2006/customXml" ds:itemID="{791E8587-CE3D-402B-8E3F-DA9DD1EB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0371-4868-4249-a7b0-2810cae5a835"/>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2984</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Links>
    <vt:vector size="12" baseType="variant">
      <vt:variant>
        <vt:i4>131160</vt:i4>
      </vt:variant>
      <vt:variant>
        <vt:i4>3</vt:i4>
      </vt:variant>
      <vt:variant>
        <vt:i4>0</vt:i4>
      </vt:variant>
      <vt:variant>
        <vt:i4>5</vt:i4>
      </vt:variant>
      <vt:variant>
        <vt:lpwstr>http://www.sampe.org.uk/</vt:lpwstr>
      </vt:variant>
      <vt:variant>
        <vt:lpwstr/>
      </vt:variant>
      <vt:variant>
        <vt:i4>1638470</vt:i4>
      </vt:variant>
      <vt:variant>
        <vt:i4>0</vt:i4>
      </vt:variant>
      <vt:variant>
        <vt:i4>0</vt:i4>
      </vt:variant>
      <vt:variant>
        <vt:i4>5</vt:i4>
      </vt:variant>
      <vt:variant>
        <vt:lpwstr>https://sampe.org.uk/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Bonney</dc:creator>
  <cp:keywords/>
  <dc:description/>
  <cp:lastModifiedBy>Elligh Sissons</cp:lastModifiedBy>
  <cp:revision>2</cp:revision>
  <dcterms:created xsi:type="dcterms:W3CDTF">2026-05-21T15:34:00Z</dcterms:created>
  <dcterms:modified xsi:type="dcterms:W3CDTF">2026-05-21T15:34:00Z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0x010100E9F1F1671D95AC4C861068F1ED436F99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3d89f38d-09ce-4159-a825-73f102949321</vt:lpwstr>
  </property>
</Properties>
</file>