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FDB81" w14:textId="77777777" w:rsidR="00F30F9F" w:rsidRDefault="00D33C3A">
      <w:pPr>
        <w:jc w:val="center"/>
        <w:rPr>
          <w:rFonts w:ascii="Netflix Sans" w:eastAsia="Netflix Sans" w:hAnsi="Netflix Sans" w:cs="Netflix Sans"/>
          <w:b/>
          <w:bCs/>
          <w:sz w:val="32"/>
          <w:szCs w:val="32"/>
        </w:rPr>
      </w:pPr>
      <w:r>
        <w:rPr>
          <w:rFonts w:ascii="Netflix Sans" w:eastAsia="Netflix Sans" w:hAnsi="Netflix Sans" w:cs="Netflix Sans"/>
          <w:b/>
          <w:bCs/>
          <w:sz w:val="32"/>
          <w:szCs w:val="32"/>
        </w:rPr>
        <w:t xml:space="preserve">Zarwane noce, przegapione przystanki i ucieczka przed spoilerami – wyniki badania jak streaming wpłynął na polskich fanów </w:t>
      </w:r>
    </w:p>
    <w:p w14:paraId="31DFDB82" w14:textId="77777777" w:rsidR="00F30F9F" w:rsidRDefault="00D33C3A">
      <w:pPr>
        <w:jc w:val="center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noProof/>
        </w:rPr>
        <w:drawing>
          <wp:inline distT="114300" distB="114300" distL="114300" distR="114300" wp14:anchorId="31DFDBA9" wp14:editId="31DFDBAA">
            <wp:extent cx="5760410" cy="3238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DFDB83" w14:textId="5E832014" w:rsidR="00F30F9F" w:rsidRDefault="00C736F5">
      <w:pPr>
        <w:jc w:val="center"/>
        <w:rPr>
          <w:rFonts w:ascii="Netflix Sans" w:eastAsia="Netflix Sans" w:hAnsi="Netflix Sans" w:cs="Netflix Sans"/>
        </w:rPr>
      </w:pPr>
      <w:hyperlink r:id="rId9">
        <w:r>
          <w:rPr>
            <w:rFonts w:ascii="Netflix Sans" w:eastAsia="Netflix Sans" w:hAnsi="Netflix Sans" w:cs="Netflix Sans"/>
            <w:color w:val="1155CC"/>
            <w:u w:val="single"/>
          </w:rPr>
          <w:t>POBIERZ INFOGRAFIKI I ZDJĘCIA Z WYDARZEŃ DLA FANÓW NETFLIXA</w:t>
        </w:r>
      </w:hyperlink>
    </w:p>
    <w:p w14:paraId="31DFDB84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 xml:space="preserve">Fanem się nie bywa, fanem się jest – a z ulubionymi tytułami chcemy mieć kontakt na co dzień. Prawie 40% z nas odkłada swoje obowiązki dla seansu wyczekiwanego filmu lub serialu, a tyle samo widzów z pokolenia Z ogląda treści w pracy lub szkole – tak wynika z badań społecznych agencji K+ Research, która sprawdziła, jak dekada obecności serwisów streamingowych w Polsce zmieniła nasze zachowania. W Polsce narodziła się kultura „fandomu”, co można przypisać tzw. efektowi Netflixa, obecnego nad Wisłą właśnie od dekady. </w:t>
      </w:r>
    </w:p>
    <w:p w14:paraId="31DFDB85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>Polska bardziej fanowska</w:t>
      </w:r>
    </w:p>
    <w:p w14:paraId="31DFDB86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</w:rPr>
        <w:t>–</w:t>
      </w:r>
      <w:r>
        <w:rPr>
          <w:rFonts w:ascii="Netflix Sans" w:eastAsia="Netflix Sans" w:hAnsi="Netflix Sans" w:cs="Netflix Sans"/>
          <w:i/>
          <w:iCs/>
        </w:rPr>
        <w:t xml:space="preserve"> Pojawienie się serwisów streamingowych zmieniło zarówno reguły funkcjonowania rynku audiowizualnego, jak i to, jak my jako widzowie odbieramy kulturę. Tradycyjne hierarchie i podziały na kulturę wysoką i niską, czy kino artystyczne i zwykłą telewizję, zostały podważone </w:t>
      </w:r>
      <w:r>
        <w:rPr>
          <w:rFonts w:ascii="Netflix Sans" w:eastAsia="Netflix Sans" w:hAnsi="Netflix Sans" w:cs="Netflix Sans"/>
        </w:rPr>
        <w:t xml:space="preserve">– komentuje dekadę streamingu w Polsce </w:t>
      </w:r>
      <w:r>
        <w:rPr>
          <w:rFonts w:ascii="Netflix Sans" w:eastAsia="Netflix Sans" w:hAnsi="Netflix Sans" w:cs="Netflix Sans"/>
          <w:b/>
          <w:bCs/>
        </w:rPr>
        <w:t>dr Sylwia Szostak, Kierownik Katedry Dziennikarstwa i Komunikacji Społecznej na Uniwersytecie SWPS</w:t>
      </w:r>
      <w:r>
        <w:rPr>
          <w:rFonts w:ascii="Netflix Sans" w:eastAsia="Netflix Sans" w:hAnsi="Netflix Sans" w:cs="Netflix Sans"/>
        </w:rPr>
        <w:t xml:space="preserve">. – </w:t>
      </w:r>
      <w:r>
        <w:rPr>
          <w:rFonts w:ascii="Netflix Sans" w:eastAsia="Netflix Sans" w:hAnsi="Netflix Sans" w:cs="Netflix Sans"/>
          <w:i/>
          <w:iCs/>
        </w:rPr>
        <w:t>Powoli uczestnictwo w kulturze poszerza się o inne, dotychczas niszowe praktyki, takie jak właśnie uczestnictwo w fandomie. Popularyzacja takich praktyk to szczególny przykład efektu Netflixa na kulturę i społeczeństwo.</w:t>
      </w:r>
    </w:p>
    <w:p w14:paraId="31DFDB87" w14:textId="2124671D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Trudno nie łączyć zmiany tego</w:t>
      </w:r>
      <w:r w:rsidR="00EF42F1">
        <w:rPr>
          <w:rFonts w:ascii="Netflix Sans" w:eastAsia="Netflix Sans" w:hAnsi="Netflix Sans" w:cs="Netflix Sans"/>
        </w:rPr>
        <w:t>,</w:t>
      </w:r>
      <w:r>
        <w:rPr>
          <w:rFonts w:ascii="Netflix Sans" w:eastAsia="Netflix Sans" w:hAnsi="Netflix Sans" w:cs="Netflix Sans"/>
        </w:rPr>
        <w:t xml:space="preserve"> jak z dużo większym zaangażowaniem jako Polki i Polacy odbieramy kulturę z wejściem do naszego</w:t>
      </w:r>
      <w:r w:rsidR="00EF42F1">
        <w:rPr>
          <w:rFonts w:ascii="Netflix Sans" w:eastAsia="Netflix Sans" w:hAnsi="Netflix Sans" w:cs="Netflix Sans"/>
        </w:rPr>
        <w:t xml:space="preserve"> kraju</w:t>
      </w:r>
      <w:r>
        <w:rPr>
          <w:rFonts w:ascii="Netflix Sans" w:eastAsia="Netflix Sans" w:hAnsi="Netflix Sans" w:cs="Netflix Sans"/>
        </w:rPr>
        <w:t xml:space="preserve"> serwisów streamingowych zapewniających szeroki dostęp zarówno do treści lokalnych, jak i globalnych. Wraz z debiutem Netflixa w </w:t>
      </w:r>
      <w:r>
        <w:rPr>
          <w:rFonts w:ascii="Netflix Sans" w:eastAsia="Netflix Sans" w:hAnsi="Netflix Sans" w:cs="Netflix Sans"/>
        </w:rPr>
        <w:lastRenderedPageBreak/>
        <w:t xml:space="preserve">Polsce 10 lat temu zyskaliśmy możliwość dyskutowania na temat ówczesnych hitów takich jak </w:t>
      </w:r>
      <w:r>
        <w:rPr>
          <w:rFonts w:ascii="Netflix Sans" w:eastAsia="Netflix Sans" w:hAnsi="Netflix Sans" w:cs="Netflix Sans"/>
          <w:i/>
          <w:iCs/>
        </w:rPr>
        <w:t xml:space="preserve">Orange is the New Black </w:t>
      </w:r>
      <w:r>
        <w:rPr>
          <w:rFonts w:ascii="Netflix Sans" w:eastAsia="Netflix Sans" w:hAnsi="Netflix Sans" w:cs="Netflix Sans"/>
        </w:rPr>
        <w:t xml:space="preserve">czy </w:t>
      </w:r>
      <w:r>
        <w:rPr>
          <w:rFonts w:ascii="Netflix Sans" w:eastAsia="Netflix Sans" w:hAnsi="Netflix Sans" w:cs="Netflix Sans"/>
          <w:i/>
          <w:iCs/>
        </w:rPr>
        <w:t>House of Cards</w:t>
      </w:r>
      <w:r>
        <w:rPr>
          <w:rFonts w:ascii="Netflix Sans" w:eastAsia="Netflix Sans" w:hAnsi="Netflix Sans" w:cs="Netflix Sans"/>
        </w:rPr>
        <w:t xml:space="preserve"> w tym samym czasie co reszta świata. Tego roku w serwisie pojawił się także pierwszy sezon serialu </w:t>
      </w:r>
      <w:r>
        <w:rPr>
          <w:rFonts w:ascii="Netflix Sans" w:eastAsia="Netflix Sans" w:hAnsi="Netflix Sans" w:cs="Netflix Sans"/>
          <w:i/>
          <w:iCs/>
        </w:rPr>
        <w:t>Stranger Things</w:t>
      </w:r>
      <w:r>
        <w:rPr>
          <w:rFonts w:ascii="Netflix Sans" w:eastAsia="Netflix Sans" w:hAnsi="Netflix Sans" w:cs="Netflix Sans"/>
        </w:rPr>
        <w:t xml:space="preserve">, który stał się jednym z kulturowych fenomenów, podobnie jak późniejsze seriale – takie jak koreański </w:t>
      </w:r>
      <w:r>
        <w:rPr>
          <w:rFonts w:ascii="Netflix Sans" w:eastAsia="Netflix Sans" w:hAnsi="Netflix Sans" w:cs="Netflix Sans"/>
          <w:i/>
          <w:iCs/>
        </w:rPr>
        <w:t>Squid Game</w:t>
      </w:r>
      <w:r>
        <w:rPr>
          <w:rFonts w:ascii="Netflix Sans" w:eastAsia="Netflix Sans" w:hAnsi="Netflix Sans" w:cs="Netflix Sans"/>
        </w:rPr>
        <w:t xml:space="preserve"> czy polskie </w:t>
      </w:r>
      <w:r>
        <w:rPr>
          <w:rFonts w:ascii="Netflix Sans" w:eastAsia="Netflix Sans" w:hAnsi="Netflix Sans" w:cs="Netflix Sans"/>
          <w:i/>
          <w:iCs/>
        </w:rPr>
        <w:t>1670.</w:t>
      </w:r>
    </w:p>
    <w:p w14:paraId="31DFDB88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Widzowie nie ograniczają się jedynie do biernego oglądania – w Polsce dynamicznie rozwinęła się kultura fandomu, czyli celebrowania ulubionych produkcji i utożsamiania się ze społecznością skupioną wokół nich. Bardziej fanowską naturę Polaków dostrzegają uczestnicy badania opinii przeprowadzonego przez agencję K+ Research. </w:t>
      </w:r>
      <w:r>
        <w:rPr>
          <w:rFonts w:ascii="Netflix Sans" w:eastAsia="Netflix Sans" w:hAnsi="Netflix Sans" w:cs="Netflix Sans"/>
          <w:b/>
          <w:bCs/>
        </w:rPr>
        <w:t>Według 39% respondentów obecnie dyskutujemy o serialach i filmach częściej niż 10 lat temu</w:t>
      </w:r>
      <w:r>
        <w:rPr>
          <w:rFonts w:ascii="Netflix Sans" w:eastAsia="Netflix Sans" w:hAnsi="Netflix Sans" w:cs="Netflix Sans"/>
        </w:rPr>
        <w:t>, czyli w momencie, gdy Netflix został udostępniony w Polsce.</w:t>
      </w:r>
      <w:r>
        <w:rPr>
          <w:rFonts w:ascii="Netflix Sans" w:eastAsia="Netflix Sans" w:hAnsi="Netflix Sans" w:cs="Netflix Sans"/>
          <w:b/>
          <w:bCs/>
        </w:rPr>
        <w:t xml:space="preserve"> Dodatkowo 35% badanych twierdzi, że łatwiej znaleźć inne osoby będące fanami naszego ulubionego tytułu</w:t>
      </w:r>
      <w:r>
        <w:rPr>
          <w:rFonts w:ascii="Netflix Sans" w:eastAsia="Netflix Sans" w:hAnsi="Netflix Sans" w:cs="Netflix Sans"/>
        </w:rPr>
        <w:t xml:space="preserve">. </w:t>
      </w:r>
    </w:p>
    <w:p w14:paraId="31DFDB89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Wyniki pokazały wyraźne różnice zachowania i preferencji między pokoleniami: szczególny udział w fandomie deklarują przedstawiciele Gen Z – częściej niż inne pokolenia pokazują swoje zaangażowanie (41%), szczególnie świętując premiery i wydarzenia fanowskie (33%). </w:t>
      </w:r>
      <w:r>
        <w:rPr>
          <w:rFonts w:ascii="Netflix Sans" w:eastAsia="Netflix Sans" w:hAnsi="Netflix Sans" w:cs="Netflix Sans"/>
          <w:b/>
          <w:bCs/>
        </w:rPr>
        <w:t xml:space="preserve">To pokolenie interesuje się głównie współczesną popkulturą – fenomenami takimi jak </w:t>
      </w:r>
      <w:r>
        <w:rPr>
          <w:rFonts w:ascii="Netflix Sans" w:eastAsia="Netflix Sans" w:hAnsi="Netflix Sans" w:cs="Netflix Sans"/>
          <w:b/>
          <w:bCs/>
          <w:i/>
          <w:iCs/>
        </w:rPr>
        <w:t>Stranger Things, Squid Game, Dom z papieru</w:t>
      </w:r>
      <w:r>
        <w:rPr>
          <w:rFonts w:ascii="Netflix Sans" w:eastAsia="Netflix Sans" w:hAnsi="Netflix Sans" w:cs="Netflix Sans"/>
          <w:b/>
          <w:bCs/>
        </w:rPr>
        <w:t xml:space="preserve"> (kolejno 40%, 36% i 33%).</w:t>
      </w:r>
      <w:r>
        <w:rPr>
          <w:rFonts w:ascii="Netflix Sans" w:eastAsia="Netflix Sans" w:hAnsi="Netflix Sans" w:cs="Netflix Sans"/>
        </w:rPr>
        <w:t xml:space="preserve"> Z kolei Millenialsi wymieniają najczęściej uniwersa o dłuższej historii jak </w:t>
      </w:r>
      <w:r>
        <w:rPr>
          <w:rFonts w:ascii="Netflix Sans" w:eastAsia="Netflix Sans" w:hAnsi="Netflix Sans" w:cs="Netflix Sans"/>
          <w:i/>
          <w:iCs/>
        </w:rPr>
        <w:t>Władca Pierścieni</w:t>
      </w:r>
      <w:r>
        <w:rPr>
          <w:rFonts w:ascii="Netflix Sans" w:eastAsia="Netflix Sans" w:hAnsi="Netflix Sans" w:cs="Netflix Sans"/>
        </w:rPr>
        <w:t xml:space="preserve"> (35%) czy </w:t>
      </w:r>
      <w:r>
        <w:rPr>
          <w:rFonts w:ascii="Netflix Sans" w:eastAsia="Netflix Sans" w:hAnsi="Netflix Sans" w:cs="Netflix Sans"/>
          <w:i/>
          <w:iCs/>
        </w:rPr>
        <w:t>Wiedźmin</w:t>
      </w:r>
      <w:r>
        <w:rPr>
          <w:rFonts w:ascii="Netflix Sans" w:eastAsia="Netflix Sans" w:hAnsi="Netflix Sans" w:cs="Netflix Sans"/>
        </w:rPr>
        <w:t xml:space="preserve"> (30%). Jednak nawet dojrzalsze pokolenia X oraz Baby Boomersów angażują się w swoje ulubione tytuły – odpowiednio jedynie 25% i 44% deklaruje, że nie są częścią żadnych „fandomów”. </w:t>
      </w:r>
    </w:p>
    <w:p w14:paraId="31DFDB8A" w14:textId="77777777" w:rsidR="00F30F9F" w:rsidRDefault="00D33C3A">
      <w:pPr>
        <w:jc w:val="both"/>
        <w:rPr>
          <w:rFonts w:ascii="Netflix Sans" w:eastAsia="Netflix Sans" w:hAnsi="Netflix Sans" w:cs="Netflix Sans"/>
          <w:i/>
          <w:iCs/>
        </w:rPr>
      </w:pPr>
      <w:r>
        <w:rPr>
          <w:rFonts w:ascii="Netflix Sans" w:eastAsia="Netflix Sans" w:hAnsi="Netflix Sans" w:cs="Netflix Sans"/>
        </w:rPr>
        <w:t xml:space="preserve">– </w:t>
      </w:r>
      <w:r>
        <w:rPr>
          <w:rFonts w:ascii="Netflix Sans" w:eastAsia="Netflix Sans" w:hAnsi="Netflix Sans" w:cs="Netflix Sans"/>
          <w:i/>
          <w:iCs/>
        </w:rPr>
        <w:t xml:space="preserve">Rozrywka filmowa i serialowa stanowi obecnie ważny komponent życia społecznego, na który przeznaczamy znaczną ilość czasu i zasobów, a rozwój serwisów streamingowych znacząco zwiększył poziom kontroli użytkowników nad praktykami odbioru i uczestnictwa w kulturze fanowskiej </w:t>
      </w:r>
      <w:r>
        <w:rPr>
          <w:rFonts w:ascii="Netflix Sans" w:eastAsia="Netflix Sans" w:hAnsi="Netflix Sans" w:cs="Netflix Sans"/>
        </w:rPr>
        <w:t xml:space="preserve">– dodaje </w:t>
      </w:r>
      <w:r>
        <w:rPr>
          <w:rFonts w:ascii="Netflix Sans" w:eastAsia="Netflix Sans" w:hAnsi="Netflix Sans" w:cs="Netflix Sans"/>
          <w:b/>
          <w:bCs/>
        </w:rPr>
        <w:t>dr Sylwia Szostak</w:t>
      </w:r>
      <w:r>
        <w:rPr>
          <w:rFonts w:ascii="Netflix Sans" w:eastAsia="Netflix Sans" w:hAnsi="Netflix Sans" w:cs="Netflix Sans"/>
        </w:rPr>
        <w:t xml:space="preserve">. – </w:t>
      </w:r>
      <w:r>
        <w:rPr>
          <w:rFonts w:ascii="Netflix Sans" w:eastAsia="Netflix Sans" w:hAnsi="Netflix Sans" w:cs="Netflix Sans"/>
          <w:i/>
          <w:iCs/>
        </w:rPr>
        <w:t xml:space="preserve">Widzowie mogą konsumować treści w dowolnym czasie i wielokrotnie do nich powracać. Oglądanie przestaje być doświadczeniem jednorazowym, a staje się procesem powtarzalnym i wpisanym w codzienne praktyki kulturowe. </w:t>
      </w:r>
    </w:p>
    <w:p w14:paraId="31DFDB8B" w14:textId="77777777" w:rsidR="00F30F9F" w:rsidRDefault="00F30F9F">
      <w:pPr>
        <w:jc w:val="both"/>
        <w:rPr>
          <w:rFonts w:ascii="Netflix Sans" w:eastAsia="Netflix Sans" w:hAnsi="Netflix Sans" w:cs="Netflix Sans"/>
        </w:rPr>
      </w:pPr>
    </w:p>
    <w:p w14:paraId="31DFDB8C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>Bliżej kultur</w:t>
      </w:r>
    </w:p>
    <w:p w14:paraId="31DFDB8D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Oglądanie swoich ulubionych tytułów to dla polskich fanów przede wszystkim </w:t>
      </w:r>
      <w:r>
        <w:rPr>
          <w:rFonts w:ascii="Netflix Sans" w:eastAsia="Netflix Sans" w:hAnsi="Netflix Sans" w:cs="Netflix Sans"/>
          <w:b/>
          <w:bCs/>
        </w:rPr>
        <w:t>dobrze spędzony czas razem z bliskimi</w:t>
      </w:r>
      <w:r>
        <w:rPr>
          <w:rFonts w:ascii="Netflix Sans" w:eastAsia="Netflix Sans" w:hAnsi="Netflix Sans" w:cs="Netflix Sans"/>
        </w:rPr>
        <w:t xml:space="preserve"> – na tę odpowiedź wskazuje 59% fanów produkcji serwisu, szczególnie kobiety (64%). Dodatkowo dla dużej części tej grupy jest to sposób wzmacniania relacji (39%). </w:t>
      </w:r>
    </w:p>
    <w:p w14:paraId="31DFDB8E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Jednocześnie </w:t>
      </w:r>
      <w:r>
        <w:rPr>
          <w:rFonts w:ascii="Netflix Sans" w:eastAsia="Netflix Sans" w:hAnsi="Netflix Sans" w:cs="Netflix Sans"/>
          <w:b/>
          <w:bCs/>
        </w:rPr>
        <w:t>aż 62% badanych twierdzi, że seriale i filmy w serwisie Netflix pomagają im w odkrywaniu nowych kultur, a według 57% pomagają w odkrywaniu nowych zainteresowań</w:t>
      </w:r>
      <w:r>
        <w:rPr>
          <w:rFonts w:ascii="Netflix Sans" w:eastAsia="Netflix Sans" w:hAnsi="Netflix Sans" w:cs="Netflix Sans"/>
        </w:rPr>
        <w:t xml:space="preserve">. Oddzielne badania przeprowadzone przez Netflixa w skali globalnej, dostępne na stronie </w:t>
      </w:r>
      <w:hyperlink r:id="rId10">
        <w:r>
          <w:rPr>
            <w:rFonts w:ascii="Netflix Sans" w:eastAsia="Netflix Sans" w:hAnsi="Netflix Sans" w:cs="Netflix Sans"/>
            <w:color w:val="1155CC"/>
            <w:u w:val="single"/>
          </w:rPr>
          <w:t>thenetflixeffect.com</w:t>
        </w:r>
      </w:hyperlink>
      <w:r>
        <w:rPr>
          <w:rFonts w:ascii="Netflix Sans" w:eastAsia="Netflix Sans" w:hAnsi="Netflix Sans" w:cs="Netflix Sans"/>
        </w:rPr>
        <w:t>, pokazują, że ulubione tytuły potrafią wręcz zainspirować widzów do odwiedzenia innych krajów lub nauki języka, w którym powstała ulubiona produkcja – przykładowo po obejrzeniu nowego miejsca w Netflixie ludzie są 2,4 razy bardziej skłonni uznać ten kraj za swój nowy, wymarzony kierunek podróży.</w:t>
      </w:r>
    </w:p>
    <w:p w14:paraId="31DFDB8F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lastRenderedPageBreak/>
        <w:t xml:space="preserve">Co zaskakujące, polscy fani nie koncentrują się wokół jednego typu tytułów. Widzowie Netflixa charakteryzują się zaangażowaniem w różnorodne produkcje – szczególną uwagę przyciąga program o miłości </w:t>
      </w:r>
      <w:r>
        <w:rPr>
          <w:rFonts w:ascii="Netflix Sans" w:eastAsia="Netflix Sans" w:hAnsi="Netflix Sans" w:cs="Netflix Sans"/>
          <w:b/>
          <w:bCs/>
          <w:i/>
          <w:iCs/>
        </w:rPr>
        <w:t>Love is Blind</w:t>
      </w:r>
      <w:r>
        <w:rPr>
          <w:rFonts w:ascii="Netflix Sans" w:eastAsia="Netflix Sans" w:hAnsi="Netflix Sans" w:cs="Netflix Sans"/>
        </w:rPr>
        <w:t xml:space="preserve">: 61% rozmawia o nim z bliskimi i śledzi media społecznościowe, a ponad jedna trzecia badanych (36%) udostępnia memy i cytaty na jego temat. Polki i Polacy żywiołowo reagują również na koreańskie </w:t>
      </w:r>
      <w:r>
        <w:rPr>
          <w:rFonts w:ascii="Netflix Sans" w:eastAsia="Netflix Sans" w:hAnsi="Netflix Sans" w:cs="Netflix Sans"/>
          <w:b/>
          <w:bCs/>
          <w:i/>
          <w:iCs/>
        </w:rPr>
        <w:t>Squid Game</w:t>
      </w:r>
      <w:r>
        <w:rPr>
          <w:rFonts w:ascii="Netflix Sans" w:eastAsia="Netflix Sans" w:hAnsi="Netflix Sans" w:cs="Netflix Sans"/>
        </w:rPr>
        <w:t xml:space="preserve"> (58% rozmawia z bliskimi, 55% śledzi social media, 35% dzieli się contentem) oraz </w:t>
      </w:r>
      <w:r>
        <w:rPr>
          <w:rFonts w:ascii="Netflix Sans" w:eastAsia="Netflix Sans" w:hAnsi="Netflix Sans" w:cs="Netflix Sans"/>
          <w:b/>
          <w:bCs/>
          <w:i/>
          <w:iCs/>
        </w:rPr>
        <w:t>Wednesday</w:t>
      </w:r>
      <w:r>
        <w:rPr>
          <w:rFonts w:ascii="Netflix Sans" w:eastAsia="Netflix Sans" w:hAnsi="Netflix Sans" w:cs="Netflix Sans"/>
        </w:rPr>
        <w:t xml:space="preserve"> (odpowiednio 59%, 50% oraz 38%).</w:t>
      </w:r>
    </w:p>
    <w:p w14:paraId="31DFDB90" w14:textId="77777777" w:rsidR="00F30F9F" w:rsidRDefault="00F30F9F">
      <w:pPr>
        <w:jc w:val="both"/>
        <w:rPr>
          <w:rFonts w:ascii="Netflix Sans" w:eastAsia="Netflix Sans" w:hAnsi="Netflix Sans" w:cs="Netflix Sans"/>
          <w:b/>
          <w:bCs/>
        </w:rPr>
      </w:pPr>
    </w:p>
    <w:p w14:paraId="31DFDB91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>Planowane movie nights i spontaniczne oglądanie w pracy</w:t>
      </w:r>
    </w:p>
    <w:p w14:paraId="31DFDB92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</w:rPr>
        <w:t xml:space="preserve">Zjawisko oglądania Netflixa w pojedynkę, choć bywa tematem memów o egoistycznym zachowaniu, nie jest aż tak niepopularne – 51% polskich respondentów deklaruje, że ogląda tytuły samemu – jednak tak samo wysoki odsetek badanych twierdzi, że w seansach towarzyszy im partner lub partnerka. Co ciekawe, im jesteśmy starsi, tym rzadziej oglądamy treści samotnie (spadek z 61% do 49%). 45% z nas ustawiało plany pod oglądanie serialu/filmu wieczorem, a </w:t>
      </w:r>
      <w:r>
        <w:rPr>
          <w:rFonts w:ascii="Netflix Sans" w:eastAsia="Netflix Sans" w:hAnsi="Netflix Sans" w:cs="Netflix Sans"/>
          <w:b/>
          <w:bCs/>
        </w:rPr>
        <w:t>39% odkładało swoje inne obowiązki dla seansu</w:t>
      </w:r>
      <w:r>
        <w:rPr>
          <w:rFonts w:ascii="Netflix Sans" w:eastAsia="Netflix Sans" w:hAnsi="Netflix Sans" w:cs="Netflix Sans"/>
        </w:rPr>
        <w:t>. Młode osoby bywają bardziej ekstremalne w swoim zachowaniu –</w:t>
      </w:r>
      <w:r>
        <w:rPr>
          <w:rFonts w:ascii="Netflix Sans" w:eastAsia="Netflix Sans" w:hAnsi="Netflix Sans" w:cs="Netflix Sans"/>
          <w:b/>
          <w:bCs/>
        </w:rPr>
        <w:t xml:space="preserve"> niemal jedna czwarta z nich przyznaje się, że zdarzyło im się ominąć przystanek oglądając serial/film, którego jest fanem/fanką.</w:t>
      </w:r>
    </w:p>
    <w:p w14:paraId="31DFDB93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Poświęcenie dla ulubionych tytułów okazuje się dość powszechne – </w:t>
      </w:r>
      <w:r>
        <w:rPr>
          <w:rFonts w:ascii="Netflix Sans" w:eastAsia="Netflix Sans" w:hAnsi="Netflix Sans" w:cs="Netflix Sans"/>
          <w:b/>
          <w:bCs/>
        </w:rPr>
        <w:t>większości badanym zdarza się oglądać ulubione pozycje do późna (60%</w:t>
      </w:r>
      <w:r>
        <w:rPr>
          <w:rFonts w:ascii="Netflix Sans" w:eastAsia="Netflix Sans" w:hAnsi="Netflix Sans" w:cs="Netflix Sans"/>
        </w:rPr>
        <w:t>). Szczególnie zaangażowanymi fanami okazuje się ponownie</w:t>
      </w:r>
      <w:r>
        <w:rPr>
          <w:rFonts w:ascii="Netflix Sans" w:eastAsia="Netflix Sans" w:hAnsi="Netflix Sans" w:cs="Netflix Sans"/>
          <w:b/>
          <w:bCs/>
        </w:rPr>
        <w:t xml:space="preserve"> </w:t>
      </w:r>
      <w:r>
        <w:rPr>
          <w:rFonts w:ascii="Netflix Sans" w:eastAsia="Netflix Sans" w:hAnsi="Netflix Sans" w:cs="Netflix Sans"/>
        </w:rPr>
        <w:t xml:space="preserve">Gen Z – częściej niż inne pokolenia wstaje wcześniej, by obejrzeć odcinek serialu/film (Gen Z 32%, a pozostałe pokolenia 17-25%). Chętniej również oglądają w pracy lub szkole (odpowiednio 40% oraz 7-27%). </w:t>
      </w:r>
    </w:p>
    <w:p w14:paraId="31DFDB94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Jednak prawdziwych fanów można poznać po nieplanowanych decyzjach – </w:t>
      </w:r>
      <w:r>
        <w:rPr>
          <w:rFonts w:ascii="Netflix Sans" w:eastAsia="Netflix Sans" w:hAnsi="Netflix Sans" w:cs="Netflix Sans"/>
          <w:b/>
          <w:bCs/>
        </w:rPr>
        <w:t xml:space="preserve">blisko połowa grupy fanów spontanicznie zarywa noc, ogląda do rana i robi maratony seriali/filmów. </w:t>
      </w:r>
      <w:r>
        <w:rPr>
          <w:rFonts w:ascii="Netflix Sans" w:eastAsia="Netflix Sans" w:hAnsi="Netflix Sans" w:cs="Netflix Sans"/>
        </w:rPr>
        <w:t xml:space="preserve">Poproszeni o przykłady z własnego życia badani mówią: </w:t>
      </w:r>
      <w:r>
        <w:rPr>
          <w:rFonts w:ascii="Netflix Sans" w:eastAsia="Netflix Sans" w:hAnsi="Netflix Sans" w:cs="Netflix Sans"/>
          <w:b/>
          <w:bCs/>
        </w:rPr>
        <w:t>„Zarwałem noc, żeby skończyć cały sezon”, „Oglądałam do 5 rano, bo nie mogłam przestać”, „Włączyłem jeden odcinek i zrobiła się 3 w nocy”.</w:t>
      </w:r>
    </w:p>
    <w:p w14:paraId="31DFDB95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  <w:b/>
          <w:bCs/>
        </w:rPr>
        <w:t>15% fanów realizuje się również offline</w:t>
      </w:r>
      <w:r>
        <w:rPr>
          <w:rFonts w:ascii="Netflix Sans" w:eastAsia="Netflix Sans" w:hAnsi="Netflix Sans" w:cs="Netflix Sans"/>
        </w:rPr>
        <w:t xml:space="preserve"> – „Pojechałam zobaczyć miejsce, gdzie kręcono serial”, </w:t>
      </w:r>
      <w:r>
        <w:rPr>
          <w:rFonts w:ascii="Netflix Sans" w:eastAsia="Netflix Sans" w:hAnsi="Netflix Sans" w:cs="Netflix Sans"/>
          <w:b/>
          <w:bCs/>
        </w:rPr>
        <w:t>„Przejechałem 300 km na premierę filmu”</w:t>
      </w:r>
      <w:r>
        <w:rPr>
          <w:rFonts w:ascii="Netflix Sans" w:eastAsia="Netflix Sans" w:hAnsi="Netflix Sans" w:cs="Netflix Sans"/>
        </w:rPr>
        <w:t>, „Zwiedzałem lokację z filmu”. Niemal co dziesiąta osoba przyznała się do tworzenia treści, cosplayu lub wykazywania silnych reakcji emocjonalnych – „Zrobiłam cosplay postaci”, „Napisałem coś inspirowanego serialem”, „Tworzyłem własne wersje opowiedzianej historii”, „Płakałam przez kilka godzin po finale”.</w:t>
      </w:r>
    </w:p>
    <w:p w14:paraId="31DFDB96" w14:textId="77777777" w:rsidR="00F30F9F" w:rsidRDefault="00F30F9F">
      <w:pPr>
        <w:jc w:val="both"/>
        <w:rPr>
          <w:rFonts w:ascii="Netflix Sans" w:eastAsia="Netflix Sans" w:hAnsi="Netflix Sans" w:cs="Netflix Sans"/>
          <w:b/>
          <w:bCs/>
        </w:rPr>
      </w:pPr>
    </w:p>
    <w:p w14:paraId="31DFDB97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>Oglądamy, by się dzielić</w:t>
      </w:r>
    </w:p>
    <w:p w14:paraId="31DFDB98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Jak pokazują wyniki badań, ulubione tytuły wywołują w nas chęć dzielenia się wrażeniami z innymi – niemal połowa (46%) badanych w rozmowie z innymi poleca tytuły do obejrzenia w serwisie. Jeden na trzech (32%) respondentów streszcza lub omawia je z innymi. Ta postawa może mieć wpływ na fakt, że </w:t>
      </w:r>
      <w:r>
        <w:rPr>
          <w:rFonts w:ascii="Netflix Sans" w:eastAsia="Netflix Sans" w:hAnsi="Netflix Sans" w:cs="Netflix Sans"/>
          <w:b/>
          <w:bCs/>
        </w:rPr>
        <w:t xml:space="preserve">aktywnie bronimy się przed spoilerami. Aż 53% z nas ogląda produkcje zaraz po premierze, często szybciej niż mieliśmy to zaplanowane. </w:t>
      </w:r>
      <w:r>
        <w:rPr>
          <w:rFonts w:ascii="Netflix Sans" w:eastAsia="Netflix Sans" w:hAnsi="Netflix Sans" w:cs="Netflix Sans"/>
          <w:b/>
          <w:bCs/>
        </w:rPr>
        <w:lastRenderedPageBreak/>
        <w:t>Fani często unikają także tematów związanych z produkcjami na social mediach, żeby niczego nie zdradziły (50%).</w:t>
      </w:r>
    </w:p>
    <w:p w14:paraId="31DFDB99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Co charakterystyczne, Gen Z szczególnie chętnie dzieli się memami, gifami, scenami (30%) oraz żartami „inside jokes” (33%). Gdy zaś okaże się, że rozmówca nie rozumie nawiązania kulturowego, zwykle tłumaczy kontekst i zachęcamy do obejrzenia (34%). Millennialsi częściej niż przedstawiciele pozostałych pokoleń uznają jednak te treści za „tylko dla wtajemniczonych” (27%).</w:t>
      </w:r>
    </w:p>
    <w:p w14:paraId="31DFDB9A" w14:textId="77777777" w:rsidR="00F30F9F" w:rsidRDefault="00D33C3A">
      <w:pPr>
        <w:jc w:val="both"/>
        <w:rPr>
          <w:rFonts w:ascii="Netflix Sans" w:eastAsia="Netflix Sans" w:hAnsi="Netflix Sans" w:cs="Netflix Sans"/>
          <w:i/>
          <w:iCs/>
        </w:rPr>
      </w:pPr>
      <w:r>
        <w:rPr>
          <w:rFonts w:ascii="Netflix Sans" w:eastAsia="Netflix Sans" w:hAnsi="Netflix Sans" w:cs="Netflix Sans"/>
        </w:rPr>
        <w:t xml:space="preserve">– </w:t>
      </w:r>
      <w:r>
        <w:rPr>
          <w:rFonts w:ascii="Netflix Sans" w:eastAsia="Netflix Sans" w:hAnsi="Netflix Sans" w:cs="Netflix Sans"/>
          <w:i/>
          <w:iCs/>
        </w:rPr>
        <w:t>Statystycznie rzecz biorąc, nasza miłość do serialu trwa znacznie dłużej, niż 45 minut odcinka, o tym jest to badanie. Chcemy o obejrzanych przez siebie tytułach rozmawiać z bliskimi, jeździć na premiery i zbierać gadżety, co nie jest wcale zachowaniem nowym – dla seniorów 30+ ekwiwalentem tego typu zachowań był w podstawówce handel karteczkami z „Królem lwem”</w:t>
      </w:r>
      <w:r>
        <w:rPr>
          <w:rFonts w:ascii="Netflix Sans" w:eastAsia="Netflix Sans" w:hAnsi="Netflix Sans" w:cs="Netflix Sans"/>
        </w:rPr>
        <w:t xml:space="preserve"> – zauważa </w:t>
      </w:r>
      <w:r>
        <w:rPr>
          <w:rFonts w:ascii="Netflix Sans" w:eastAsia="Netflix Sans" w:hAnsi="Netflix Sans" w:cs="Netflix Sans"/>
          <w:b/>
          <w:bCs/>
        </w:rPr>
        <w:t>Janina Bąk, statystyczka i popularyzatorka nauki</w:t>
      </w:r>
      <w:r>
        <w:rPr>
          <w:rFonts w:ascii="Netflix Sans" w:eastAsia="Netflix Sans" w:hAnsi="Netflix Sans" w:cs="Netflix Sans"/>
        </w:rPr>
        <w:t xml:space="preserve">. – </w:t>
      </w:r>
      <w:r>
        <w:rPr>
          <w:rFonts w:ascii="Netflix Sans" w:eastAsia="Netflix Sans" w:hAnsi="Netflix Sans" w:cs="Netflix Sans"/>
          <w:i/>
          <w:iCs/>
        </w:rPr>
        <w:t>Dla mnie najważniejszym wnioskiem z tego raportu jest przede wszystkim to, jak pięknie oglądanie serialów i filmów nas łączy – oglądamy je wspólnie, wymieniamy się cytatami, a jak czasem nie chce nam się wstawać do roboty, to pociesza nas fakt, że typ ze „Squid Game” i tak miał gorzej. No i z niecierpliwością czekamy na nowy sezon „1670”, by w końcu się dowiedzieć, czy Janowi Pawłowi uda się zostać najsłynniejszym Janem Pawłem w historii Polski.</w:t>
      </w:r>
    </w:p>
    <w:p w14:paraId="31DFDB9B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Wyniki badania K+ Research, potwierdzające, że serwisy streamingowe służą dziś jako źródło rozrywki do wspólnej rozmowy, przeżywania, ale również budowania poczucia wspólnoty i własnej tożsamości. Jak zaznaczają badacze, konkretne produkcje wzmacniają różne typy wpływu, jedne budują język i humor – </w:t>
      </w:r>
      <w:r>
        <w:rPr>
          <w:rFonts w:ascii="Netflix Sans" w:eastAsia="Netflix Sans" w:hAnsi="Netflix Sans" w:cs="Netflix Sans"/>
          <w:i/>
          <w:iCs/>
        </w:rPr>
        <w:t>Stranger Things, 1670</w:t>
      </w:r>
      <w:r>
        <w:rPr>
          <w:rFonts w:ascii="Netflix Sans" w:eastAsia="Netflix Sans" w:hAnsi="Netflix Sans" w:cs="Netflix Sans"/>
        </w:rPr>
        <w:t xml:space="preserve"> – inne emocje i relacje – tu przykładem wymieniane były takie tytuły, jak </w:t>
      </w:r>
      <w:r>
        <w:rPr>
          <w:rFonts w:ascii="Netflix Sans" w:eastAsia="Netflix Sans" w:hAnsi="Netflix Sans" w:cs="Netflix Sans"/>
          <w:i/>
          <w:iCs/>
        </w:rPr>
        <w:t>Love is Blind, Bridgertonowie</w:t>
      </w:r>
      <w:r>
        <w:rPr>
          <w:rFonts w:ascii="Netflix Sans" w:eastAsia="Netflix Sans" w:hAnsi="Netflix Sans" w:cs="Netflix Sans"/>
        </w:rPr>
        <w:t>. Dla fanów kluczowe wydaje się jednak to, że mogą znaleźć kogoś, kto podobnie odczuwa obejrzane historie.</w:t>
      </w:r>
    </w:p>
    <w:p w14:paraId="31DFDB9C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***</w:t>
      </w:r>
    </w:p>
    <w:p w14:paraId="31DFDB9D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  <w:u w:val="single"/>
        </w:rPr>
      </w:pPr>
      <w:r>
        <w:rPr>
          <w:rFonts w:ascii="Netflix Sans" w:eastAsia="Netflix Sans" w:hAnsi="Netflix Sans" w:cs="Netflix Sans"/>
          <w:b/>
          <w:bCs/>
          <w:u w:val="single"/>
        </w:rPr>
        <w:t xml:space="preserve">Informacje o serwisie Netflix </w:t>
      </w:r>
    </w:p>
    <w:p w14:paraId="31DFDB9E" w14:textId="77777777" w:rsidR="00F30F9F" w:rsidRDefault="00D33C3A">
      <w:pPr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Netflix to jeden z największych na świecie serwisów rozrywkowych. Udostępnia on wiele gatunków filmów, seriali, gier oraz programów na żywo w różnych językach. Użytkownicy mogą swobodnie uruchamiać, zatrzymywać i wznawiać odtwarzanie o każdej porze i w dowolnym miejscu, a także zmienić plan w dowolnym momencie.</w:t>
      </w:r>
    </w:p>
    <w:p w14:paraId="31DFDB9F" w14:textId="77777777" w:rsidR="00F30F9F" w:rsidRDefault="00F30F9F">
      <w:pPr>
        <w:jc w:val="both"/>
        <w:rPr>
          <w:rFonts w:ascii="Netflix Sans" w:eastAsia="Netflix Sans" w:hAnsi="Netflix Sans" w:cs="Netflix Sans"/>
          <w:b/>
          <w:bCs/>
        </w:rPr>
      </w:pPr>
    </w:p>
    <w:p w14:paraId="31DFDBA0" w14:textId="77777777" w:rsidR="00F30F9F" w:rsidRDefault="00D33C3A">
      <w:pPr>
        <w:jc w:val="both"/>
        <w:rPr>
          <w:rFonts w:ascii="Netflix Sans" w:eastAsia="Netflix Sans" w:hAnsi="Netflix Sans" w:cs="Netflix Sans"/>
          <w:b/>
          <w:bCs/>
        </w:rPr>
      </w:pPr>
      <w:r>
        <w:rPr>
          <w:rFonts w:ascii="Netflix Sans" w:eastAsia="Netflix Sans" w:hAnsi="Netflix Sans" w:cs="Netflix Sans"/>
          <w:b/>
          <w:bCs/>
        </w:rPr>
        <w:t xml:space="preserve">Kontakt dla mediów: </w:t>
      </w:r>
    </w:p>
    <w:p w14:paraId="31DFDBA1" w14:textId="77777777" w:rsidR="00F30F9F" w:rsidRDefault="00D33C3A">
      <w:pPr>
        <w:spacing w:after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Adam Malczak</w:t>
      </w:r>
    </w:p>
    <w:p w14:paraId="31DFDBA2" w14:textId="77777777" w:rsidR="00F30F9F" w:rsidRDefault="00D33C3A">
      <w:pPr>
        <w:spacing w:after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 xml:space="preserve">Netflix </w:t>
      </w:r>
    </w:p>
    <w:p w14:paraId="31DFDBA3" w14:textId="77777777" w:rsidR="00F30F9F" w:rsidRDefault="00D33C3A">
      <w:pPr>
        <w:spacing w:after="0"/>
        <w:jc w:val="both"/>
        <w:rPr>
          <w:rFonts w:ascii="Netflix Sans" w:eastAsia="Netflix Sans" w:hAnsi="Netflix Sans" w:cs="Netflix Sans"/>
        </w:rPr>
      </w:pPr>
      <w:hyperlink r:id="rId11">
        <w:r>
          <w:rPr>
            <w:rFonts w:ascii="Netflix Sans" w:eastAsia="Netflix Sans" w:hAnsi="Netflix Sans" w:cs="Netflix Sans"/>
            <w:color w:val="1155CC"/>
            <w:u w:val="single"/>
          </w:rPr>
          <w:t>amalczak@netflix.com</w:t>
        </w:r>
      </w:hyperlink>
      <w:r>
        <w:rPr>
          <w:rFonts w:ascii="Netflix Sans" w:eastAsia="Netflix Sans" w:hAnsi="Netflix Sans" w:cs="Netflix Sans"/>
        </w:rPr>
        <w:t xml:space="preserve">  </w:t>
      </w:r>
    </w:p>
    <w:p w14:paraId="31DFDBA4" w14:textId="77777777" w:rsidR="00F30F9F" w:rsidRDefault="00F30F9F">
      <w:pPr>
        <w:spacing w:after="0"/>
        <w:jc w:val="both"/>
        <w:rPr>
          <w:rFonts w:ascii="Netflix Sans" w:eastAsia="Netflix Sans" w:hAnsi="Netflix Sans" w:cs="Netflix Sans"/>
        </w:rPr>
      </w:pPr>
    </w:p>
    <w:p w14:paraId="31DFDBA5" w14:textId="77777777" w:rsidR="00F30F9F" w:rsidRDefault="00D33C3A">
      <w:pPr>
        <w:spacing w:after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K+PR</w:t>
      </w:r>
    </w:p>
    <w:p w14:paraId="31DFDBA6" w14:textId="77777777" w:rsidR="00F30F9F" w:rsidRDefault="00D33C3A">
      <w:pPr>
        <w:spacing w:after="0"/>
        <w:jc w:val="both"/>
        <w:rPr>
          <w:rFonts w:ascii="Netflix Sans" w:eastAsia="Netflix Sans" w:hAnsi="Netflix Sans" w:cs="Netflix Sans"/>
        </w:rPr>
      </w:pPr>
      <w:r>
        <w:rPr>
          <w:rFonts w:ascii="Netflix Sans" w:eastAsia="Netflix Sans" w:hAnsi="Netflix Sans" w:cs="Netflix Sans"/>
        </w:rPr>
        <w:t>Biuro prasowe</w:t>
      </w:r>
    </w:p>
    <w:p w14:paraId="31DFDBA7" w14:textId="77777777" w:rsidR="00F30F9F" w:rsidRDefault="00D33C3A">
      <w:pPr>
        <w:spacing w:after="0"/>
        <w:jc w:val="both"/>
        <w:rPr>
          <w:rFonts w:ascii="Netflix Sans" w:eastAsia="Netflix Sans" w:hAnsi="Netflix Sans" w:cs="Netflix Sans"/>
        </w:rPr>
      </w:pPr>
      <w:hyperlink r:id="rId12">
        <w:r>
          <w:rPr>
            <w:rFonts w:ascii="Netflix Sans" w:eastAsia="Netflix Sans" w:hAnsi="Netflix Sans" w:cs="Netflix Sans"/>
            <w:color w:val="1155CC"/>
            <w:u w:val="single"/>
          </w:rPr>
          <w:t>netflix@kplus.agency</w:t>
        </w:r>
      </w:hyperlink>
      <w:r>
        <w:rPr>
          <w:rFonts w:ascii="Netflix Sans" w:eastAsia="Netflix Sans" w:hAnsi="Netflix Sans" w:cs="Netflix Sans"/>
        </w:rPr>
        <w:t xml:space="preserve">   </w:t>
      </w:r>
    </w:p>
    <w:p w14:paraId="31DFDBA8" w14:textId="77777777" w:rsidR="00F30F9F" w:rsidRDefault="00F30F9F">
      <w:pPr>
        <w:jc w:val="both"/>
        <w:rPr>
          <w:rFonts w:ascii="Netflix Sans" w:eastAsia="Netflix Sans" w:hAnsi="Netflix Sans" w:cs="Netflix Sans"/>
        </w:rPr>
      </w:pPr>
    </w:p>
    <w:sectPr w:rsidR="00F30F9F">
      <w:head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4FF45" w14:textId="77777777" w:rsidR="00AE7738" w:rsidRDefault="00AE7738">
      <w:pPr>
        <w:spacing w:after="0" w:line="240" w:lineRule="auto"/>
      </w:pPr>
      <w:r>
        <w:separator/>
      </w:r>
    </w:p>
  </w:endnote>
  <w:endnote w:type="continuationSeparator" w:id="0">
    <w:p w14:paraId="4FB22B70" w14:textId="77777777" w:rsidR="00AE7738" w:rsidRDefault="00AE7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691784-C404-4CFA-88E6-515DB14F0354}"/>
    <w:embedItalic r:id="rId2" w:fontKey="{A98F0678-8723-4D0B-8FE1-A366C206850D}"/>
  </w:font>
  <w:font w:name="Play">
    <w:charset w:val="00"/>
    <w:family w:val="auto"/>
    <w:pitch w:val="default"/>
    <w:embedRegular r:id="rId3" w:fontKey="{F766246B-AF45-40FE-8165-F074740D40D4}"/>
  </w:font>
  <w:font w:name="Netflix Sans">
    <w:charset w:val="00"/>
    <w:family w:val="auto"/>
    <w:pitch w:val="default"/>
    <w:embedRegular r:id="rId4" w:fontKey="{3041BF77-060C-487A-9655-ACD12791A08A}"/>
    <w:embedBold r:id="rId5" w:fontKey="{64B6048F-0796-492F-AF6F-C1E464005CC0}"/>
    <w:embedItalic r:id="rId6" w:fontKey="{0AD57082-B5D3-49A2-8839-CA1676F47CCC}"/>
    <w:embedBoldItalic r:id="rId7" w:fontKey="{5D2D74F1-86D0-4E40-94B7-97ACDD7E73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9F08B455-CA5D-40E8-97C7-56535C5192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1374450-B672-4220-9D0F-DF7FB03546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FDBAD" w14:textId="77777777" w:rsidR="00F30F9F" w:rsidRDefault="00F30F9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B13F3" w14:textId="77777777" w:rsidR="00AE7738" w:rsidRDefault="00AE7738">
      <w:pPr>
        <w:spacing w:after="0" w:line="240" w:lineRule="auto"/>
      </w:pPr>
      <w:r>
        <w:separator/>
      </w:r>
    </w:p>
  </w:footnote>
  <w:footnote w:type="continuationSeparator" w:id="0">
    <w:p w14:paraId="2606FB24" w14:textId="77777777" w:rsidR="00AE7738" w:rsidRDefault="00AE7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FDBAB" w14:textId="77777777" w:rsidR="00F30F9F" w:rsidRDefault="00F30F9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FDBAC" w14:textId="77777777" w:rsidR="00F30F9F" w:rsidRDefault="00D33C3A">
    <w:pPr>
      <w:spacing w:after="0" w:line="276" w:lineRule="auto"/>
      <w:jc w:val="center"/>
    </w:pPr>
    <w:r>
      <w:rPr>
        <w:rFonts w:ascii="Arial" w:eastAsia="Arial" w:hAnsi="Arial" w:cs="Arial"/>
        <w:noProof/>
      </w:rPr>
      <w:drawing>
        <wp:inline distT="114300" distB="114300" distL="114300" distR="114300" wp14:anchorId="31DFDBAE" wp14:editId="31DFDBAF">
          <wp:extent cx="1413038" cy="59538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3038" cy="595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F1C4BB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61767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F9F"/>
    <w:rsid w:val="000C0F07"/>
    <w:rsid w:val="00AE7738"/>
    <w:rsid w:val="00C736F5"/>
    <w:rsid w:val="00D31ADE"/>
    <w:rsid w:val="00D33C3A"/>
    <w:rsid w:val="00EF42F1"/>
    <w:rsid w:val="00F3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FDB81"/>
  <w15:docId w15:val="{4A838F55-AFD2-4257-A983-59313944F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paragraph" w:styleId="Lista">
    <w:name w:val="List"/>
    <w:basedOn w:val="Normalny"/>
    <w:uiPriority w:val="99"/>
    <w:unhideWhenUsed/>
    <w:rsid w:val="00C736F5"/>
    <w:pPr>
      <w:ind w:left="283" w:hanging="283"/>
      <w:contextualSpacing/>
    </w:pPr>
  </w:style>
  <w:style w:type="paragraph" w:styleId="Listapunktowana">
    <w:name w:val="List Bullet"/>
    <w:basedOn w:val="Normalny"/>
    <w:uiPriority w:val="99"/>
    <w:unhideWhenUsed/>
    <w:rsid w:val="00C736F5"/>
    <w:pPr>
      <w:numPr>
        <w:numId w:val="1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C736F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3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etflix@kplus.agency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alczak@netflix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thenetflixeffec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u/0/folders/1JMj-HtrO5ge9_iKqLTmabLx_7bU6-u6S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DhOev3EPBPRrFvFZZ03tBsRIdg==">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1459</Words>
  <Characters>8756</Characters>
  <Application>Microsoft Office Word</Application>
  <DocSecurity>0</DocSecurity>
  <Lines>72</Lines>
  <Paragraphs>20</Paragraphs>
  <ScaleCrop>false</ScaleCrop>
  <Company/>
  <LinksUpToDate>false</LinksUpToDate>
  <CharactersWithSpaces>10195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Wojciech Wołk-Łaniewski</cp:lastModifiedBy>
  <cp:revision>3</cp:revision>
  <dcterms:created xsi:type="dcterms:W3CDTF">2026-05-20T10:13:00Z</dcterms:created>
  <dcterms:modified xsi:type="dcterms:W3CDTF">2026-05-20T13:18:00Z</dcterms:modified>
</cp:coreProperties>
</file>