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rtl w:val="0"/>
        </w:rPr>
        <w:t xml:space="preserve">Informacja prasowa</w:t>
      </w:r>
    </w:p>
    <w:p w:rsidR="00000000" w:rsidDel="00000000" w:rsidP="00000000" w:rsidRDefault="00000000" w:rsidRPr="00000000" w14:paraId="00000002">
      <w:pPr>
        <w:jc w:val="right"/>
        <w:rPr>
          <w:b w:val="1"/>
          <w:bCs w:val="1"/>
          <w:sz w:val="24"/>
          <w:szCs w:val="24"/>
        </w:rPr>
      </w:pPr>
      <w:r w:rsidDel="00000000" w:rsidR="00000000" w:rsidRPr="00000000">
        <w:rPr>
          <w:rtl w:val="0"/>
        </w:rPr>
        <w:t xml:space="preserve">20.05.2026 r.</w:t>
      </w:r>
      <w:r w:rsidDel="00000000" w:rsidR="00000000" w:rsidRPr="00000000">
        <w:rPr>
          <w:b w:val="1"/>
          <w:bCs w:val="1"/>
          <w:sz w:val="24"/>
          <w:szCs w:val="24"/>
          <w:rtl w:val="0"/>
        </w:rPr>
        <w:t xml:space="preserve"> </w:t>
      </w:r>
    </w:p>
    <w:p w:rsidR="00000000" w:rsidDel="00000000" w:rsidP="00000000" w:rsidRDefault="00000000" w:rsidRPr="00000000" w14:paraId="00000003">
      <w:pPr>
        <w:jc w:val="right"/>
        <w:rPr>
          <w:b w:val="1"/>
          <w:bCs w:val="1"/>
          <w:sz w:val="24"/>
          <w:szCs w:val="24"/>
        </w:rPr>
      </w:pPr>
      <w:r w:rsidDel="00000000" w:rsidR="00000000" w:rsidRPr="00000000">
        <w:rPr>
          <w:rtl w:val="0"/>
        </w:rPr>
      </w:r>
    </w:p>
    <w:p w:rsidR="00000000" w:rsidDel="00000000" w:rsidP="00000000" w:rsidRDefault="00000000" w:rsidRPr="00000000" w14:paraId="00000004">
      <w:pPr>
        <w:spacing w:after="240" w:before="240" w:lineRule="auto"/>
        <w:jc w:val="center"/>
        <w:rPr>
          <w:b w:val="1"/>
          <w:bCs w:val="1"/>
          <w:sz w:val="24"/>
          <w:szCs w:val="24"/>
        </w:rPr>
      </w:pPr>
      <w:r w:rsidDel="00000000" w:rsidR="00000000" w:rsidRPr="00000000">
        <w:rPr>
          <w:b w:val="1"/>
          <w:bCs w:val="1"/>
          <w:sz w:val="24"/>
          <w:szCs w:val="24"/>
          <w:rtl w:val="0"/>
        </w:rPr>
        <w:t xml:space="preserve">12 miast, tysiące pomiarów, licznik online i próba pobicia Rekordu Polski. Rusza kampania „Polska pod ciśnieniem”  </w:t>
      </w:r>
    </w:p>
    <w:p w:rsidR="00000000" w:rsidDel="00000000" w:rsidP="00000000" w:rsidRDefault="00000000" w:rsidRPr="00000000" w14:paraId="00000005">
      <w:pPr>
        <w:spacing w:after="240" w:before="240" w:lineRule="auto"/>
        <w:jc w:val="both"/>
        <w:rPr>
          <w:b w:val="1"/>
          <w:bCs w:val="1"/>
        </w:rPr>
      </w:pPr>
      <w:r w:rsidDel="00000000" w:rsidR="00000000" w:rsidRPr="00000000">
        <w:rPr>
          <w:b w:val="1"/>
          <w:bCs w:val="1"/>
          <w:rtl w:val="0"/>
        </w:rPr>
        <w:t xml:space="preserve">Nawet 11 milionów dorosłych Polaków może zmagać się z nadciśnieniem tętniczym, a wielu chorych przez lata nie ma świadomości zagrożenia. Choroba często rozwija się bezobjawowo i pozostaje jedną z głównych przyczyn zawałów serca oraz udarów mózgu. Specjaliści podkreślają, że regularny pomiar ciśnienia nadal nie jest dla Polaków codziennym nawykiem. W odpowiedzi na rosnącą skalę problemu Fundacja ZIKO dla Zdrowia rozpoczyna ogólnopolską kampanię społeczną „Polska pod ciśnieniem”. Akcja obejmie 12 miast, tysiące bezpłatnych pomiarów ciśnienia i EKG oraz uruchomienie ogólnopolskiego „Narodowego Licznika Ciśnienia” – internetowej inicjatywy, dzięki której każdy będzie mógł dołączyć do największego społecznego pomiaru ciśnienia w Polsce, a przy okazji wygrać ciśnieniomierz. Finałem projektu będzie próba pobicia Rekordu Polski w jednoczesnym pomiarze ciśnienia. </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Eksperci podkreślają, że mimo coraz większej liczby diagnoz świadomość społeczna dotycząca profilaktyki i regularnych pomiarów ciśnienia nadal pozostaje niewystarczająca. Tymczasem szybkie wykrycie problemu może znacząco zwiększyć skuteczność leczenia i ograniczyć ryzyko poważnych chorób układu krążenia.</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 </w:t>
      </w:r>
      <w:r w:rsidDel="00000000" w:rsidR="00000000" w:rsidRPr="00000000">
        <w:rPr>
          <w:i w:val="1"/>
          <w:iCs w:val="1"/>
          <w:rtl w:val="0"/>
        </w:rPr>
        <w:t xml:space="preserve">Największym wyzwaniem w przypadku nadciśnienia tętniczego jest to, że pacjent przez długi czas może nie odczuwać żadnych objawów. W praktyce oznacza to, że wiele osób dowiaduje się o chorobie dopiero po wystąpieniu poważnych powikłań sercowo-naczyniowych. Tymczasem profilaktyka jest niezwykle prosta – regularny pomiar ciśnienia zajmuje kilkadziesiąt sekund, a może uratować zdrowie, a nawet życie. Potrzebujemy dziś szerokiej edukacji społecznej i budowania świadomości, że dbanie o ciśnienie powinno być elementem codziennej troski o zdrowie i regularnego monitorowania organizmu, a nie działaniem podejmowanym dopiero wtedy, gdy pojawiają się objawy</w:t>
      </w:r>
      <w:r w:rsidDel="00000000" w:rsidR="00000000" w:rsidRPr="00000000">
        <w:rPr>
          <w:rtl w:val="0"/>
        </w:rPr>
        <w:t xml:space="preserve"> – podkreśla </w:t>
      </w:r>
      <w:r w:rsidDel="00000000" w:rsidR="00000000" w:rsidRPr="00000000">
        <w:rPr>
          <w:b w:val="1"/>
          <w:bCs w:val="1"/>
          <w:rtl w:val="0"/>
        </w:rPr>
        <w:t xml:space="preserve">prof. dr hab. n. med. Marek Postuła, specjalista kardiologii.</w:t>
      </w:r>
      <w:r w:rsidDel="00000000" w:rsidR="00000000" w:rsidRPr="00000000">
        <w:rPr>
          <w:rtl w:val="0"/>
        </w:rPr>
      </w:r>
    </w:p>
    <w:p w:rsidR="00000000" w:rsidDel="00000000" w:rsidP="00000000" w:rsidRDefault="00000000" w:rsidRPr="00000000" w14:paraId="00000008">
      <w:pPr>
        <w:spacing w:after="240" w:before="240" w:lineRule="auto"/>
        <w:jc w:val="both"/>
        <w:rPr/>
      </w:pPr>
      <w:r w:rsidDel="00000000" w:rsidR="00000000" w:rsidRPr="00000000">
        <w:rPr>
          <w:rtl w:val="0"/>
        </w:rPr>
        <w:t xml:space="preserve">W odpowiedzi na rosnącą skalę problemu już 24 maja startuje ogólnopolska kampania społeczna „Polska pod ciśnieniem”, organizowana przez Fundację ZIKO dla Zdrowia. Celem inicjatywy jest zwiększenie świadomości zdrowotnej Polaków, promowanie regularnych badań profilaktycznych oraz zachęcanie do codziennego monitorowania ciśnienia tętniczego. </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Projekt obejmie 12 miast w całej Polsce. W przestrzeni publicznej pojawią się mobilne punkty badań i strefy edukacyjne, w których mieszkańcy będą mogli bezpłatnie zmierzyć ciśnienie oraz EKG, skorzystać z konsultacji oraz dowiedzieć się, jak prawidłowo wykonywać pomiar i interpretować wyniki.</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Kulminacyjnym momentem kampanii będzie wielki finał zaplanowany na 19 czerwca podczas Krakowskich Senioraliów w Parku Jordana. Setki uczestników wezmą udział w próbie pobicia Rekordu Polski w jednoczesnym pomiarze ciśnienia tętniczego. Hasło wydarzenia – „Jeden moment. Jeden rytm” – symbolicznie podkreśla, że profilaktyka zdrowotna jest wspólną odpowiedzialnością i może jednoczyć ludzi wokół ważnego celu.</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W programie finału przewidziano m.in.:</w:t>
      </w:r>
    </w:p>
    <w:p w:rsidR="00000000" w:rsidDel="00000000" w:rsidP="00000000" w:rsidRDefault="00000000" w:rsidRPr="00000000" w14:paraId="0000000C">
      <w:pPr>
        <w:numPr>
          <w:ilvl w:val="0"/>
          <w:numId w:val="1"/>
        </w:numPr>
        <w:spacing w:after="0" w:afterAutospacing="0" w:before="240" w:lineRule="auto"/>
        <w:ind w:left="720" w:hanging="360"/>
        <w:jc w:val="both"/>
      </w:pPr>
      <w:r w:rsidDel="00000000" w:rsidR="00000000" w:rsidRPr="00000000">
        <w:rPr>
          <w:rtl w:val="0"/>
        </w:rPr>
        <w:t xml:space="preserve">bezpłatne pomiary ciśnienia oraz badania EKG,</w:t>
      </w:r>
    </w:p>
    <w:p w:rsidR="00000000" w:rsidDel="00000000" w:rsidP="00000000" w:rsidRDefault="00000000" w:rsidRPr="00000000" w14:paraId="0000000D">
      <w:pPr>
        <w:numPr>
          <w:ilvl w:val="0"/>
          <w:numId w:val="1"/>
        </w:numPr>
        <w:spacing w:after="0" w:afterAutospacing="0" w:before="0" w:beforeAutospacing="0" w:lineRule="auto"/>
        <w:ind w:left="720" w:hanging="360"/>
        <w:jc w:val="both"/>
      </w:pPr>
      <w:r w:rsidDel="00000000" w:rsidR="00000000" w:rsidRPr="00000000">
        <w:rPr>
          <w:rtl w:val="0"/>
        </w:rPr>
        <w:t xml:space="preserve">otwartą lekcję prawidłowego pomiaru ciśnienia prowadzoną przez eksperta kardiologii,</w:t>
      </w:r>
    </w:p>
    <w:p w:rsidR="00000000" w:rsidDel="00000000" w:rsidP="00000000" w:rsidRDefault="00000000" w:rsidRPr="00000000" w14:paraId="0000000E">
      <w:pPr>
        <w:numPr>
          <w:ilvl w:val="0"/>
          <w:numId w:val="1"/>
        </w:numPr>
        <w:spacing w:after="240" w:before="0" w:beforeAutospacing="0" w:lineRule="auto"/>
        <w:ind w:left="720" w:hanging="360"/>
        <w:jc w:val="both"/>
      </w:pPr>
      <w:r w:rsidDel="00000000" w:rsidR="00000000" w:rsidRPr="00000000">
        <w:rPr>
          <w:rtl w:val="0"/>
        </w:rPr>
        <w:t xml:space="preserve">konsultacje zdrowotne i działania edukacyjne.</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Dodatkowo każda osoba biorąca udział w biciu rekordu Polski otrzyma ciśnieniomierz, który ma wspierać codzienną profilaktykę i budowanie zdrowych nawyków.</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„Polska pod ciśnieniem” to także działania o charakterze systemowym i długofalowym.</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Jednym z kluczowych elementów kampanii będzie „Narodowy Licznik Ciśnienia” – ogólnopolska inicjatywa online, która pozwoli każdemu Polakowi dołączyć do wspólnej akcji profilaktycznej. Wystarczy wykonać pomiar i dodać jego wynik, aby symbolicznie współtworzyć największą społeczną mapę pomiarów ciśnienia w Polsce. Celem jest nie tylko zebranie tysięcy wyników, ale przede wszystkim budowanie nawyku regularnej kontroli zdrowia. Każdy wpis na liczniku będzie symbolem jednej osoby, która poświęciła kilkadziesiąt sekund na sprawdzenie stanu swojego zdrowia.</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Dodanie wyniku pozwoli na udział w konkursie, w którym do wygrania jest 100 ciśnieniomierzy wspierających codzienną profilaktykę i regularną kontrolę zdrowia. W działania zaangażują się także punkty pomiarowe dostępne w aptekach i przestrzeni publicznej.</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Organizatorzy podkreślają, że celem kampanii nie jest jednorazowa akcja, ale trwała zmiana podejścia do zdrowia i profilaktyki w Polsce. Finał w Krakowie będzie jedynie symbolicznym zwieńczeniem ogólnopolskiej akcji – świętem profilaktyki, zdrowia i wspólnej troski o życie milionów Polaków. </w:t>
      </w:r>
    </w:p>
    <w:p w:rsidR="00000000" w:rsidDel="00000000" w:rsidP="00000000" w:rsidRDefault="00000000" w:rsidRPr="00000000" w14:paraId="00000014">
      <w:pPr>
        <w:jc w:val="both"/>
        <w:rPr/>
      </w:pPr>
      <w:r w:rsidDel="00000000" w:rsidR="00000000" w:rsidRPr="00000000">
        <w:rPr>
          <w:rtl w:val="0"/>
        </w:rPr>
        <w:t xml:space="preserve">Lista miast objętych kampanią: </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Kraków, 24.05; Katowice, 26.05; Bielsko-Biała, 27.05; Kluczbork, 28.05; Wrocław, 02.06; Zielona Góra, 03.06; Poznań, 08.06; Łódź, 09.06; Warszawa, 10.06; Mińsk Mazowiecki, 15.06; Lublin, 16.06; Kraków (wielki finał), 19.06. </w:t>
      </w:r>
    </w:p>
    <w:p w:rsidR="00000000" w:rsidDel="00000000" w:rsidP="00000000" w:rsidRDefault="00000000" w:rsidRPr="00000000" w14:paraId="00000017">
      <w:pPr>
        <w:spacing w:after="240" w:before="240" w:lineRule="auto"/>
        <w:jc w:val="both"/>
        <w:rPr/>
      </w:pPr>
      <w:r w:rsidDel="00000000" w:rsidR="00000000" w:rsidRPr="00000000">
        <w:rPr>
          <w:rtl w:val="0"/>
        </w:rPr>
        <w:t xml:space="preserve">Link do strony: </w:t>
      </w:r>
      <w:hyperlink r:id="rId6">
        <w:r w:rsidDel="00000000" w:rsidR="00000000" w:rsidRPr="00000000">
          <w:rPr>
            <w:color w:val="1155cc"/>
            <w:u w:val="single"/>
            <w:rtl w:val="0"/>
          </w:rPr>
          <w:t xml:space="preserve">https://cisnienie.zikodlazdrowia.org/</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8">
      <w:pPr>
        <w:shd w:fill="ffffff" w:val="clear"/>
        <w:jc w:val="both"/>
        <w:rPr>
          <w:b w:val="1"/>
          <w:bCs w:val="1"/>
          <w:sz w:val="20"/>
          <w:szCs w:val="20"/>
        </w:rPr>
      </w:pPr>
      <w:r w:rsidDel="00000000" w:rsidR="00000000" w:rsidRPr="00000000">
        <w:rPr>
          <w:b w:val="1"/>
          <w:bCs w:val="1"/>
          <w:sz w:val="20"/>
          <w:szCs w:val="20"/>
          <w:rtl w:val="0"/>
        </w:rPr>
        <w:t xml:space="preserve">O Fundacji Ziko dla Zdrowia:</w:t>
      </w:r>
    </w:p>
    <w:p w:rsidR="00000000" w:rsidDel="00000000" w:rsidP="00000000" w:rsidRDefault="00000000" w:rsidRPr="00000000" w14:paraId="00000019">
      <w:pPr>
        <w:shd w:fill="ffffff" w:val="clear"/>
        <w:jc w:val="both"/>
        <w:rPr>
          <w:sz w:val="20"/>
          <w:szCs w:val="20"/>
        </w:rPr>
      </w:pPr>
      <w:r w:rsidDel="00000000" w:rsidR="00000000" w:rsidRPr="00000000">
        <w:rPr>
          <w:sz w:val="20"/>
          <w:szCs w:val="20"/>
          <w:rtl w:val="0"/>
        </w:rPr>
        <w:t xml:space="preserve">Fundacja Ziko dla Zdrowia wspiera zdrowie Polaków poprzez profilaktykę, edukację i bezpłatną diagnostykę od 2016 roku. Realizuje ogólnopolskie projekty mobilne, m.in. Mobilny Miesiąc Zdrowia i Mobilny Gabinet Wzroku. Za działalność społeczną otrzymała tytuł Filantropa Krakowa. W 2026 roku, z okazji 10-lecia, prowadzi jubileuszowy projekt „Polska pod Ciśnieniem”, skupiony na zdrowiu serca.</w:t>
      </w:r>
    </w:p>
    <w:p w:rsidR="00000000" w:rsidDel="00000000" w:rsidP="00000000" w:rsidRDefault="00000000" w:rsidRPr="00000000" w14:paraId="0000001A">
      <w:pPr>
        <w:shd w:fill="ffffff" w:val="clear"/>
        <w:jc w:val="both"/>
        <w:rPr>
          <w:sz w:val="20"/>
          <w:szCs w:val="20"/>
        </w:rPr>
      </w:pPr>
      <w:r w:rsidDel="00000000" w:rsidR="00000000" w:rsidRPr="00000000">
        <w:rPr>
          <w:rtl w:val="0"/>
        </w:rPr>
      </w:r>
    </w:p>
    <w:p w:rsidR="00000000" w:rsidDel="00000000" w:rsidP="00000000" w:rsidRDefault="00000000" w:rsidRPr="00000000" w14:paraId="0000001B">
      <w:pPr>
        <w:jc w:val="both"/>
        <w:rPr>
          <w:sz w:val="20"/>
          <w:szCs w:val="20"/>
        </w:rPr>
      </w:pPr>
      <w:r w:rsidDel="00000000" w:rsidR="00000000" w:rsidRPr="00000000">
        <w:rPr>
          <w:b w:val="1"/>
          <w:bCs w:val="1"/>
          <w:sz w:val="20"/>
          <w:szCs w:val="20"/>
          <w:rtl w:val="0"/>
        </w:rPr>
        <w:t xml:space="preserve">Kontakt dla mediów:</w:t>
      </w:r>
      <w:r w:rsidDel="00000000" w:rsidR="00000000" w:rsidRPr="00000000">
        <w:rPr>
          <w:rtl w:val="0"/>
        </w:rPr>
      </w:r>
    </w:p>
    <w:p w:rsidR="00000000" w:rsidDel="00000000" w:rsidP="00000000" w:rsidRDefault="00000000" w:rsidRPr="00000000" w14:paraId="0000001C">
      <w:pPr>
        <w:jc w:val="both"/>
        <w:rPr>
          <w:sz w:val="20"/>
          <w:szCs w:val="20"/>
        </w:rPr>
      </w:pPr>
      <w:r w:rsidDel="00000000" w:rsidR="00000000" w:rsidRPr="00000000">
        <w:rPr>
          <w:sz w:val="20"/>
          <w:szCs w:val="20"/>
          <w:rtl w:val="0"/>
        </w:rPr>
        <w:t xml:space="preserve">Julia Knychała</w:t>
      </w:r>
    </w:p>
    <w:p w:rsidR="00000000" w:rsidDel="00000000" w:rsidP="00000000" w:rsidRDefault="00000000" w:rsidRPr="00000000" w14:paraId="0000001D">
      <w:pPr>
        <w:jc w:val="both"/>
        <w:rPr>
          <w:sz w:val="20"/>
          <w:szCs w:val="20"/>
        </w:rPr>
      </w:pPr>
      <w:r w:rsidDel="00000000" w:rsidR="00000000" w:rsidRPr="00000000">
        <w:rPr>
          <w:sz w:val="20"/>
          <w:szCs w:val="20"/>
          <w:rtl w:val="0"/>
        </w:rPr>
        <w:t xml:space="preserve">Tel: +48 796 990 064</w:t>
      </w:r>
    </w:p>
    <w:p w:rsidR="00000000" w:rsidDel="00000000" w:rsidP="00000000" w:rsidRDefault="00000000" w:rsidRPr="00000000" w14:paraId="0000001E">
      <w:pPr>
        <w:jc w:val="both"/>
        <w:rPr/>
      </w:pPr>
      <w:r w:rsidDel="00000000" w:rsidR="00000000" w:rsidRPr="00000000">
        <w:rPr>
          <w:sz w:val="20"/>
          <w:szCs w:val="20"/>
          <w:rtl w:val="0"/>
        </w:rPr>
        <w:t xml:space="preserve">E-mail: julia.knychala@goodonepr.pl</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drawing>
        <wp:inline distB="114300" distT="114300" distL="114300" distR="114300">
          <wp:extent cx="1166813" cy="39968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66813" cy="39968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isnienie.zikodlazdrowia.org/"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