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217D" w14:textId="3723BEE6" w:rsidR="00471708" w:rsidRDefault="005003B9" w:rsidP="005003B9">
      <w:pPr>
        <w:jc w:val="right"/>
        <w:rPr>
          <w:rFonts w:ascii="Work Sans" w:hAnsi="Work Sans"/>
        </w:rPr>
      </w:pPr>
      <w:r>
        <w:rPr>
          <w:rFonts w:ascii="Work Sans" w:hAnsi="Work Sans"/>
        </w:rPr>
        <w:t xml:space="preserve">Łódź, </w:t>
      </w:r>
      <w:r w:rsidR="002C3146">
        <w:rPr>
          <w:rFonts w:ascii="Work Sans" w:hAnsi="Work Sans"/>
        </w:rPr>
        <w:t>19</w:t>
      </w:r>
      <w:r>
        <w:rPr>
          <w:rFonts w:ascii="Work Sans" w:hAnsi="Work Sans"/>
        </w:rPr>
        <w:t>.05.2026r.</w:t>
      </w:r>
    </w:p>
    <w:p w14:paraId="69D0314F" w14:textId="01E81089" w:rsidR="005003B9" w:rsidRDefault="005003B9" w:rsidP="005003B9">
      <w:pPr>
        <w:rPr>
          <w:rFonts w:ascii="Work Sans" w:hAnsi="Work Sans"/>
        </w:rPr>
      </w:pPr>
      <w:r>
        <w:rPr>
          <w:rFonts w:ascii="Work Sans" w:hAnsi="Work Sans"/>
        </w:rPr>
        <w:t>INFORMACJA PRASOWA</w:t>
      </w:r>
    </w:p>
    <w:p w14:paraId="3ECEF751" w14:textId="24F2A3F7" w:rsidR="005003B9" w:rsidRDefault="005003B9" w:rsidP="005003B9">
      <w:pPr>
        <w:rPr>
          <w:rFonts w:ascii="Work Sans" w:hAnsi="Work Sans"/>
        </w:rPr>
      </w:pPr>
    </w:p>
    <w:p w14:paraId="0B88F46E" w14:textId="51A74C97" w:rsidR="005003B9" w:rsidRPr="005003B9" w:rsidRDefault="005003B9" w:rsidP="005003B9">
      <w:pPr>
        <w:jc w:val="center"/>
        <w:rPr>
          <w:rFonts w:ascii="Work Sans" w:hAnsi="Work Sans"/>
          <w:b/>
          <w:bCs/>
        </w:rPr>
      </w:pPr>
      <w:proofErr w:type="spellStart"/>
      <w:r w:rsidRPr="005003B9">
        <w:rPr>
          <w:rFonts w:ascii="Work Sans" w:hAnsi="Work Sans"/>
          <w:b/>
          <w:bCs/>
        </w:rPr>
        <w:t>BurgerMeister</w:t>
      </w:r>
      <w:proofErr w:type="spellEnd"/>
      <w:r w:rsidRPr="005003B9">
        <w:rPr>
          <w:rFonts w:ascii="Work Sans" w:hAnsi="Work Sans"/>
          <w:b/>
          <w:bCs/>
        </w:rPr>
        <w:t xml:space="preserve"> otworzył się w Łodzi – berlińsk</w:t>
      </w:r>
      <w:r w:rsidR="00023F1D">
        <w:rPr>
          <w:rFonts w:ascii="Work Sans" w:hAnsi="Work Sans"/>
          <w:b/>
          <w:bCs/>
        </w:rPr>
        <w:t>a legenda</w:t>
      </w:r>
      <w:r w:rsidRPr="005003B9">
        <w:rPr>
          <w:rFonts w:ascii="Work Sans" w:hAnsi="Work Sans"/>
          <w:b/>
          <w:bCs/>
        </w:rPr>
        <w:t xml:space="preserve"> w łódzkiej Manufakturze</w:t>
      </w:r>
    </w:p>
    <w:p w14:paraId="5C66994C" w14:textId="2A2681B8" w:rsidR="005003B9" w:rsidRPr="005003B9" w:rsidRDefault="005003B9" w:rsidP="005003B9">
      <w:pPr>
        <w:jc w:val="both"/>
        <w:rPr>
          <w:rFonts w:ascii="Work Sans" w:hAnsi="Work Sans"/>
          <w:b/>
          <w:bCs/>
        </w:rPr>
      </w:pPr>
      <w:r w:rsidRPr="005003B9">
        <w:rPr>
          <w:rFonts w:ascii="Work Sans" w:hAnsi="Work Sans"/>
          <w:b/>
          <w:bCs/>
        </w:rPr>
        <w:t xml:space="preserve">Łódzka mapa gastronomiczna właśnie zyskała nowy, jasno świecący punkt – w Manufakturze otworzył się </w:t>
      </w:r>
      <w:proofErr w:type="spellStart"/>
      <w:r w:rsidRPr="005003B9">
        <w:rPr>
          <w:rFonts w:ascii="Work Sans" w:hAnsi="Work Sans"/>
          <w:b/>
          <w:bCs/>
        </w:rPr>
        <w:t>BurgerMeister</w:t>
      </w:r>
      <w:proofErr w:type="spellEnd"/>
      <w:r w:rsidRPr="005003B9">
        <w:rPr>
          <w:rFonts w:ascii="Work Sans" w:hAnsi="Work Sans"/>
          <w:b/>
          <w:bCs/>
        </w:rPr>
        <w:t xml:space="preserve">, love </w:t>
      </w:r>
      <w:proofErr w:type="spellStart"/>
      <w:r w:rsidRPr="005003B9">
        <w:rPr>
          <w:rFonts w:ascii="Work Sans" w:hAnsi="Work Sans"/>
          <w:b/>
          <w:bCs/>
        </w:rPr>
        <w:t>brand</w:t>
      </w:r>
      <w:proofErr w:type="spellEnd"/>
      <w:r w:rsidRPr="005003B9">
        <w:rPr>
          <w:rFonts w:ascii="Work Sans" w:hAnsi="Work Sans"/>
          <w:b/>
          <w:bCs/>
        </w:rPr>
        <w:t xml:space="preserve"> doskonale znan</w:t>
      </w:r>
      <w:r w:rsidR="0093044A">
        <w:rPr>
          <w:rFonts w:ascii="Work Sans" w:hAnsi="Work Sans"/>
          <w:b/>
          <w:bCs/>
        </w:rPr>
        <w:t>y</w:t>
      </w:r>
      <w:r w:rsidRPr="005003B9">
        <w:rPr>
          <w:rFonts w:ascii="Work Sans" w:hAnsi="Work Sans"/>
          <w:b/>
          <w:bCs/>
        </w:rPr>
        <w:t xml:space="preserve"> z Berlina. To dopiero drugi lokal marki w Polsce, </w:t>
      </w:r>
      <w:r w:rsidR="00AF7C85">
        <w:rPr>
          <w:rFonts w:ascii="Work Sans" w:hAnsi="Work Sans"/>
          <w:b/>
          <w:bCs/>
        </w:rPr>
        <w:t>po ubiegłorocznym, niezwykle udanym debiucie w Szczecinie.</w:t>
      </w:r>
    </w:p>
    <w:p w14:paraId="19E75A4C" w14:textId="349D2311" w:rsidR="005003B9" w:rsidRDefault="005003B9" w:rsidP="005003B9">
      <w:pPr>
        <w:jc w:val="both"/>
        <w:rPr>
          <w:rFonts w:ascii="Work Sans" w:hAnsi="Work Sans"/>
        </w:rPr>
      </w:pPr>
      <w:proofErr w:type="spellStart"/>
      <w:r>
        <w:rPr>
          <w:rFonts w:ascii="Work Sans" w:hAnsi="Work Sans"/>
        </w:rPr>
        <w:t>BurgerMeister</w:t>
      </w:r>
      <w:proofErr w:type="spellEnd"/>
      <w:r>
        <w:rPr>
          <w:rFonts w:ascii="Work Sans" w:hAnsi="Work Sans"/>
        </w:rPr>
        <w:t xml:space="preserve"> to marka wywodząca się</w:t>
      </w:r>
      <w:r w:rsidR="00AF7C85">
        <w:rPr>
          <w:rFonts w:ascii="Work Sans" w:hAnsi="Work Sans"/>
        </w:rPr>
        <w:t xml:space="preserve"> bezpośrednio z serca</w:t>
      </w:r>
      <w:r>
        <w:rPr>
          <w:rFonts w:ascii="Work Sans" w:hAnsi="Work Sans"/>
        </w:rPr>
        <w:t xml:space="preserve"> Berlina</w:t>
      </w:r>
      <w:r w:rsidR="00AF7C85">
        <w:rPr>
          <w:rFonts w:ascii="Work Sans" w:hAnsi="Work Sans"/>
        </w:rPr>
        <w:t>. Jej historia jest wyjątkowa –</w:t>
      </w:r>
      <w:r>
        <w:rPr>
          <w:rFonts w:ascii="Work Sans" w:hAnsi="Work Sans"/>
        </w:rPr>
        <w:t xml:space="preserve"> pierwszy </w:t>
      </w:r>
      <w:r w:rsidR="00AF7C85">
        <w:rPr>
          <w:rFonts w:ascii="Work Sans" w:hAnsi="Work Sans"/>
        </w:rPr>
        <w:t xml:space="preserve">kultowy </w:t>
      </w:r>
      <w:r>
        <w:rPr>
          <w:rFonts w:ascii="Work Sans" w:hAnsi="Work Sans"/>
        </w:rPr>
        <w:t>lokal powstał w</w:t>
      </w:r>
      <w:r w:rsidR="00AF7C85">
        <w:rPr>
          <w:rFonts w:ascii="Work Sans" w:hAnsi="Work Sans"/>
        </w:rPr>
        <w:t xml:space="preserve"> 2006 roku w</w:t>
      </w:r>
      <w:r>
        <w:rPr>
          <w:rFonts w:ascii="Work Sans" w:hAnsi="Work Sans"/>
        </w:rPr>
        <w:t>… dawnej publicznej toalecie pod wiaduktem kolejki U-</w:t>
      </w:r>
      <w:proofErr w:type="spellStart"/>
      <w:r>
        <w:rPr>
          <w:rFonts w:ascii="Work Sans" w:hAnsi="Work Sans"/>
        </w:rPr>
        <w:t>Bahn</w:t>
      </w:r>
      <w:proofErr w:type="spellEnd"/>
      <w:r w:rsidRPr="005003B9">
        <w:t xml:space="preserve"> </w:t>
      </w:r>
      <w:r w:rsidRPr="005003B9">
        <w:rPr>
          <w:rFonts w:ascii="Work Sans" w:hAnsi="Work Sans"/>
        </w:rPr>
        <w:t xml:space="preserve">przy </w:t>
      </w:r>
      <w:proofErr w:type="spellStart"/>
      <w:r w:rsidRPr="005003B9">
        <w:rPr>
          <w:rFonts w:ascii="Work Sans" w:hAnsi="Work Sans"/>
        </w:rPr>
        <w:t>Schlesisches</w:t>
      </w:r>
      <w:proofErr w:type="spellEnd"/>
      <w:r w:rsidRPr="005003B9">
        <w:rPr>
          <w:rFonts w:ascii="Work Sans" w:hAnsi="Work Sans"/>
        </w:rPr>
        <w:t xml:space="preserve"> Tor w </w:t>
      </w:r>
      <w:proofErr w:type="spellStart"/>
      <w:r w:rsidRPr="005003B9">
        <w:rPr>
          <w:rFonts w:ascii="Work Sans" w:hAnsi="Work Sans"/>
        </w:rPr>
        <w:t>Kreuzberg</w:t>
      </w:r>
      <w:r w:rsidR="00AF7C85">
        <w:rPr>
          <w:rFonts w:ascii="Work Sans" w:hAnsi="Work Sans"/>
        </w:rPr>
        <w:t>u</w:t>
      </w:r>
      <w:proofErr w:type="spellEnd"/>
      <w:r>
        <w:rPr>
          <w:rFonts w:ascii="Work Sans" w:hAnsi="Work Sans"/>
        </w:rPr>
        <w:t>.</w:t>
      </w:r>
      <w:r w:rsidR="00AF7C85">
        <w:rPr>
          <w:rFonts w:ascii="Work Sans" w:hAnsi="Work Sans"/>
        </w:rPr>
        <w:t xml:space="preserve"> Pomysłodawca spędził trzy lata na walce z biurokracją i samodzielnym remoncie tej zabytkowej przestrzeni.</w:t>
      </w:r>
      <w:r>
        <w:rPr>
          <w:rFonts w:ascii="Work Sans" w:hAnsi="Work Sans"/>
        </w:rPr>
        <w:t xml:space="preserve"> Koncept oparty na casualowym, ale </w:t>
      </w:r>
      <w:r w:rsidR="00AF7C85">
        <w:rPr>
          <w:rFonts w:ascii="Work Sans" w:hAnsi="Work Sans"/>
        </w:rPr>
        <w:t xml:space="preserve">bezkompromisowo </w:t>
      </w:r>
      <w:r>
        <w:rPr>
          <w:rFonts w:ascii="Work Sans" w:hAnsi="Work Sans"/>
        </w:rPr>
        <w:t xml:space="preserve">jakościowym jedzeniu, prostym menu i </w:t>
      </w:r>
      <w:r w:rsidR="00AF7C85">
        <w:rPr>
          <w:rFonts w:ascii="Work Sans" w:hAnsi="Work Sans"/>
        </w:rPr>
        <w:t xml:space="preserve">autentycznej </w:t>
      </w:r>
      <w:r>
        <w:rPr>
          <w:rFonts w:ascii="Work Sans" w:hAnsi="Work Sans"/>
        </w:rPr>
        <w:t xml:space="preserve">miejskiej energii, szybko zyskał </w:t>
      </w:r>
      <w:r w:rsidR="00A8558D">
        <w:rPr>
          <w:rFonts w:ascii="Work Sans" w:hAnsi="Work Sans"/>
        </w:rPr>
        <w:t xml:space="preserve">status legendy. Dziś marka jest jednym z najważniejszych symboli berlińskiego </w:t>
      </w:r>
      <w:proofErr w:type="spellStart"/>
      <w:r w:rsidR="00A8558D">
        <w:rPr>
          <w:rFonts w:ascii="Work Sans" w:hAnsi="Work Sans"/>
        </w:rPr>
        <w:t>street</w:t>
      </w:r>
      <w:proofErr w:type="spellEnd"/>
      <w:r w:rsidR="00A8558D">
        <w:rPr>
          <w:rFonts w:ascii="Work Sans" w:hAnsi="Work Sans"/>
        </w:rPr>
        <w:t xml:space="preserve"> </w:t>
      </w:r>
      <w:proofErr w:type="spellStart"/>
      <w:r w:rsidR="00A8558D">
        <w:rPr>
          <w:rFonts w:ascii="Work Sans" w:hAnsi="Work Sans"/>
        </w:rPr>
        <w:t>foodu</w:t>
      </w:r>
      <w:proofErr w:type="spellEnd"/>
      <w:r w:rsidR="00A8558D">
        <w:rPr>
          <w:rFonts w:ascii="Work Sans" w:hAnsi="Work Sans"/>
        </w:rPr>
        <w:t xml:space="preserve"> i posiada już ponad 30 dynamicznie działających lokalizacji.</w:t>
      </w:r>
    </w:p>
    <w:p w14:paraId="61F7AB53" w14:textId="6C9A7771" w:rsidR="0093044A" w:rsidRDefault="0093044A" w:rsidP="005003B9">
      <w:pPr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W ubiegłym roku </w:t>
      </w:r>
      <w:r w:rsidR="00474742">
        <w:rPr>
          <w:rFonts w:ascii="Work Sans" w:hAnsi="Work Sans"/>
        </w:rPr>
        <w:t>sieć</w:t>
      </w:r>
      <w:r>
        <w:rPr>
          <w:rFonts w:ascii="Work Sans" w:hAnsi="Work Sans"/>
        </w:rPr>
        <w:t xml:space="preserve"> rozpoczęła podbój polskiego rynku gastronomicznego. Pierwszy </w:t>
      </w:r>
      <w:r w:rsidR="00474742">
        <w:rPr>
          <w:rFonts w:ascii="Work Sans" w:hAnsi="Work Sans"/>
        </w:rPr>
        <w:t>punkt</w:t>
      </w:r>
      <w:r>
        <w:rPr>
          <w:rFonts w:ascii="Work Sans" w:hAnsi="Work Sans"/>
        </w:rPr>
        <w:t xml:space="preserve"> w Szczecinie odniósł </w:t>
      </w:r>
      <w:r w:rsidR="00474742">
        <w:rPr>
          <w:rFonts w:ascii="Work Sans" w:hAnsi="Work Sans"/>
        </w:rPr>
        <w:t xml:space="preserve">spektakularny </w:t>
      </w:r>
      <w:r>
        <w:rPr>
          <w:rFonts w:ascii="Work Sans" w:hAnsi="Work Sans"/>
        </w:rPr>
        <w:t xml:space="preserve">sukces, </w:t>
      </w:r>
      <w:r w:rsidR="00474742">
        <w:rPr>
          <w:rFonts w:ascii="Work Sans" w:hAnsi="Work Sans"/>
        </w:rPr>
        <w:t xml:space="preserve">a </w:t>
      </w:r>
      <w:r>
        <w:rPr>
          <w:rFonts w:ascii="Work Sans" w:hAnsi="Work Sans"/>
        </w:rPr>
        <w:t>teraz pora na Łódź</w:t>
      </w:r>
      <w:r w:rsidR="00474742">
        <w:rPr>
          <w:rFonts w:ascii="Work Sans" w:hAnsi="Work Sans"/>
        </w:rPr>
        <w:t xml:space="preserve">. Nowy </w:t>
      </w:r>
      <w:proofErr w:type="spellStart"/>
      <w:r>
        <w:rPr>
          <w:rFonts w:ascii="Work Sans" w:hAnsi="Work Sans"/>
        </w:rPr>
        <w:t>BurgerMeister</w:t>
      </w:r>
      <w:proofErr w:type="spellEnd"/>
      <w:r>
        <w:rPr>
          <w:rFonts w:ascii="Work Sans" w:hAnsi="Work Sans"/>
        </w:rPr>
        <w:t xml:space="preserve"> znajduje się na rynku Manufaktury, w sąsiedztwie nowej Pizza Hut (od strony ul. Zachodniej). </w:t>
      </w:r>
      <w:r w:rsidR="00F56055">
        <w:rPr>
          <w:rFonts w:ascii="Work Sans" w:hAnsi="Work Sans"/>
        </w:rPr>
        <w:t>Nowoczesny</w:t>
      </w:r>
      <w:r w:rsidR="00D26B61">
        <w:rPr>
          <w:rFonts w:ascii="Work Sans" w:hAnsi="Work Sans"/>
        </w:rPr>
        <w:t xml:space="preserve"> l</w:t>
      </w:r>
      <w:r>
        <w:rPr>
          <w:rFonts w:ascii="Work Sans" w:hAnsi="Work Sans"/>
        </w:rPr>
        <w:t>okal o powierzchni</w:t>
      </w:r>
      <w:r w:rsidR="00D26B61">
        <w:rPr>
          <w:rFonts w:ascii="Work Sans" w:hAnsi="Work Sans"/>
        </w:rPr>
        <w:t xml:space="preserve"> </w:t>
      </w:r>
      <w:r w:rsidR="00D26B61" w:rsidRPr="00D26B61">
        <w:rPr>
          <w:rFonts w:ascii="Work Sans" w:hAnsi="Work Sans"/>
        </w:rPr>
        <w:t>70</w:t>
      </w:r>
      <w:r w:rsidRPr="00D26B61">
        <w:rPr>
          <w:rFonts w:ascii="Work Sans" w:hAnsi="Work Sans"/>
        </w:rPr>
        <w:t xml:space="preserve"> </w:t>
      </w:r>
      <w:proofErr w:type="spellStart"/>
      <w:r w:rsidRPr="00D26B61">
        <w:rPr>
          <w:rFonts w:ascii="Work Sans" w:hAnsi="Work Sans"/>
        </w:rPr>
        <w:t>mkw</w:t>
      </w:r>
      <w:proofErr w:type="spellEnd"/>
      <w:r>
        <w:rPr>
          <w:rFonts w:ascii="Work Sans" w:hAnsi="Work Sans"/>
        </w:rPr>
        <w:t xml:space="preserve"> </w:t>
      </w:r>
      <w:r w:rsidR="00D0601B">
        <w:rPr>
          <w:rFonts w:ascii="Work Sans" w:hAnsi="Work Sans"/>
        </w:rPr>
        <w:t xml:space="preserve">został urządzony w unikalnym, charakterystycznym dla </w:t>
      </w:r>
      <w:proofErr w:type="spellStart"/>
      <w:r w:rsidR="00D0601B">
        <w:rPr>
          <w:rFonts w:ascii="Work Sans" w:hAnsi="Work Sans"/>
        </w:rPr>
        <w:t>brandu</w:t>
      </w:r>
      <w:proofErr w:type="spellEnd"/>
      <w:r w:rsidR="00D0601B">
        <w:rPr>
          <w:rFonts w:ascii="Work Sans" w:hAnsi="Work Sans"/>
        </w:rPr>
        <w:t xml:space="preserve"> stylu – dominują tu minimalistyczne, białe płytki przełamane eleganckimi akcentami butelkowej zieleni, które dopełniają ciężkie, industrialne stoły oraz ławy.</w:t>
      </w:r>
      <w:r>
        <w:rPr>
          <w:rFonts w:ascii="Work Sans" w:hAnsi="Work Sans"/>
        </w:rPr>
        <w:t xml:space="preserve"> </w:t>
      </w:r>
    </w:p>
    <w:p w14:paraId="2D926505" w14:textId="6177A4F4" w:rsidR="0093044A" w:rsidRPr="00EC1F0F" w:rsidRDefault="0093044A" w:rsidP="005003B9">
      <w:pPr>
        <w:jc w:val="both"/>
        <w:rPr>
          <w:rFonts w:ascii="Aptos" w:eastAsia="Times New Roman" w:hAnsi="Aptos"/>
          <w:color w:val="000000"/>
          <w:sz w:val="24"/>
          <w:szCs w:val="24"/>
        </w:rPr>
      </w:pPr>
      <w:r>
        <w:rPr>
          <w:rFonts w:ascii="Work Sans" w:hAnsi="Work Sans"/>
        </w:rPr>
        <w:t xml:space="preserve">- </w:t>
      </w:r>
      <w:r w:rsidRPr="00EC1F0F">
        <w:rPr>
          <w:rFonts w:ascii="Work Sans" w:hAnsi="Work Sans"/>
          <w:i/>
          <w:iCs/>
        </w:rPr>
        <w:t>Manufaktura była dla nas naturalnym wyborem przy poszukiwaniach lokalizacji</w:t>
      </w:r>
      <w:r w:rsidR="00EC1F0F" w:rsidRPr="00EC1F0F">
        <w:rPr>
          <w:rFonts w:ascii="Work Sans" w:hAnsi="Work Sans"/>
          <w:i/>
          <w:iCs/>
        </w:rPr>
        <w:t xml:space="preserve">. To miejsce, które doskonale oddaje </w:t>
      </w:r>
      <w:proofErr w:type="spellStart"/>
      <w:r w:rsidR="00EC1F0F" w:rsidRPr="00EC1F0F">
        <w:rPr>
          <w:rFonts w:ascii="Work Sans" w:hAnsi="Work Sans"/>
          <w:i/>
          <w:iCs/>
        </w:rPr>
        <w:t>vibe</w:t>
      </w:r>
      <w:proofErr w:type="spellEnd"/>
      <w:r w:rsidR="00EC1F0F" w:rsidRPr="00EC1F0F">
        <w:rPr>
          <w:rFonts w:ascii="Work Sans" w:hAnsi="Work Sans"/>
          <w:i/>
          <w:iCs/>
        </w:rPr>
        <w:t xml:space="preserve"> charakterystyczny dla naszej marki – blisko ludzi, w szybkim, miejskim tempie, z doskonałą energią</w:t>
      </w:r>
      <w:r w:rsidR="00EC1F0F">
        <w:rPr>
          <w:rFonts w:ascii="Work Sans" w:hAnsi="Work Sans"/>
        </w:rPr>
        <w:t xml:space="preserve"> – mówi </w:t>
      </w:r>
      <w:r w:rsidR="00EC1F0F" w:rsidRPr="00EC1F0F">
        <w:rPr>
          <w:rFonts w:ascii="Work Sans" w:hAnsi="Work Sans"/>
          <w:b/>
          <w:bCs/>
        </w:rPr>
        <w:t xml:space="preserve">Bartosz Suchecki, </w:t>
      </w:r>
      <w:proofErr w:type="spellStart"/>
      <w:r w:rsidR="00EC1F0F" w:rsidRPr="00EC1F0F">
        <w:rPr>
          <w:rFonts w:ascii="Work Sans" w:hAnsi="Work Sans"/>
          <w:b/>
          <w:bCs/>
        </w:rPr>
        <w:t>BurgerMeister</w:t>
      </w:r>
      <w:proofErr w:type="spellEnd"/>
      <w:r w:rsidR="00EC1F0F" w:rsidRPr="00EC1F0F">
        <w:rPr>
          <w:rFonts w:ascii="Work Sans" w:hAnsi="Work Sans"/>
          <w:b/>
          <w:bCs/>
        </w:rPr>
        <w:t xml:space="preserve"> </w:t>
      </w:r>
      <w:proofErr w:type="spellStart"/>
      <w:r w:rsidR="00EC1F0F" w:rsidRPr="00EC1F0F">
        <w:rPr>
          <w:rFonts w:ascii="Work Sans" w:hAnsi="Work Sans"/>
          <w:b/>
          <w:bCs/>
        </w:rPr>
        <w:t>Group</w:t>
      </w:r>
      <w:proofErr w:type="spellEnd"/>
      <w:r w:rsidR="00EC1F0F">
        <w:rPr>
          <w:rFonts w:ascii="Work Sans" w:hAnsi="Work Sans"/>
        </w:rPr>
        <w:t xml:space="preserve">. – </w:t>
      </w:r>
      <w:r w:rsidR="00EC1F0F" w:rsidRPr="00EC1F0F">
        <w:rPr>
          <w:rFonts w:ascii="Work Sans" w:hAnsi="Work Sans"/>
          <w:i/>
          <w:iCs/>
        </w:rPr>
        <w:t>Dodatkowo, Łódź jest miastem, które jest wciąż głodne nowych konceptów gastronomicznych, a Łodzianie są ciekawi świata i trendów kulinarnych. Jesteśmy pewni, że nasze burgery podbiją również ich serca</w:t>
      </w:r>
      <w:r w:rsidR="00EC1F0F">
        <w:rPr>
          <w:rFonts w:ascii="Work Sans" w:hAnsi="Work Sans"/>
        </w:rPr>
        <w:t xml:space="preserve"> – dodaje.</w:t>
      </w:r>
    </w:p>
    <w:p w14:paraId="1F3F970C" w14:textId="3BE2CB24" w:rsidR="005003B9" w:rsidRDefault="0093044A" w:rsidP="0093044A">
      <w:pPr>
        <w:jc w:val="both"/>
        <w:rPr>
          <w:rFonts w:ascii="Work Sans" w:hAnsi="Work Sans"/>
        </w:rPr>
      </w:pPr>
      <w:proofErr w:type="spellStart"/>
      <w:r w:rsidRPr="0093044A">
        <w:rPr>
          <w:rFonts w:ascii="Work Sans" w:hAnsi="Work Sans"/>
        </w:rPr>
        <w:t>Burgermeister</w:t>
      </w:r>
      <w:proofErr w:type="spellEnd"/>
      <w:r w:rsidRPr="0093044A">
        <w:rPr>
          <w:rFonts w:ascii="Work Sans" w:hAnsi="Work Sans"/>
        </w:rPr>
        <w:t xml:space="preserve"> od początku rozwija się jako miejski koncept casual food – swobodny, szybki i </w:t>
      </w:r>
      <w:r w:rsidR="003F2528">
        <w:rPr>
          <w:rFonts w:ascii="Work Sans" w:hAnsi="Work Sans"/>
        </w:rPr>
        <w:t xml:space="preserve">maksymalnie </w:t>
      </w:r>
      <w:r w:rsidRPr="0093044A">
        <w:rPr>
          <w:rFonts w:ascii="Work Sans" w:hAnsi="Work Sans"/>
        </w:rPr>
        <w:t>dostępny, ale oparty</w:t>
      </w:r>
      <w:r w:rsidR="003F2528">
        <w:rPr>
          <w:rFonts w:ascii="Work Sans" w:hAnsi="Work Sans"/>
        </w:rPr>
        <w:t xml:space="preserve"> wyłącznie</w:t>
      </w:r>
      <w:r w:rsidRPr="0093044A">
        <w:rPr>
          <w:rFonts w:ascii="Work Sans" w:hAnsi="Work Sans"/>
        </w:rPr>
        <w:t xml:space="preserve"> na </w:t>
      </w:r>
      <w:r w:rsidR="003F2528">
        <w:rPr>
          <w:rFonts w:ascii="Work Sans" w:hAnsi="Work Sans"/>
        </w:rPr>
        <w:t>rzemieślniczej jakości</w:t>
      </w:r>
      <w:r w:rsidRPr="0093044A">
        <w:rPr>
          <w:rFonts w:ascii="Work Sans" w:hAnsi="Work Sans"/>
        </w:rPr>
        <w:t>.</w:t>
      </w:r>
      <w:r w:rsidR="003F2528">
        <w:rPr>
          <w:rFonts w:ascii="Work Sans" w:hAnsi="Work Sans"/>
        </w:rPr>
        <w:t xml:space="preserve"> Marka kategorycznie nie uznaje kompromisów: w kuchni nie używa się mrożonych składników.</w:t>
      </w:r>
      <w:r w:rsidRPr="0093044A">
        <w:rPr>
          <w:rFonts w:ascii="Work Sans" w:hAnsi="Work Sans"/>
        </w:rPr>
        <w:t xml:space="preserve"> </w:t>
      </w:r>
      <w:proofErr w:type="spellStart"/>
      <w:r w:rsidR="00D0024D">
        <w:rPr>
          <w:rFonts w:ascii="Work Sans" w:hAnsi="Work Sans"/>
        </w:rPr>
        <w:t>Burgermeister</w:t>
      </w:r>
      <w:proofErr w:type="spellEnd"/>
      <w:r w:rsidR="00D0024D">
        <w:rPr>
          <w:rFonts w:ascii="Work Sans" w:hAnsi="Work Sans"/>
        </w:rPr>
        <w:t xml:space="preserve"> posiada własną piekarnię, która codziennie dostarcza idealnie wypieczone bułki oraz masarnię gwarantującą perfekcyjnie świeże mięso. Nawet popularne, autorskie </w:t>
      </w:r>
      <w:proofErr w:type="spellStart"/>
      <w:r w:rsidR="00D0024D">
        <w:rPr>
          <w:rFonts w:ascii="Work Sans" w:hAnsi="Work Sans"/>
        </w:rPr>
        <w:t>shake’i</w:t>
      </w:r>
      <w:proofErr w:type="spellEnd"/>
      <w:r w:rsidR="00D0024D">
        <w:rPr>
          <w:rFonts w:ascii="Work Sans" w:hAnsi="Work Sans"/>
        </w:rPr>
        <w:t xml:space="preserve"> przygotowywane są każdego ranka od podstaw, wyłącznie ze świeżych, wyselekcjonowanych owoców, </w:t>
      </w:r>
      <w:r w:rsidR="00226F20">
        <w:rPr>
          <w:rFonts w:ascii="Work Sans" w:hAnsi="Work Sans"/>
        </w:rPr>
        <w:t>a ich niespotykan</w:t>
      </w:r>
      <w:r w:rsidR="00EA6CC0">
        <w:rPr>
          <w:rFonts w:ascii="Work Sans" w:hAnsi="Work Sans"/>
        </w:rPr>
        <w:t xml:space="preserve">e smaki, takie jak mango </w:t>
      </w:r>
      <w:proofErr w:type="spellStart"/>
      <w:r w:rsidR="00EA6CC0">
        <w:rPr>
          <w:rFonts w:ascii="Work Sans" w:hAnsi="Work Sans"/>
        </w:rPr>
        <w:t>sticky</w:t>
      </w:r>
      <w:proofErr w:type="spellEnd"/>
      <w:r w:rsidR="00EA6CC0">
        <w:rPr>
          <w:rFonts w:ascii="Work Sans" w:hAnsi="Work Sans"/>
        </w:rPr>
        <w:t xml:space="preserve"> </w:t>
      </w:r>
      <w:proofErr w:type="spellStart"/>
      <w:r w:rsidR="00EA6CC0">
        <w:rPr>
          <w:rFonts w:ascii="Work Sans" w:hAnsi="Work Sans"/>
        </w:rPr>
        <w:t>rice</w:t>
      </w:r>
      <w:proofErr w:type="spellEnd"/>
      <w:r w:rsidR="00EA6CC0">
        <w:rPr>
          <w:rFonts w:ascii="Work Sans" w:hAnsi="Work Sans"/>
        </w:rPr>
        <w:t xml:space="preserve"> czy kokosowy, zaskoczą niejednego fana słodkości.</w:t>
      </w:r>
    </w:p>
    <w:p w14:paraId="30BE89BB" w14:textId="46902431" w:rsidR="0093044A" w:rsidRDefault="0093044A" w:rsidP="0093044A">
      <w:pPr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W menu znajduje się 8 </w:t>
      </w:r>
      <w:r w:rsidR="00EA6CC0">
        <w:rPr>
          <w:rFonts w:ascii="Work Sans" w:hAnsi="Work Sans"/>
        </w:rPr>
        <w:t xml:space="preserve">dopracowanych </w:t>
      </w:r>
      <w:r>
        <w:rPr>
          <w:rFonts w:ascii="Work Sans" w:hAnsi="Work Sans"/>
        </w:rPr>
        <w:t xml:space="preserve">wersji burgerów (w tym </w:t>
      </w:r>
      <w:r w:rsidR="00EA6CC0">
        <w:rPr>
          <w:rFonts w:ascii="Work Sans" w:hAnsi="Work Sans"/>
        </w:rPr>
        <w:t xml:space="preserve">pełnowartościowa </w:t>
      </w:r>
      <w:r>
        <w:rPr>
          <w:rFonts w:ascii="Work Sans" w:hAnsi="Work Sans"/>
        </w:rPr>
        <w:t>opcja wege</w:t>
      </w:r>
      <w:r w:rsidR="00EA6CC0">
        <w:rPr>
          <w:rFonts w:ascii="Work Sans" w:hAnsi="Work Sans"/>
        </w:rPr>
        <w:t>tariańska</w:t>
      </w:r>
      <w:r>
        <w:rPr>
          <w:rFonts w:ascii="Work Sans" w:hAnsi="Work Sans"/>
        </w:rPr>
        <w:t>)</w:t>
      </w:r>
      <w:r w:rsidR="00EA6CC0">
        <w:rPr>
          <w:rFonts w:ascii="Work Sans" w:hAnsi="Work Sans"/>
        </w:rPr>
        <w:t xml:space="preserve"> oraz</w:t>
      </w:r>
      <w:r>
        <w:rPr>
          <w:rFonts w:ascii="Work Sans" w:hAnsi="Work Sans"/>
        </w:rPr>
        <w:t xml:space="preserve"> kultowe frytki z ziemniaków ze skórką</w:t>
      </w:r>
      <w:r w:rsidR="00EC1F0F">
        <w:rPr>
          <w:rFonts w:ascii="Work Sans" w:hAnsi="Work Sans"/>
        </w:rPr>
        <w:t xml:space="preserve"> w różnych wariacjach (np. z serowym sosem)</w:t>
      </w:r>
      <w:r w:rsidR="006A5FD1">
        <w:rPr>
          <w:rFonts w:ascii="Work Sans" w:hAnsi="Work Sans"/>
        </w:rPr>
        <w:t>.</w:t>
      </w:r>
    </w:p>
    <w:p w14:paraId="210B8A10" w14:textId="77777777" w:rsidR="00625570" w:rsidRDefault="006A5FD1" w:rsidP="005003B9">
      <w:pPr>
        <w:rPr>
          <w:rFonts w:ascii="Work Sans" w:hAnsi="Work Sans"/>
        </w:rPr>
      </w:pPr>
      <w:r>
        <w:rPr>
          <w:rFonts w:ascii="Work Sans" w:hAnsi="Work Sans"/>
        </w:rPr>
        <w:t xml:space="preserve">Wychodząc naprzeciw oczekiwaniom klientów i dbając o najwyższą dostępność, marka wprowadziła niezwykle atrakcyjną politykę cenową. Aktualnie ceny </w:t>
      </w:r>
    </w:p>
    <w:p w14:paraId="1B43CBA9" w14:textId="77777777" w:rsidR="00625570" w:rsidRDefault="00625570" w:rsidP="005003B9">
      <w:pPr>
        <w:rPr>
          <w:rFonts w:ascii="Work Sans" w:hAnsi="Work Sans"/>
        </w:rPr>
      </w:pPr>
    </w:p>
    <w:p w14:paraId="3B2C4FFC" w14:textId="52BC422E" w:rsidR="005003B9" w:rsidRDefault="006A5FD1" w:rsidP="005003B9">
      <w:pPr>
        <w:rPr>
          <w:rFonts w:ascii="Work Sans" w:hAnsi="Work Sans"/>
        </w:rPr>
      </w:pPr>
      <w:r>
        <w:rPr>
          <w:rFonts w:ascii="Work Sans" w:hAnsi="Work Sans"/>
        </w:rPr>
        <w:t>soczystych burgerów zaczynają się już od 15 zł, natomiast kultowe frytki z aksamitnym, ciepłym serem można zjeść za jedyne 17 zł.</w:t>
      </w:r>
    </w:p>
    <w:p w14:paraId="564ACCE5" w14:textId="4B9F3336" w:rsidR="00760731" w:rsidRPr="00760731" w:rsidRDefault="00760731" w:rsidP="005003B9">
      <w:pPr>
        <w:rPr>
          <w:rFonts w:ascii="Work Sans" w:hAnsi="Work Sans"/>
          <w:b/>
          <w:bCs/>
        </w:rPr>
      </w:pPr>
      <w:r w:rsidRPr="00760731">
        <w:rPr>
          <w:rFonts w:ascii="Work Sans" w:hAnsi="Work Sans"/>
          <w:b/>
          <w:bCs/>
        </w:rPr>
        <w:t>Coś specjalnego nadchodzi!</w:t>
      </w:r>
    </w:p>
    <w:p w14:paraId="046DA370" w14:textId="11FBE538" w:rsidR="00760731" w:rsidRPr="005003B9" w:rsidRDefault="00760731" w:rsidP="005003B9">
      <w:pPr>
        <w:rPr>
          <w:rFonts w:ascii="Work Sans" w:hAnsi="Work Sans"/>
        </w:rPr>
      </w:pPr>
      <w:r>
        <w:rPr>
          <w:rFonts w:ascii="Work Sans" w:hAnsi="Work Sans"/>
        </w:rPr>
        <w:t xml:space="preserve">To dopiero początek wielkich emocji. </w:t>
      </w:r>
      <w:proofErr w:type="spellStart"/>
      <w:r>
        <w:rPr>
          <w:rFonts w:ascii="Work Sans" w:hAnsi="Work Sans"/>
        </w:rPr>
        <w:t>Burgermeister</w:t>
      </w:r>
      <w:proofErr w:type="spellEnd"/>
      <w:r>
        <w:rPr>
          <w:rFonts w:ascii="Work Sans" w:hAnsi="Work Sans"/>
        </w:rPr>
        <w:t xml:space="preserve"> już teraz szykuje wyjątkowe niespodzianki oraz unikalne oferty na dwa nadchodzące, ogromne wydarzenia – zbliżające się huczne 20. Urodziny Manufaktury oraz studenckie Juwenalia. Warto śledzić profile marki w mediach społecznościowych, by nie przegapić tego, co wydarzy się w najbliższych tygodniach.</w:t>
      </w:r>
    </w:p>
    <w:sectPr w:rsidR="00760731" w:rsidRPr="005003B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52DDC" w14:textId="77777777" w:rsidR="005003B9" w:rsidRDefault="005003B9" w:rsidP="005003B9">
      <w:pPr>
        <w:spacing w:after="0" w:line="240" w:lineRule="auto"/>
      </w:pPr>
      <w:r>
        <w:separator/>
      </w:r>
    </w:p>
  </w:endnote>
  <w:endnote w:type="continuationSeparator" w:id="0">
    <w:p w14:paraId="3799B58A" w14:textId="77777777" w:rsidR="005003B9" w:rsidRDefault="005003B9" w:rsidP="0050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264B" w14:textId="14CCFA00" w:rsidR="002634B3" w:rsidRDefault="002634B3">
    <w:pPr>
      <w:pStyle w:val="Stopka"/>
    </w:pPr>
    <w:r>
      <w:t xml:space="preserve">Kontakt dla mediów: </w:t>
    </w:r>
    <w:hyperlink r:id="rId1" w:history="1">
      <w:r w:rsidRPr="00F16146">
        <w:rPr>
          <w:rStyle w:val="Hipercze"/>
        </w:rPr>
        <w:t>contact@burgermeister.com</w:t>
      </w:r>
    </w:hyperlink>
  </w:p>
  <w:p w14:paraId="239DC79D" w14:textId="77777777" w:rsidR="002634B3" w:rsidRDefault="002634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806C" w14:textId="77777777" w:rsidR="005003B9" w:rsidRDefault="005003B9" w:rsidP="005003B9">
      <w:pPr>
        <w:spacing w:after="0" w:line="240" w:lineRule="auto"/>
      </w:pPr>
      <w:r>
        <w:separator/>
      </w:r>
    </w:p>
  </w:footnote>
  <w:footnote w:type="continuationSeparator" w:id="0">
    <w:p w14:paraId="5B6DC024" w14:textId="77777777" w:rsidR="005003B9" w:rsidRDefault="005003B9" w:rsidP="0050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F4A58" w14:textId="5C6DD272" w:rsidR="005003B9" w:rsidRPr="005003B9" w:rsidRDefault="00DB36E1" w:rsidP="005003B9">
    <w:pPr>
      <w:pStyle w:val="Nagwek"/>
    </w:pPr>
    <w:r>
      <w:rPr>
        <w:noProof/>
      </w:rPr>
      <w:drawing>
        <wp:inline distT="0" distB="0" distL="0" distR="0" wp14:anchorId="498B1233" wp14:editId="5A09A862">
          <wp:extent cx="2626945" cy="683006"/>
          <wp:effectExtent l="0" t="0" r="254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092" cy="688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B9"/>
    <w:rsid w:val="00023F1D"/>
    <w:rsid w:val="000D1EA2"/>
    <w:rsid w:val="00226F20"/>
    <w:rsid w:val="002634B3"/>
    <w:rsid w:val="002C3146"/>
    <w:rsid w:val="003F2528"/>
    <w:rsid w:val="00471708"/>
    <w:rsid w:val="00474742"/>
    <w:rsid w:val="005003B9"/>
    <w:rsid w:val="00625570"/>
    <w:rsid w:val="006A5FD1"/>
    <w:rsid w:val="00760731"/>
    <w:rsid w:val="0093044A"/>
    <w:rsid w:val="00A8558D"/>
    <w:rsid w:val="00AF7C85"/>
    <w:rsid w:val="00B31D8F"/>
    <w:rsid w:val="00D0024D"/>
    <w:rsid w:val="00D0601B"/>
    <w:rsid w:val="00D26B61"/>
    <w:rsid w:val="00D94C4C"/>
    <w:rsid w:val="00DB36E1"/>
    <w:rsid w:val="00EA6CC0"/>
    <w:rsid w:val="00EC1F0F"/>
    <w:rsid w:val="00F5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4894"/>
  <w15:chartTrackingRefBased/>
  <w15:docId w15:val="{FF93E788-B4A8-4A5C-9A03-90159683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3B9"/>
  </w:style>
  <w:style w:type="paragraph" w:styleId="Stopka">
    <w:name w:val="footer"/>
    <w:basedOn w:val="Normalny"/>
    <w:link w:val="StopkaZnak"/>
    <w:uiPriority w:val="99"/>
    <w:unhideWhenUsed/>
    <w:rsid w:val="00500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3B9"/>
  </w:style>
  <w:style w:type="character" w:styleId="Odwoaniedokomentarza">
    <w:name w:val="annotation reference"/>
    <w:basedOn w:val="Domylnaczcionkaakapitu"/>
    <w:uiPriority w:val="99"/>
    <w:semiHidden/>
    <w:unhideWhenUsed/>
    <w:rsid w:val="009304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04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04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4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44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024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024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024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634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3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9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burgermeis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495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21</cp:revision>
  <dcterms:created xsi:type="dcterms:W3CDTF">2026-05-15T13:34:00Z</dcterms:created>
  <dcterms:modified xsi:type="dcterms:W3CDTF">2026-05-18T14:28:00Z</dcterms:modified>
</cp:coreProperties>
</file>