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76155" w14:textId="7AD8EB8F" w:rsidR="007E3526" w:rsidRDefault="002F663B">
      <w:pPr>
        <w:spacing w:before="0" w:after="0"/>
        <w:ind w:left="6480" w:firstLine="720"/>
        <w:jc w:val="right"/>
        <w:rPr>
          <w:sz w:val="22"/>
          <w:szCs w:val="22"/>
        </w:rPr>
      </w:pPr>
      <w:r>
        <w:rPr>
          <w:color w:val="000000"/>
          <w:sz w:val="22"/>
          <w:szCs w:val="22"/>
        </w:rPr>
        <w:t>15</w:t>
      </w:r>
      <w:r w:rsidR="00000000">
        <w:rPr>
          <w:color w:val="000000"/>
          <w:sz w:val="22"/>
          <w:szCs w:val="22"/>
        </w:rPr>
        <w:t>.0</w:t>
      </w:r>
      <w:r>
        <w:rPr>
          <w:color w:val="000000"/>
          <w:sz w:val="22"/>
          <w:szCs w:val="22"/>
        </w:rPr>
        <w:t>5</w:t>
      </w:r>
      <w:r w:rsidR="00000000">
        <w:rPr>
          <w:color w:val="000000"/>
          <w:sz w:val="22"/>
          <w:szCs w:val="22"/>
        </w:rPr>
        <w:t>.2026 r.</w:t>
      </w:r>
    </w:p>
    <w:p w14:paraId="192DDAC4" w14:textId="77777777" w:rsidR="007E3526" w:rsidRDefault="007E3526">
      <w:pPr>
        <w:spacing w:before="0" w:after="0"/>
        <w:rPr>
          <w:color w:val="000000"/>
          <w:sz w:val="22"/>
          <w:szCs w:val="22"/>
        </w:rPr>
      </w:pPr>
    </w:p>
    <w:p w14:paraId="0F2E3F5D" w14:textId="77777777" w:rsidR="007E3526" w:rsidRDefault="00000000">
      <w:pPr>
        <w:spacing w:before="0" w:after="0"/>
        <w:rPr>
          <w:sz w:val="22"/>
          <w:szCs w:val="22"/>
        </w:rPr>
      </w:pPr>
      <w:r>
        <w:rPr>
          <w:color w:val="000000"/>
          <w:sz w:val="22"/>
          <w:szCs w:val="22"/>
        </w:rPr>
        <w:t>KOMUNIKAT</w:t>
      </w:r>
    </w:p>
    <w:p w14:paraId="7C418210" w14:textId="01DBFA1A" w:rsidR="007E3526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8"/>
          <w:szCs w:val="28"/>
          <w:lang w:val="pl-PL"/>
        </w:rPr>
      </w:pPr>
      <w:r w:rsidRPr="002F663B">
        <w:rPr>
          <w:b/>
          <w:bCs/>
          <w:color w:val="000000"/>
          <w:sz w:val="28"/>
          <w:szCs w:val="28"/>
          <w:lang w:val="pl-PL"/>
        </w:rPr>
        <w:t>Przez tunele, wiadukty i granice. Historyczne trasy z Kolejami Dolnośląskimi</w:t>
      </w:r>
    </w:p>
    <w:p w14:paraId="308E6612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  <w:r w:rsidRPr="002F663B">
        <w:rPr>
          <w:b/>
          <w:bCs/>
          <w:color w:val="000000"/>
          <w:sz w:val="24"/>
          <w:szCs w:val="24"/>
        </w:rPr>
        <w:t>Dolny Śląsk to region, w którym doskonale widać, jak historia spotyka się z nowoczesnością. Tutaj pociąg dawno przestał być tylko środkiem transportu, a stał się wehikułem czasu i… świetnym punktem widokowym. Na podróż po najpiękniejszych trasach regionu zapraszają Koleje Dolnośląskie.</w:t>
      </w:r>
    </w:p>
    <w:p w14:paraId="61EE822D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 xml:space="preserve">Kilkanaście lat temu </w:t>
      </w:r>
      <w:proofErr w:type="spellStart"/>
      <w:r w:rsidRPr="002F663B">
        <w:rPr>
          <w:color w:val="000000"/>
          <w:sz w:val="24"/>
          <w:szCs w:val="24"/>
        </w:rPr>
        <w:t>temu</w:t>
      </w:r>
      <w:proofErr w:type="spellEnd"/>
      <w:r w:rsidRPr="002F663B">
        <w:rPr>
          <w:color w:val="000000"/>
          <w:sz w:val="24"/>
          <w:szCs w:val="24"/>
        </w:rPr>
        <w:t xml:space="preserve"> podróż lokalną koleją kojarzyła się z kompromisem. Dziś, dzięki konsekwentnym inwestycjom w nowoczesny tabor, KD oferuje standard, który nie tylko ułatwia codzienne podróżowanie, ale przyciąga też turystów i miłośników kolei. Z perspektywy wygodnego fotela i przez duże okna nowoczesnych pociągów możemy podziwiać trasy, które nie tylko są inżynieryjnymi cudami, ale też oferują niezapomniane wrażenia.</w:t>
      </w:r>
    </w:p>
    <w:p w14:paraId="1604D6AF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>Dolny Śląsk od lat udowadnia, że kolej może być nie tylko środkiem transportu, ale też sposobem na odkrywanie historii regionu i nieoczywistych miejsc. Oto trzy wyjątkowe kierunki, które z perspektywy pociągu zapierają dech w piersiach.</w:t>
      </w:r>
    </w:p>
    <w:p w14:paraId="52ACC559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  <w:r w:rsidRPr="002F663B">
        <w:rPr>
          <w:b/>
          <w:bCs/>
          <w:color w:val="000000"/>
          <w:sz w:val="24"/>
          <w:szCs w:val="24"/>
        </w:rPr>
        <w:t>Sudecki Orient Express: Wałbrzych – Kłodzko</w:t>
      </w:r>
    </w:p>
    <w:p w14:paraId="491BD600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 xml:space="preserve">Linia kolejowa nr 286 to prawdziwa perła w koronie polskich żelaznych szlaków. Została oddana do użytku w 1880 roku, a jej budowa była prawdziwym wyzwaniem inżynieryjnym. Trasa przebiega między Górami Sowimi a Wałbrzyskimi, a pociąg pokonuje spektakularne wiadukty (m.in. majestatyczny wiadukt nad </w:t>
      </w:r>
      <w:proofErr w:type="spellStart"/>
      <w:r w:rsidRPr="002F663B">
        <w:rPr>
          <w:color w:val="000000"/>
          <w:sz w:val="24"/>
          <w:szCs w:val="24"/>
        </w:rPr>
        <w:t>Zatorzem</w:t>
      </w:r>
      <w:proofErr w:type="spellEnd"/>
      <w:r w:rsidRPr="002F663B">
        <w:rPr>
          <w:color w:val="000000"/>
          <w:sz w:val="24"/>
          <w:szCs w:val="24"/>
        </w:rPr>
        <w:t xml:space="preserve"> w </w:t>
      </w:r>
      <w:proofErr w:type="spellStart"/>
      <w:r w:rsidRPr="002F663B">
        <w:rPr>
          <w:color w:val="000000"/>
          <w:sz w:val="24"/>
          <w:szCs w:val="24"/>
        </w:rPr>
        <w:t>Drogosławiu</w:t>
      </w:r>
      <w:proofErr w:type="spellEnd"/>
      <w:r w:rsidRPr="002F663B">
        <w:rPr>
          <w:color w:val="000000"/>
          <w:sz w:val="24"/>
          <w:szCs w:val="24"/>
        </w:rPr>
        <w:t>) i przemyka przez najdłuższe w Polsce tunele kolejowe, w tym legendarny tunel pod Małym Wołowcem o długości ponad 1600 metrów.</w:t>
      </w:r>
    </w:p>
    <w:p w14:paraId="4BEDA2B4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>Dawniej trasa ta miała ogromne znaczenie strategiczne i przemysłowe. Dziś to jedna z najbardziej malowniczych tras w Europie, a podróżując nowoczesnym pociągiem KD przez wykute w skale tunele, można poczuć dreszczyk emocji rodem z powieści kryminalnych, których akcja dzieje się na Dolnym Śląsku.</w:t>
      </w:r>
    </w:p>
    <w:p w14:paraId="7687B206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  <w:r w:rsidRPr="002F663B">
        <w:rPr>
          <w:b/>
          <w:bCs/>
          <w:color w:val="000000"/>
          <w:sz w:val="24"/>
          <w:szCs w:val="24"/>
        </w:rPr>
        <w:t>Trzy kraje w jeden dzień: Zgorzelec – Żytawa</w:t>
      </w:r>
    </w:p>
    <w:p w14:paraId="4EC579D4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>Dzięki transgranicznym porozumieniom (bilet Euro-Nysa-</w:t>
      </w:r>
      <w:proofErr w:type="spellStart"/>
      <w:r w:rsidRPr="002F663B">
        <w:rPr>
          <w:color w:val="000000"/>
          <w:sz w:val="24"/>
          <w:szCs w:val="24"/>
        </w:rPr>
        <w:t>Ticket</w:t>
      </w:r>
      <w:proofErr w:type="spellEnd"/>
      <w:r w:rsidRPr="002F663B">
        <w:rPr>
          <w:color w:val="000000"/>
          <w:sz w:val="24"/>
          <w:szCs w:val="24"/>
        </w:rPr>
        <w:t>), pociągi KD otwierają drzwi do podróży u naszych sąsiadów. Trasa doliną Nysy Łużyckiej to podróż na styku Polski, Niemiec i Czech.</w:t>
      </w:r>
    </w:p>
    <w:p w14:paraId="08DF985B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>Wyjeżdżając ze Zgorzelca, pociąg mija potężny, miejscami znajdujący się 35 m nad lustrem rzeki, łukowy most kolejowy, spinający brzegi Nysy. To jeden z najdłuższych (ponad 400 metrów), najszerszych (blisko 8,5 m, co pozwoliło na ułożenie dwóch torów) i najstarszych (otwarty w 1847 r.) kamiennych wiaduktów kolejowych w Polsce i Niemczech. Składa się on z 35 przęseł, które tworzą sześć sekcji. Jego 27 filarów wykonano z miejscowego granitu.</w:t>
      </w:r>
    </w:p>
    <w:p w14:paraId="04E4827A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lastRenderedPageBreak/>
        <w:t xml:space="preserve">Dalej trasa wiedzie przez urokliwe saksońskie miasteczka, aż do </w:t>
      </w:r>
      <w:proofErr w:type="spellStart"/>
      <w:r w:rsidRPr="002F663B">
        <w:rPr>
          <w:color w:val="000000"/>
          <w:sz w:val="24"/>
          <w:szCs w:val="24"/>
        </w:rPr>
        <w:t>Zittau</w:t>
      </w:r>
      <w:proofErr w:type="spellEnd"/>
      <w:r w:rsidRPr="002F663B">
        <w:rPr>
          <w:color w:val="000000"/>
          <w:sz w:val="24"/>
          <w:szCs w:val="24"/>
        </w:rPr>
        <w:t>, czyli Żytawy. Z samego dworca można też przesiąść się na historyczną kolej wąskotorową (</w:t>
      </w:r>
      <w:proofErr w:type="spellStart"/>
      <w:r w:rsidRPr="002F663B">
        <w:rPr>
          <w:color w:val="000000"/>
          <w:sz w:val="24"/>
          <w:szCs w:val="24"/>
        </w:rPr>
        <w:t>Zittauer</w:t>
      </w:r>
      <w:proofErr w:type="spellEnd"/>
      <w:r w:rsidRPr="002F663B">
        <w:rPr>
          <w:color w:val="000000"/>
          <w:sz w:val="24"/>
          <w:szCs w:val="24"/>
        </w:rPr>
        <w:t xml:space="preserve"> </w:t>
      </w:r>
      <w:proofErr w:type="spellStart"/>
      <w:r w:rsidRPr="002F663B">
        <w:rPr>
          <w:color w:val="000000"/>
          <w:sz w:val="24"/>
          <w:szCs w:val="24"/>
        </w:rPr>
        <w:t>Schmalspurbahn</w:t>
      </w:r>
      <w:proofErr w:type="spellEnd"/>
      <w:r w:rsidRPr="002F663B">
        <w:rPr>
          <w:color w:val="000000"/>
          <w:sz w:val="24"/>
          <w:szCs w:val="24"/>
        </w:rPr>
        <w:t>), ciągniętą przez autentyczny parowóz, która wiezie turystów wprost do uzdrowisk w Górach Żytawskich. To idealny pomysł na „</w:t>
      </w:r>
      <w:proofErr w:type="spellStart"/>
      <w:r w:rsidRPr="002F663B">
        <w:rPr>
          <w:color w:val="000000"/>
          <w:sz w:val="24"/>
          <w:szCs w:val="24"/>
        </w:rPr>
        <w:t>slow</w:t>
      </w:r>
      <w:proofErr w:type="spellEnd"/>
      <w:r w:rsidRPr="002F663B">
        <w:rPr>
          <w:color w:val="000000"/>
          <w:sz w:val="24"/>
          <w:szCs w:val="24"/>
        </w:rPr>
        <w:t xml:space="preserve"> weekend”.</w:t>
      </w:r>
    </w:p>
    <w:p w14:paraId="4D6E2443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  <w:r w:rsidRPr="002F663B">
        <w:rPr>
          <w:b/>
          <w:bCs/>
          <w:color w:val="000000"/>
          <w:sz w:val="24"/>
          <w:szCs w:val="24"/>
        </w:rPr>
        <w:t>Przez dach Polski do Czech: Szklarska Poręba – Liberec</w:t>
      </w:r>
    </w:p>
    <w:p w14:paraId="1572030C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>Reaktywowana w 2010 roku Kolej Izerska to dowód na to, że warto przywracać tory do życia. Linia łączy karkonoskie i izerskie miasta, miasteczka i kurorty, stanowiąc jedną z największych atrakcji turystycznych regionu. Podczas jej budowy na przełomie XIX i XX wieku konieczne było zastosowanie nowatorskich na ówczesne czasy rozwiązań, ponieważ teren trasy był mocno zróżnicowany: od podmokłych torfowisk, po górzyste miejsca, przez co na całej długości wybudowano kilkadziesiąt wiaduktów i mostów.</w:t>
      </w:r>
    </w:p>
    <w:p w14:paraId="51EB9BA1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 xml:space="preserve">Trasa z malowniczymi widokami na góry prowadzi m.in. przez lasy. Po przekroczeniu granicy w </w:t>
      </w:r>
      <w:proofErr w:type="spellStart"/>
      <w:r w:rsidRPr="002F663B">
        <w:rPr>
          <w:color w:val="000000"/>
          <w:sz w:val="24"/>
          <w:szCs w:val="24"/>
        </w:rPr>
        <w:t>Harrachovie</w:t>
      </w:r>
      <w:proofErr w:type="spellEnd"/>
      <w:r w:rsidRPr="002F663B">
        <w:rPr>
          <w:color w:val="000000"/>
          <w:sz w:val="24"/>
          <w:szCs w:val="24"/>
        </w:rPr>
        <w:t xml:space="preserve">, przez czeskie stacyjki dojeżdżamy do Liberca, miasta leżącego u stóp góry </w:t>
      </w:r>
      <w:proofErr w:type="spellStart"/>
      <w:r w:rsidRPr="002F663B">
        <w:rPr>
          <w:color w:val="000000"/>
          <w:sz w:val="24"/>
          <w:szCs w:val="24"/>
        </w:rPr>
        <w:t>Ještěd</w:t>
      </w:r>
      <w:proofErr w:type="spellEnd"/>
      <w:r w:rsidRPr="002F663B">
        <w:rPr>
          <w:color w:val="000000"/>
          <w:sz w:val="24"/>
          <w:szCs w:val="24"/>
        </w:rPr>
        <w:t xml:space="preserve">, na której szczycie znajduje się słynna wieża telewizyjna nagrodzona Nagrodą </w:t>
      </w:r>
      <w:proofErr w:type="spellStart"/>
      <w:r w:rsidRPr="002F663B">
        <w:rPr>
          <w:color w:val="000000"/>
          <w:sz w:val="24"/>
          <w:szCs w:val="24"/>
        </w:rPr>
        <w:t>Perreta</w:t>
      </w:r>
      <w:proofErr w:type="spellEnd"/>
      <w:r w:rsidRPr="002F663B">
        <w:rPr>
          <w:color w:val="000000"/>
          <w:sz w:val="24"/>
          <w:szCs w:val="24"/>
        </w:rPr>
        <w:t xml:space="preserve">. Co istotne, na tej trasie pociągi zatrzymują się na stacji Szklarska Poręba Jakuszyce. To najwyżej położona stacja kolejowa w Polsce (886 m n.p.m.), która znajduje się w pobliżu Dolnośląskiego Centrum Sportu, oraz doskonałe miejsce wypadowe w kierunku Owczych Skał czy Hali </w:t>
      </w:r>
      <w:proofErr w:type="spellStart"/>
      <w:r w:rsidRPr="002F663B">
        <w:rPr>
          <w:color w:val="000000"/>
          <w:sz w:val="24"/>
          <w:szCs w:val="24"/>
        </w:rPr>
        <w:t>Szrenickiej</w:t>
      </w:r>
      <w:proofErr w:type="spellEnd"/>
      <w:r w:rsidRPr="002F663B">
        <w:rPr>
          <w:color w:val="000000"/>
          <w:sz w:val="24"/>
          <w:szCs w:val="24"/>
        </w:rPr>
        <w:t>.</w:t>
      </w:r>
    </w:p>
    <w:p w14:paraId="56BE5923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  <w:r w:rsidRPr="002F663B">
        <w:rPr>
          <w:b/>
          <w:bCs/>
          <w:color w:val="000000"/>
          <w:sz w:val="24"/>
          <w:szCs w:val="24"/>
        </w:rPr>
        <w:t>Podróż, która jest celem samym w sobie</w:t>
      </w:r>
    </w:p>
    <w:p w14:paraId="5F6E71E6" w14:textId="77777777" w:rsidR="002F663B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2F663B">
        <w:rPr>
          <w:color w:val="000000"/>
          <w:sz w:val="24"/>
          <w:szCs w:val="24"/>
        </w:rPr>
        <w:t xml:space="preserve">– </w:t>
      </w:r>
      <w:r w:rsidRPr="002F663B">
        <w:rPr>
          <w:i/>
          <w:iCs/>
          <w:color w:val="000000"/>
          <w:sz w:val="24"/>
          <w:szCs w:val="24"/>
        </w:rPr>
        <w:t>Od kilku lat zauważamy ogromną zmianę w podejściu do podróżowania. Dzisiaj pasażerowie wsiadają do naszych pociągów nie tylko po to, by dotrzeć z punktu A do punktu B. Chcą też podziwiać widoki. Nasze nowoczesne pojazdy w zestawieniu z ponad stuletnią infrastrukturą pełną górskich tuneli i mostów, tworzą kontrast, którego nie ma nigdzie indziej w Polsce</w:t>
      </w:r>
      <w:r w:rsidRPr="002F663B">
        <w:rPr>
          <w:color w:val="000000"/>
          <w:sz w:val="24"/>
          <w:szCs w:val="24"/>
        </w:rPr>
        <w:t xml:space="preserve"> – mówi </w:t>
      </w:r>
      <w:r w:rsidRPr="002F663B">
        <w:rPr>
          <w:b/>
          <w:bCs/>
          <w:color w:val="000000"/>
          <w:sz w:val="24"/>
          <w:szCs w:val="24"/>
        </w:rPr>
        <w:t>Bartłomiej Rodak, rzecznik prasowy KD</w:t>
      </w:r>
      <w:r w:rsidRPr="002F663B">
        <w:rPr>
          <w:color w:val="000000"/>
          <w:sz w:val="24"/>
          <w:szCs w:val="24"/>
        </w:rPr>
        <w:t>.</w:t>
      </w:r>
    </w:p>
    <w:p w14:paraId="4C3E6764" w14:textId="2B146AC2" w:rsidR="007E3526" w:rsidRPr="002F663B" w:rsidRDefault="002F663B" w:rsidP="002F66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  <w:lang w:val="pl-PL"/>
        </w:rPr>
      </w:pPr>
      <w:r w:rsidRPr="002F663B">
        <w:rPr>
          <w:color w:val="000000"/>
          <w:sz w:val="24"/>
          <w:szCs w:val="24"/>
        </w:rPr>
        <w:t>Dolny Śląsk najlepiej zwiedzać z perspektywy torów. Rozbudowana siatka połączeń, powrót pociągów na zapomniane linie oraz taryfy weekendowe sprawiają, że to idealny moment, by zaplanować swoją podróż.</w:t>
      </w:r>
    </w:p>
    <w:p w14:paraId="11113B1A" w14:textId="77777777" w:rsidR="007E3526" w:rsidRDefault="007E3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5D150AC4" w14:textId="77777777" w:rsidR="007E3526" w:rsidRDefault="00000000">
      <w:pPr>
        <w:spacing w:before="0" w:after="0" w:line="240" w:lineRule="auto"/>
        <w:jc w:val="right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Bartłomiej Rodak</w:t>
      </w:r>
    </w:p>
    <w:p w14:paraId="0B4AF57F" w14:textId="77777777" w:rsidR="007E3526" w:rsidRDefault="00000000">
      <w:pPr>
        <w:spacing w:before="0" w:after="0" w:line="240" w:lineRule="auto"/>
        <w:jc w:val="right"/>
        <w:rPr>
          <w:sz w:val="22"/>
          <w:szCs w:val="22"/>
        </w:rPr>
      </w:pPr>
      <w:r>
        <w:rPr>
          <w:color w:val="000000"/>
          <w:sz w:val="22"/>
          <w:szCs w:val="22"/>
        </w:rPr>
        <w:t>rzecznik prasowy KD</w:t>
      </w:r>
    </w:p>
    <w:p w14:paraId="55B8B904" w14:textId="77777777" w:rsidR="007E3526" w:rsidRDefault="00000000">
      <w:pPr>
        <w:spacing w:before="0" w:after="0" w:line="240" w:lineRule="auto"/>
        <w:jc w:val="right"/>
        <w:rPr>
          <w:sz w:val="22"/>
          <w:szCs w:val="22"/>
        </w:rPr>
      </w:pPr>
      <w:r>
        <w:rPr>
          <w:color w:val="000000"/>
          <w:sz w:val="22"/>
          <w:szCs w:val="22"/>
        </w:rPr>
        <w:t>781 707 083</w:t>
      </w:r>
    </w:p>
    <w:p w14:paraId="2A9EAAEB" w14:textId="77777777" w:rsidR="007E3526" w:rsidRDefault="00000000">
      <w:pPr>
        <w:spacing w:before="0" w:after="0" w:line="240" w:lineRule="auto"/>
        <w:jc w:val="right"/>
        <w:rPr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bartlomiej.rodak@kolejedolnoslaskie.eu</w:t>
      </w:r>
    </w:p>
    <w:p w14:paraId="240FB265" w14:textId="77777777" w:rsidR="007E3526" w:rsidRDefault="007E3526">
      <w:pPr>
        <w:spacing w:before="0" w:after="0" w:line="240" w:lineRule="auto"/>
        <w:jc w:val="right"/>
        <w:rPr>
          <w:sz w:val="22"/>
          <w:szCs w:val="22"/>
        </w:rPr>
      </w:pPr>
    </w:p>
    <w:p w14:paraId="093B88F0" w14:textId="77777777" w:rsidR="007E3526" w:rsidRDefault="00000000">
      <w:pPr>
        <w:spacing w:before="0" w:after="0" w:line="240" w:lineRule="auto"/>
        <w:jc w:val="right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Biuro prasowe Kolei Dolnośląskich</w:t>
      </w:r>
    </w:p>
    <w:p w14:paraId="4C011429" w14:textId="77777777" w:rsidR="007E3526" w:rsidRDefault="00000000">
      <w:pPr>
        <w:spacing w:before="0" w:after="0" w:line="240" w:lineRule="auto"/>
        <w:jc w:val="right"/>
        <w:rPr>
          <w:sz w:val="22"/>
          <w:szCs w:val="22"/>
        </w:rPr>
      </w:pPr>
      <w:r>
        <w:rPr>
          <w:color w:val="000000"/>
          <w:sz w:val="22"/>
          <w:szCs w:val="22"/>
        </w:rPr>
        <w:t>881 982 526</w:t>
      </w:r>
    </w:p>
    <w:p w14:paraId="606F52D7" w14:textId="77777777" w:rsidR="007E3526" w:rsidRDefault="00000000">
      <w:pPr>
        <w:spacing w:before="0" w:after="0" w:line="240" w:lineRule="auto"/>
        <w:jc w:val="right"/>
        <w:rPr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biuro.prasowe@kolejedolnoslaskie.eu</w:t>
      </w:r>
    </w:p>
    <w:sectPr w:rsidR="007E352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843" w:left="1417" w:header="709" w:footer="36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87942" w14:textId="77777777" w:rsidR="00C26B17" w:rsidRDefault="00C26B17">
      <w:pPr>
        <w:spacing w:before="0" w:after="0" w:line="240" w:lineRule="auto"/>
      </w:pPr>
      <w:r>
        <w:separator/>
      </w:r>
    </w:p>
  </w:endnote>
  <w:endnote w:type="continuationSeparator" w:id="0">
    <w:p w14:paraId="41E524BB" w14:textId="77777777" w:rsidR="00C26B17" w:rsidRDefault="00C26B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10E81C-1C60-48D6-B9B5-FB1452E2E4EA}"/>
    <w:embedBold r:id="rId2" w:fontKey="{F812F2AF-3FD3-407E-AD6D-18D600F86FF2}"/>
    <w:embedItalic r:id="rId3" w:fontKey="{4613E75D-16E3-41CC-8CA2-B77E1847E2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E057454-AAB6-4855-BCF4-675D55EDDB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1198BCD-F163-4113-B930-46F9B3930D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989D4" w14:textId="77777777" w:rsidR="007E3526" w:rsidRDefault="00000000">
    <w:pPr>
      <w:pBdr>
        <w:top w:val="nil"/>
        <w:left w:val="nil"/>
        <w:bottom w:val="nil"/>
        <w:right w:val="nil"/>
        <w:between w:val="nil"/>
      </w:pBdr>
      <w:tabs>
        <w:tab w:val="left" w:pos="8127"/>
      </w:tabs>
      <w:spacing w:before="0" w:after="0" w:line="240" w:lineRule="auto"/>
      <w:jc w:val="left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FE8D1E9" wp14:editId="01C9CFE9">
          <wp:simplePos x="0" y="0"/>
          <wp:positionH relativeFrom="column">
            <wp:posOffset>-899784</wp:posOffset>
          </wp:positionH>
          <wp:positionV relativeFrom="paragraph">
            <wp:posOffset>-568675</wp:posOffset>
          </wp:positionV>
          <wp:extent cx="7672290" cy="97998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2290" cy="979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D6814" w14:textId="77777777" w:rsidR="007E35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4601DC59" wp14:editId="506F210A">
          <wp:simplePos x="0" y="0"/>
          <wp:positionH relativeFrom="column">
            <wp:posOffset>-925820</wp:posOffset>
          </wp:positionH>
          <wp:positionV relativeFrom="paragraph">
            <wp:posOffset>-578213</wp:posOffset>
          </wp:positionV>
          <wp:extent cx="7672290" cy="979989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2290" cy="979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E2352" w14:textId="77777777" w:rsidR="00C26B17" w:rsidRDefault="00C26B17">
      <w:pPr>
        <w:spacing w:before="0" w:after="0" w:line="240" w:lineRule="auto"/>
      </w:pPr>
      <w:r>
        <w:separator/>
      </w:r>
    </w:p>
  </w:footnote>
  <w:footnote w:type="continuationSeparator" w:id="0">
    <w:p w14:paraId="067256DC" w14:textId="77777777" w:rsidR="00C26B17" w:rsidRDefault="00C26B1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DDE43" w14:textId="77777777" w:rsidR="007E3526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ind w:left="-425"/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74BED5B" wp14:editId="66DDA3FB">
          <wp:simplePos x="0" y="0"/>
          <wp:positionH relativeFrom="page">
            <wp:posOffset>635</wp:posOffset>
          </wp:positionH>
          <wp:positionV relativeFrom="page">
            <wp:posOffset>635</wp:posOffset>
          </wp:positionV>
          <wp:extent cx="7497327" cy="894639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7327" cy="8946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6C3AB" w14:textId="77777777" w:rsidR="007E35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3639BF37" wp14:editId="606962D8">
          <wp:simplePos x="0" y="0"/>
          <wp:positionH relativeFrom="page">
            <wp:posOffset>-25390</wp:posOffset>
          </wp:positionH>
          <wp:positionV relativeFrom="page">
            <wp:posOffset>10341</wp:posOffset>
          </wp:positionV>
          <wp:extent cx="7497327" cy="894639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7327" cy="8946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526"/>
    <w:rsid w:val="002F663B"/>
    <w:rsid w:val="007E3526"/>
    <w:rsid w:val="00C26B17"/>
    <w:rsid w:val="00C8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30A50"/>
  <w15:docId w15:val="{C1239C42-B792-4A01-B576-9A8292FD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>
      <w:pPr>
        <w:spacing w:before="120" w:after="28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360" w:line="240" w:lineRule="auto"/>
      <w:jc w:val="left"/>
      <w:outlineLvl w:val="0"/>
    </w:pPr>
    <w:rPr>
      <w:b/>
      <w:bCs/>
      <w:color w:val="000000"/>
      <w:sz w:val="26"/>
      <w:szCs w:val="2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1"/>
    </w:pPr>
    <w:rPr>
      <w:color w:val="BF9E00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120"/>
      <w:jc w:val="left"/>
    </w:pPr>
    <w:rPr>
      <w:b/>
      <w:bCs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2F663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663B"/>
  </w:style>
  <w:style w:type="paragraph" w:styleId="Stopka">
    <w:name w:val="footer"/>
    <w:basedOn w:val="Normalny"/>
    <w:link w:val="StopkaZnak"/>
    <w:uiPriority w:val="99"/>
    <w:unhideWhenUsed/>
    <w:rsid w:val="002F663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6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4A3544C08A8E429B6CC2033BA5AD90" ma:contentTypeVersion="23" ma:contentTypeDescription="Utwórz nowy dokument." ma:contentTypeScope="" ma:versionID="778e1bdbb6ea058f6df37f26eb114661">
  <xsd:schema xmlns:xsd="http://www.w3.org/2001/XMLSchema" xmlns:xs="http://www.w3.org/2001/XMLSchema" xmlns:p="http://schemas.microsoft.com/office/2006/metadata/properties" xmlns:ns1="http://schemas.microsoft.com/sharepoint/v3" xmlns:ns2="4606dcf8-0ad1-4fd8-bd20-5807b45e98b7" xmlns:ns3="c22b2422-3a71-490a-97e7-680ad00d0e31" targetNamespace="http://schemas.microsoft.com/office/2006/metadata/properties" ma:root="true" ma:fieldsID="de4e465fad9c92911186c126cac0b445" ns1:_="" ns2:_="" ns3:_="">
    <xsd:import namespace="http://schemas.microsoft.com/sharepoint/v3"/>
    <xsd:import namespace="4606dcf8-0ad1-4fd8-bd20-5807b45e98b7"/>
    <xsd:import namespace="c22b2422-3a71-490a-97e7-680ad00d0e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6dcf8-0ad1-4fd8-bd20-5807b45e9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6d73137-91e5-4dde-81fa-2d859a3cdc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a" ma:index="24" nillable="true" ma:displayName="data" ma:format="DateOnly" ma:internalName="data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b2422-3a71-490a-97e7-680ad00d0e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a04ff-3ab1-4462-b92b-cd530b9a741e}" ma:internalName="TaxCatchAll" ma:showField="CatchAllData" ma:web="c22b2422-3a71-490a-97e7-680ad00d0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606dcf8-0ad1-4fd8-bd20-5807b45e98b7">
      <Terms xmlns="http://schemas.microsoft.com/office/infopath/2007/PartnerControls"/>
    </lcf76f155ced4ddcb4097134ff3c332f>
    <_ip_UnifiedCompliancePolicyProperties xmlns="http://schemas.microsoft.com/sharepoint/v3" xsi:nil="true"/>
    <TaxCatchAll xmlns="c22b2422-3a71-490a-97e7-680ad00d0e31" xsi:nil="true"/>
    <data xmlns="4606dcf8-0ad1-4fd8-bd20-5807b45e98b7" xsi:nil="true"/>
  </documentManagement>
</p:properties>
</file>

<file path=customXml/itemProps1.xml><?xml version="1.0" encoding="utf-8"?>
<ds:datastoreItem xmlns:ds="http://schemas.openxmlformats.org/officeDocument/2006/customXml" ds:itemID="{1A193AF4-294B-4F01-88C3-A0A5B7E2DB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E61D30-7C99-439C-9282-C8DA59484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06dcf8-0ad1-4fd8-bd20-5807b45e98b7"/>
    <ds:schemaRef ds:uri="c22b2422-3a71-490a-97e7-680ad00d0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EE2E2E-58EB-497C-840D-D9E9958B56C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606dcf8-0ad1-4fd8-bd20-5807b45e98b7"/>
    <ds:schemaRef ds:uri="c22b2422-3a71-490a-97e7-680ad00d0e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682</Words>
  <Characters>4094</Characters>
  <Application>Microsoft Office Word</Application>
  <DocSecurity>0</DocSecurity>
  <Lines>34</Lines>
  <Paragraphs>9</Paragraphs>
  <ScaleCrop>false</ScaleCrop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Dawid Bartkowski</cp:lastModifiedBy>
  <cp:revision>2</cp:revision>
  <dcterms:created xsi:type="dcterms:W3CDTF">2026-05-15T10:48:00Z</dcterms:created>
  <dcterms:modified xsi:type="dcterms:W3CDTF">2026-05-15T10:55:00Z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0x010100C94A3544C08A8E429B6CC2033BA5AD90</vt:lpwstr>
  </property>
</Properties>
</file>