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1739" w14:textId="7F12E427" w:rsidR="005F6823" w:rsidRPr="005F6823" w:rsidRDefault="0016274A" w:rsidP="005F6823">
      <w:pPr>
        <w:spacing w:before="240" w:after="120"/>
        <w:jc w:val="center"/>
        <w:rPr>
          <w:b/>
          <w:bCs/>
          <w:sz w:val="48"/>
          <w:szCs w:val="48"/>
        </w:rPr>
      </w:pPr>
      <w:r w:rsidRPr="0053714E">
        <w:rPr>
          <w:rFonts w:ascii="Times New Roman" w:hAnsi="Times New Roman" w:cs="Times New Roman"/>
          <w:b/>
          <w:bCs/>
          <w:noProof/>
          <w:color w:val="000000" w:themeColor="text1"/>
          <w:sz w:val="144"/>
          <w:szCs w:val="144"/>
        </w:rPr>
        <w:drawing>
          <wp:anchor distT="0" distB="0" distL="114300" distR="114300" simplePos="0" relativeHeight="251660288" behindDoc="1" locked="0" layoutInCell="1" allowOverlap="1" wp14:anchorId="3B7B3BCE" wp14:editId="12C7AE06">
            <wp:simplePos x="0" y="0"/>
            <wp:positionH relativeFrom="margin">
              <wp:align>center</wp:align>
            </wp:positionH>
            <wp:positionV relativeFrom="margin">
              <wp:posOffset>-350520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BBDA6D26-7C36-4DAD-BF52-C5A1D46A9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6823" w:rsidRPr="005F6823">
        <w:rPr>
          <w:b/>
          <w:bCs/>
          <w:sz w:val="48"/>
          <w:szCs w:val="48"/>
        </w:rPr>
        <w:t xml:space="preserve">¡LA MARIMBA SE VUELVE PUNK! </w:t>
      </w:r>
      <w:r w:rsidR="00827CCC">
        <w:rPr>
          <w:b/>
          <w:bCs/>
          <w:sz w:val="48"/>
          <w:szCs w:val="48"/>
        </w:rPr>
        <w:t xml:space="preserve">           </w:t>
      </w:r>
      <w:r w:rsidR="005F6823" w:rsidRPr="005F6823">
        <w:rPr>
          <w:b/>
          <w:bCs/>
          <w:sz w:val="48"/>
          <w:szCs w:val="48"/>
        </w:rPr>
        <w:t>SON ROMPE PERA UNA VEZ MÁS EN LA CDMX</w:t>
      </w:r>
    </w:p>
    <w:p w14:paraId="1A70F296" w14:textId="2D909079" w:rsidR="005F6823" w:rsidRPr="005F6823" w:rsidRDefault="005F6823" w:rsidP="005F6823">
      <w:pPr>
        <w:spacing w:before="240" w:after="120"/>
        <w:jc w:val="center"/>
        <w:rPr>
          <w:b/>
          <w:bCs/>
          <w:sz w:val="32"/>
          <w:szCs w:val="32"/>
        </w:rPr>
      </w:pPr>
      <w:r w:rsidRPr="005F6823">
        <w:rPr>
          <w:b/>
          <w:bCs/>
          <w:sz w:val="32"/>
          <w:szCs w:val="32"/>
        </w:rPr>
        <w:t>19 DE SEPTIEMBRE – TEATRO METROPÓLITAN</w:t>
      </w:r>
    </w:p>
    <w:p w14:paraId="30026D6E" w14:textId="5EDC02BB" w:rsidR="005F6823" w:rsidRPr="005F6823" w:rsidRDefault="005F6823" w:rsidP="005F6823">
      <w:pPr>
        <w:spacing w:before="240" w:after="120"/>
        <w:jc w:val="center"/>
        <w:rPr>
          <w:b/>
          <w:bCs/>
          <w:sz w:val="32"/>
          <w:szCs w:val="32"/>
        </w:rPr>
      </w:pPr>
      <w:r w:rsidRPr="005F6823">
        <w:rPr>
          <w:b/>
          <w:bCs/>
          <w:sz w:val="32"/>
          <w:szCs w:val="32"/>
        </w:rPr>
        <w:t xml:space="preserve">Preventa Banamex: 14 de mayo, 10:00 a.m. </w:t>
      </w:r>
    </w:p>
    <w:p w14:paraId="04D29AE7" w14:textId="0D99A8C0" w:rsidR="005F6823" w:rsidRPr="005F6823" w:rsidRDefault="005F6823" w:rsidP="005F6823">
      <w:pPr>
        <w:spacing w:before="240" w:after="120"/>
        <w:jc w:val="center"/>
      </w:pPr>
      <w:r w:rsidRPr="005F6823">
        <w:rPr>
          <w:b/>
          <w:bCs/>
        </w:rPr>
        <w:t>Flow y Tradición:</w:t>
      </w:r>
      <w:r w:rsidRPr="005F6823">
        <w:t xml:space="preserve"> Los hermanos Gama traen su propuesta de </w:t>
      </w:r>
      <w:r w:rsidR="00CA775C">
        <w:t>“</w:t>
      </w:r>
      <w:r w:rsidRPr="005F6823">
        <w:t>Cumbia Punk</w:t>
      </w:r>
      <w:r w:rsidR="00CA775C">
        <w:t>”</w:t>
      </w:r>
      <w:r w:rsidRPr="005F6823">
        <w:t xml:space="preserve">, fusionando la marimba tradicional con la energía del </w:t>
      </w:r>
      <w:proofErr w:type="spellStart"/>
      <w:r w:rsidRPr="005F6823">
        <w:t>garage</w:t>
      </w:r>
      <w:proofErr w:type="spellEnd"/>
      <w:r w:rsidRPr="005F6823">
        <w:t xml:space="preserve"> y el ska.</w:t>
      </w:r>
    </w:p>
    <w:p w14:paraId="1E8D322A" w14:textId="69C36B7D" w:rsidR="005F6823" w:rsidRPr="005F6823" w:rsidRDefault="61FCBD10" w:rsidP="005F6823">
      <w:pPr>
        <w:spacing w:before="240" w:after="120"/>
        <w:jc w:val="center"/>
      </w:pPr>
      <w:r w:rsidRPr="4CC4E70E">
        <w:rPr>
          <w:b/>
          <w:bCs/>
        </w:rPr>
        <w:t>D</w:t>
      </w:r>
      <w:r w:rsidR="4C7BFC82" w:rsidRPr="4CC4E70E">
        <w:rPr>
          <w:b/>
          <w:bCs/>
        </w:rPr>
        <w:t xml:space="preserve">el </w:t>
      </w:r>
      <w:r w:rsidR="69F0D4C7" w:rsidRPr="4CC4E70E">
        <w:rPr>
          <w:b/>
          <w:bCs/>
        </w:rPr>
        <w:t>B</w:t>
      </w:r>
      <w:r w:rsidR="4C7BFC82" w:rsidRPr="4CC4E70E">
        <w:rPr>
          <w:b/>
          <w:bCs/>
        </w:rPr>
        <w:t>arrio para</w:t>
      </w:r>
      <w:r w:rsidRPr="4CC4E70E">
        <w:rPr>
          <w:b/>
          <w:bCs/>
        </w:rPr>
        <w:t xml:space="preserve"> </w:t>
      </w:r>
      <w:r w:rsidR="316DA115" w:rsidRPr="4CC4E70E">
        <w:rPr>
          <w:b/>
          <w:bCs/>
        </w:rPr>
        <w:t>e</w:t>
      </w:r>
      <w:r w:rsidRPr="4CC4E70E">
        <w:rPr>
          <w:b/>
          <w:bCs/>
        </w:rPr>
        <w:t>l Mundo:</w:t>
      </w:r>
      <w:r>
        <w:t xml:space="preserve"> Nacidos en la periferia de la CDMX, la banda se ha consolidado como la vanguardia de la escena internacional contemporánea.</w:t>
      </w:r>
    </w:p>
    <w:p w14:paraId="4B97E552" w14:textId="29046471" w:rsidR="005F6823" w:rsidRPr="005F6823" w:rsidRDefault="005F6823" w:rsidP="005F6823">
      <w:pPr>
        <w:spacing w:before="240" w:after="120"/>
        <w:jc w:val="center"/>
      </w:pPr>
      <w:r w:rsidRPr="005F6823">
        <w:rPr>
          <w:b/>
          <w:bCs/>
        </w:rPr>
        <w:t>Rebeldía Musical:</w:t>
      </w:r>
      <w:r w:rsidRPr="005F6823">
        <w:t xml:space="preserve"> Un espectáculo que desafía los límites del folclor mexicano, llevando un instrumento histórico directamente al siglo XXI.</w:t>
      </w:r>
    </w:p>
    <w:p w14:paraId="0A64784A" w14:textId="5B013308" w:rsidR="005F6823" w:rsidRPr="005F6823" w:rsidRDefault="61FCBD10" w:rsidP="005F6823">
      <w:pPr>
        <w:spacing w:before="240" w:after="120"/>
        <w:jc w:val="both"/>
      </w:pPr>
      <w:r>
        <w:t xml:space="preserve">Es hora de sacar los pasos prohibidos y ponerse a bailar como </w:t>
      </w:r>
      <w:r w:rsidR="7F32FD1A">
        <w:t>dictan los cánones</w:t>
      </w:r>
      <w:r>
        <w:t xml:space="preserve">. </w:t>
      </w:r>
      <w:r w:rsidRPr="4CC4E70E">
        <w:rPr>
          <w:b/>
          <w:bCs/>
        </w:rPr>
        <w:t>Son Rompe Pera</w:t>
      </w:r>
      <w:r>
        <w:t xml:space="preserve"> aterrizará en la Ciudad de México el próximo </w:t>
      </w:r>
      <w:r w:rsidRPr="4CC4E70E">
        <w:rPr>
          <w:b/>
          <w:bCs/>
        </w:rPr>
        <w:t>19 de septiembre</w:t>
      </w:r>
      <w:r>
        <w:t xml:space="preserve"> para transformar el </w:t>
      </w:r>
      <w:r w:rsidRPr="4CC4E70E">
        <w:rPr>
          <w:b/>
          <w:bCs/>
        </w:rPr>
        <w:t>Teatro Metropólitan</w:t>
      </w:r>
      <w:r>
        <w:t xml:space="preserve"> en una auténtica fiesta de barrio con alcance global. Este grupo de fusión musical ha logrado lo impensable: integrar a una base de cumbia géneros como el danzón, rock, punk y ska, teniendo siempre como protagonista la marimba, el corazón latente de la música folclórica de nuestro país.</w:t>
      </w:r>
    </w:p>
    <w:p w14:paraId="095B0069" w14:textId="552A959A" w:rsidR="00CA775C" w:rsidRPr="00CA775C" w:rsidRDefault="00CA775C" w:rsidP="00CA775C">
      <w:pPr>
        <w:spacing w:before="240" w:after="120"/>
        <w:jc w:val="right"/>
        <w:rPr>
          <w:b/>
          <w:bCs/>
        </w:rPr>
      </w:pPr>
      <w:r w:rsidRPr="005F6823">
        <w:rPr>
          <w:b/>
          <w:bCs/>
        </w:rPr>
        <w:t>LA MARIMBA QUE NO CONOCE FRONTERAS</w:t>
      </w:r>
    </w:p>
    <w:p w14:paraId="4B676907" w14:textId="75EC5448" w:rsidR="005F6823" w:rsidRPr="005F6823" w:rsidRDefault="61FCBD10" w:rsidP="005F6823">
      <w:pPr>
        <w:spacing w:before="240" w:after="120"/>
        <w:jc w:val="both"/>
      </w:pPr>
      <w:r>
        <w:t>Nacidos y criados en</w:t>
      </w:r>
      <w:r w:rsidR="019BADE0">
        <w:t xml:space="preserve"> el municipio de Naucalpan de Juárez</w:t>
      </w:r>
      <w:r>
        <w:t xml:space="preserve">, los hermanos Gama mantienen vivo el rico legado familiar. Tras haber tocado desde niños junto a su padre en eventos locales, su trayectoria dio un giro de rebeldía juvenil cuando exploraron el punk y el </w:t>
      </w:r>
      <w:proofErr w:type="spellStart"/>
      <w:r>
        <w:t>rockabilly</w:t>
      </w:r>
      <w:proofErr w:type="spellEnd"/>
      <w:r>
        <w:t>. Hoy, han cerrado el círculo colocando la marimba nuevamente al frente, pero con una interpretación enérgica y un giro completamente nuevo que los sitúa como los favoritos de los inadaptados urbanos.</w:t>
      </w:r>
    </w:p>
    <w:p w14:paraId="3805F0F7" w14:textId="3D7B7523" w:rsidR="00CA775C" w:rsidRPr="00CA775C" w:rsidRDefault="001E6FF7" w:rsidP="00CA775C">
      <w:pPr>
        <w:spacing w:before="240" w:after="120"/>
        <w:jc w:val="both"/>
      </w:pPr>
      <w:r w:rsidRPr="001E6FF7">
        <w:lastRenderedPageBreak/>
        <w:t xml:space="preserve">La propuesta de </w:t>
      </w:r>
      <w:r w:rsidRPr="001E6FF7">
        <w:rPr>
          <w:b/>
          <w:bCs/>
        </w:rPr>
        <w:t>Son Rompe Pera</w:t>
      </w:r>
      <w:r w:rsidRPr="001E6FF7">
        <w:t xml:space="preserve"> trasciende lo musical para consolidarse como un movimiento que desafía lo establecido. Estas exploraciones sonoras, que integran la tradición de la marimba con </w:t>
      </w:r>
      <w:r w:rsidR="00200E81">
        <w:t>el</w:t>
      </w:r>
      <w:r w:rsidRPr="001E6FF7">
        <w:t xml:space="preserve"> </w:t>
      </w:r>
      <w:proofErr w:type="spellStart"/>
      <w:r w:rsidR="005559AD" w:rsidRPr="005559AD">
        <w:rPr>
          <w:i/>
          <w:iCs/>
        </w:rPr>
        <w:t>rockabilly</w:t>
      </w:r>
      <w:proofErr w:type="spellEnd"/>
      <w:r w:rsidR="005559AD" w:rsidRPr="005559AD">
        <w:rPr>
          <w:i/>
          <w:iCs/>
        </w:rPr>
        <w:t xml:space="preserve"> </w:t>
      </w:r>
      <w:r w:rsidR="00200E81">
        <w:t xml:space="preserve"> y el</w:t>
      </w:r>
      <w:r w:rsidR="005559AD" w:rsidRPr="005559AD">
        <w:rPr>
          <w:i/>
          <w:iCs/>
        </w:rPr>
        <w:t xml:space="preserve"> danzón</w:t>
      </w:r>
      <w:r w:rsidRPr="001E6FF7">
        <w:t xml:space="preserve">, los han proyectado a escenarios de prestigio mundial como </w:t>
      </w:r>
      <w:r w:rsidRPr="001E6FF7">
        <w:rPr>
          <w:b/>
          <w:bCs/>
        </w:rPr>
        <w:t>Roskilde</w:t>
      </w:r>
      <w:r w:rsidRPr="001E6FF7">
        <w:t xml:space="preserve"> y </w:t>
      </w:r>
      <w:r w:rsidRPr="001E6FF7">
        <w:rPr>
          <w:b/>
          <w:bCs/>
        </w:rPr>
        <w:t>Fuji Rock</w:t>
      </w:r>
      <w:r w:rsidR="003D402D">
        <w:t xml:space="preserve"> y festivales importantes en Estados Unidos.</w:t>
      </w:r>
      <w:r w:rsidRPr="001E6FF7">
        <w:t xml:space="preserve"> Además de ser un referente indiscutible en Latinoamérica, su ritmo ha conquistado países como Australia, Hungría y Polonia. Esta relevancia global les ha permitido compartir el escenario con figuras de la talla de </w:t>
      </w:r>
      <w:r w:rsidRPr="001E6FF7">
        <w:rPr>
          <w:b/>
          <w:bCs/>
        </w:rPr>
        <w:t>Damon Albarn</w:t>
      </w:r>
      <w:r w:rsidRPr="001E6FF7">
        <w:t xml:space="preserve">, </w:t>
      </w:r>
      <w:r w:rsidRPr="001E6FF7">
        <w:rPr>
          <w:b/>
          <w:bCs/>
        </w:rPr>
        <w:t>Gogol Bordello</w:t>
      </w:r>
      <w:r w:rsidRPr="001E6FF7">
        <w:t xml:space="preserve"> y </w:t>
      </w:r>
      <w:r w:rsidRPr="001E6FF7">
        <w:rPr>
          <w:b/>
          <w:bCs/>
        </w:rPr>
        <w:t>Jovanotti</w:t>
      </w:r>
      <w:r w:rsidRPr="001E6FF7">
        <w:t xml:space="preserve">, así como con pilares de la música nacional como </w:t>
      </w:r>
      <w:r w:rsidRPr="001E6FF7">
        <w:rPr>
          <w:b/>
          <w:bCs/>
        </w:rPr>
        <w:t>Panteón Rococó</w:t>
      </w:r>
      <w:r w:rsidRPr="001E6FF7">
        <w:t xml:space="preserve"> e </w:t>
      </w:r>
      <w:r w:rsidRPr="001E6FF7">
        <w:rPr>
          <w:b/>
          <w:bCs/>
        </w:rPr>
        <w:t>Inspector</w:t>
      </w:r>
      <w:r w:rsidRPr="001E6FF7">
        <w:t>.</w:t>
      </w:r>
    </w:p>
    <w:p w14:paraId="4155EC0F" w14:textId="77777777" w:rsidR="00C25162" w:rsidRDefault="00C25162" w:rsidP="00C25162">
      <w:pPr>
        <w:spacing w:before="240" w:after="120"/>
        <w:jc w:val="both"/>
      </w:pPr>
      <w:r w:rsidRPr="00C25162">
        <w:t xml:space="preserve">La esencia ecléctica y vibrante de la banda cobra vida en temas que se han vuelto pilares de su identidad, tales como </w:t>
      </w:r>
      <w:r w:rsidRPr="00C25162">
        <w:rPr>
          <w:b/>
          <w:bCs/>
        </w:rPr>
        <w:t>“Chucha”</w:t>
      </w:r>
      <w:r w:rsidRPr="00C25162">
        <w:t xml:space="preserve">, </w:t>
      </w:r>
      <w:r w:rsidRPr="00C25162">
        <w:rPr>
          <w:b/>
          <w:bCs/>
        </w:rPr>
        <w:t xml:space="preserve">“Cumbia </w:t>
      </w:r>
      <w:proofErr w:type="spellStart"/>
      <w:r w:rsidRPr="00C25162">
        <w:rPr>
          <w:b/>
          <w:bCs/>
        </w:rPr>
        <w:t>Is</w:t>
      </w:r>
      <w:proofErr w:type="spellEnd"/>
      <w:r w:rsidRPr="00C25162">
        <w:rPr>
          <w:b/>
          <w:bCs/>
        </w:rPr>
        <w:t xml:space="preserve"> The New Punk”</w:t>
      </w:r>
      <w:r w:rsidRPr="00C25162">
        <w:t xml:space="preserve"> y su más reciente lanzamiento, </w:t>
      </w:r>
      <w:r w:rsidRPr="00C25162">
        <w:rPr>
          <w:b/>
          <w:bCs/>
        </w:rPr>
        <w:t>"</w:t>
      </w:r>
      <w:proofErr w:type="spellStart"/>
      <w:r w:rsidRPr="00C25162">
        <w:rPr>
          <w:b/>
          <w:bCs/>
        </w:rPr>
        <w:t>Reptilio</w:t>
      </w:r>
      <w:proofErr w:type="spellEnd"/>
      <w:r w:rsidRPr="00C25162">
        <w:rPr>
          <w:b/>
          <w:bCs/>
        </w:rPr>
        <w:t>”</w:t>
      </w:r>
      <w:r w:rsidRPr="00C25162">
        <w:t>. En estas piezas, la agrupación entrelaza magistralmente los ritmos de la cumbia con la irreverencia y potencia del punk, elevando el sonido de la marimba tradicional hacia una experimentación sonora sin precedentes.</w:t>
      </w:r>
    </w:p>
    <w:p w14:paraId="1B65E972" w14:textId="14DEC5C6" w:rsidR="005F6823" w:rsidRPr="005F6823" w:rsidRDefault="005F6823" w:rsidP="00CA775C">
      <w:pPr>
        <w:spacing w:before="240" w:after="120"/>
        <w:jc w:val="right"/>
        <w:rPr>
          <w:b/>
          <w:bCs/>
        </w:rPr>
      </w:pPr>
      <w:r w:rsidRPr="005F6823">
        <w:rPr>
          <w:b/>
          <w:bCs/>
        </w:rPr>
        <w:t>RADIOGRAFÍA: RITMO Y ESTILO ECLÉCTICO</w:t>
      </w:r>
    </w:p>
    <w:p w14:paraId="2FB97FA6" w14:textId="0FD0152F" w:rsidR="005F6823" w:rsidRPr="005F6823" w:rsidRDefault="61FCBD10" w:rsidP="005F6823">
      <w:pPr>
        <w:spacing w:before="240" w:after="120"/>
        <w:jc w:val="both"/>
      </w:pPr>
      <w:r>
        <w:t xml:space="preserve">Con una audiencia que supera los </w:t>
      </w:r>
      <w:r w:rsidRPr="4CC4E70E">
        <w:rPr>
          <w:b/>
          <w:bCs/>
        </w:rPr>
        <w:t>170 mil seguidores</w:t>
      </w:r>
      <w:r>
        <w:t xml:space="preserve"> en conjunto, </w:t>
      </w:r>
      <w:r w:rsidRPr="4CC4E70E">
        <w:rPr>
          <w:b/>
          <w:bCs/>
        </w:rPr>
        <w:t>Son Rompe Pera</w:t>
      </w:r>
      <w:r>
        <w:t xml:space="preserve"> ha demostrado que su estilo no tiene límites geográficos. Mientras que Instagram es la plataforma donde más interactúan con su comunidad, su presencia en las listas de reproducción globales es imparable. Países como </w:t>
      </w:r>
      <w:r w:rsidRPr="4CC4E70E">
        <w:rPr>
          <w:b/>
          <w:bCs/>
        </w:rPr>
        <w:t>Chile y Colombia</w:t>
      </w:r>
      <w:r>
        <w:t xml:space="preserve"> —cuna de la cumbia— se han rendido ante el sonido de la agrupación, confirmando que la marimba mexicana ha encontrado nuevos territorios </w:t>
      </w:r>
      <w:r w:rsidR="54A6189E">
        <w:t xml:space="preserve">en </w:t>
      </w:r>
      <w:r>
        <w:t>d</w:t>
      </w:r>
      <w:r w:rsidR="14E367D9">
        <w:t>ó</w:t>
      </w:r>
      <w:r>
        <w:t>nde ser escuchada con fervor.</w:t>
      </w:r>
    </w:p>
    <w:p w14:paraId="00A4CB75" w14:textId="77777777" w:rsidR="00CA775C" w:rsidRDefault="005F6823" w:rsidP="005F6823">
      <w:pPr>
        <w:spacing w:before="240" w:after="120"/>
        <w:jc w:val="both"/>
      </w:pPr>
      <w:r w:rsidRPr="005F6823">
        <w:rPr>
          <w:b/>
          <w:bCs/>
        </w:rPr>
        <w:t>¡No te pierdas la oportunidad de vivir el sonido que está revolucionando la tradición!</w:t>
      </w:r>
      <w:r w:rsidRPr="005F6823">
        <w:t xml:space="preserve"> Los boletos estarán disponibles </w:t>
      </w:r>
      <w:r w:rsidR="00CA775C">
        <w:t xml:space="preserve">en la preventa Banamex el 14 de mayo, y un día después los podrás adquirir en las taquillas del inmueble o a través de </w:t>
      </w:r>
      <w:hyperlink r:id="rId6" w:history="1">
        <w:r w:rsidR="00CA775C" w:rsidRPr="00660D25">
          <w:rPr>
            <w:rStyle w:val="Hipervnculo"/>
          </w:rPr>
          <w:t>www.ticketmaster.com.mx</w:t>
        </w:r>
      </w:hyperlink>
      <w:r w:rsidR="00CA775C">
        <w:t xml:space="preserve">. </w:t>
      </w:r>
    </w:p>
    <w:p w14:paraId="119707D8" w14:textId="77777777" w:rsidR="00CA775C" w:rsidRDefault="00CA775C" w:rsidP="005F6823">
      <w:pPr>
        <w:spacing w:before="240" w:after="120"/>
        <w:jc w:val="both"/>
      </w:pPr>
    </w:p>
    <w:p w14:paraId="6A14A050" w14:textId="5CE91BA1" w:rsidR="00CA775C" w:rsidRPr="00600CB6" w:rsidRDefault="00CA775C" w:rsidP="00CA775C">
      <w:pPr>
        <w:jc w:val="center"/>
        <w:rPr>
          <w:b/>
          <w:bCs/>
        </w:rPr>
      </w:pPr>
      <w:r w:rsidRPr="00600CB6">
        <w:rPr>
          <w:b/>
          <w:bCs/>
        </w:rPr>
        <w:t>Visita las redes de SON ROMPE PERA:</w:t>
      </w:r>
    </w:p>
    <w:p w14:paraId="34571BC4" w14:textId="435716CF" w:rsidR="00CA775C" w:rsidRPr="00600CB6" w:rsidRDefault="00CA775C" w:rsidP="00CA775C">
      <w:pPr>
        <w:jc w:val="center"/>
        <w:rPr>
          <w:b/>
          <w:bCs/>
        </w:rPr>
      </w:pPr>
      <w:hyperlink r:id="rId7" w:history="1">
        <w:r w:rsidRPr="00600CB6">
          <w:rPr>
            <w:rStyle w:val="Hipervnculo"/>
            <w:b/>
            <w:bCs/>
          </w:rPr>
          <w:t>INSTAGRAM</w:t>
        </w:r>
      </w:hyperlink>
      <w:r w:rsidRPr="00600CB6">
        <w:rPr>
          <w:b/>
          <w:bCs/>
        </w:rPr>
        <w:t>│</w:t>
      </w:r>
      <w:hyperlink r:id="rId8" w:history="1">
        <w:r w:rsidRPr="00600CB6">
          <w:rPr>
            <w:rStyle w:val="Hipervnculo"/>
            <w:b/>
            <w:bCs/>
          </w:rPr>
          <w:t>YOUTUBE</w:t>
        </w:r>
      </w:hyperlink>
    </w:p>
    <w:p w14:paraId="0CD10DF7" w14:textId="77777777" w:rsidR="00CA775C" w:rsidRDefault="00CA775C" w:rsidP="00CA775C">
      <w:pPr>
        <w:jc w:val="center"/>
      </w:pPr>
    </w:p>
    <w:p w14:paraId="4B117573" w14:textId="77777777" w:rsidR="00CA775C" w:rsidRPr="004D3689" w:rsidRDefault="00CA775C" w:rsidP="00CA775C">
      <w:pPr>
        <w:jc w:val="center"/>
        <w:rPr>
          <w:sz w:val="26"/>
          <w:szCs w:val="26"/>
        </w:rPr>
      </w:pPr>
      <w:r w:rsidRPr="004D3689">
        <w:rPr>
          <w:sz w:val="26"/>
          <w:szCs w:val="26"/>
        </w:rPr>
        <w:t>Conoce más sobre este y otros conciertos en:</w:t>
      </w:r>
    </w:p>
    <w:p w14:paraId="77D3A9DF" w14:textId="77777777" w:rsidR="00CA775C" w:rsidRPr="004D3689" w:rsidRDefault="00CA775C" w:rsidP="00CA775C">
      <w:pPr>
        <w:spacing w:after="0"/>
        <w:jc w:val="center"/>
        <w:rPr>
          <w:b/>
          <w:bCs/>
          <w:sz w:val="26"/>
          <w:szCs w:val="26"/>
        </w:rPr>
      </w:pPr>
      <w:hyperlink r:id="rId9" w:history="1">
        <w:r w:rsidRPr="004D3689">
          <w:rPr>
            <w:rStyle w:val="Hipervnculo"/>
            <w:b/>
            <w:bCs/>
            <w:sz w:val="26"/>
            <w:szCs w:val="26"/>
          </w:rPr>
          <w:t>www.ocesa.com.mx</w:t>
        </w:r>
      </w:hyperlink>
      <w:r w:rsidRPr="004D3689">
        <w:rPr>
          <w:b/>
          <w:bCs/>
          <w:sz w:val="26"/>
          <w:szCs w:val="26"/>
        </w:rPr>
        <w:t xml:space="preserve"> </w:t>
      </w:r>
    </w:p>
    <w:p w14:paraId="0E28BBD6" w14:textId="77777777" w:rsidR="00CA775C" w:rsidRPr="004D3689" w:rsidRDefault="00CA775C" w:rsidP="00CA775C">
      <w:pPr>
        <w:spacing w:after="0"/>
        <w:jc w:val="center"/>
        <w:rPr>
          <w:b/>
          <w:bCs/>
          <w:sz w:val="26"/>
          <w:szCs w:val="26"/>
        </w:rPr>
      </w:pPr>
      <w:hyperlink r:id="rId10" w:history="1">
        <w:r w:rsidRPr="004D3689">
          <w:rPr>
            <w:rStyle w:val="Hipervnculo"/>
            <w:b/>
            <w:bCs/>
            <w:sz w:val="26"/>
            <w:szCs w:val="26"/>
          </w:rPr>
          <w:t>www.facebook.com/ocesamx</w:t>
        </w:r>
      </w:hyperlink>
      <w:r w:rsidRPr="004D3689">
        <w:rPr>
          <w:b/>
          <w:bCs/>
          <w:sz w:val="26"/>
          <w:szCs w:val="26"/>
        </w:rPr>
        <w:t xml:space="preserve"> </w:t>
      </w:r>
    </w:p>
    <w:p w14:paraId="4BBAC2E7" w14:textId="77777777" w:rsidR="00CA775C" w:rsidRPr="004D3689" w:rsidRDefault="00CA775C" w:rsidP="00CA775C">
      <w:pPr>
        <w:spacing w:after="0"/>
        <w:jc w:val="center"/>
        <w:rPr>
          <w:b/>
          <w:bCs/>
          <w:sz w:val="26"/>
          <w:szCs w:val="26"/>
        </w:rPr>
      </w:pPr>
      <w:hyperlink r:id="rId11" w:history="1">
        <w:r w:rsidRPr="004D3689">
          <w:rPr>
            <w:rStyle w:val="Hipervnculo"/>
            <w:b/>
            <w:bCs/>
            <w:sz w:val="26"/>
            <w:szCs w:val="26"/>
          </w:rPr>
          <w:t>www.twitter.com/ocesa_total</w:t>
        </w:r>
      </w:hyperlink>
      <w:r w:rsidRPr="004D3689">
        <w:rPr>
          <w:b/>
          <w:bCs/>
          <w:sz w:val="26"/>
          <w:szCs w:val="26"/>
        </w:rPr>
        <w:t xml:space="preserve"> </w:t>
      </w:r>
    </w:p>
    <w:p w14:paraId="56D400AB" w14:textId="77777777" w:rsidR="00CA775C" w:rsidRPr="004D3689" w:rsidRDefault="00CA775C" w:rsidP="00CA775C">
      <w:pPr>
        <w:spacing w:after="0"/>
        <w:jc w:val="center"/>
        <w:rPr>
          <w:b/>
          <w:bCs/>
          <w:sz w:val="26"/>
          <w:szCs w:val="26"/>
        </w:rPr>
      </w:pPr>
      <w:hyperlink r:id="rId12" w:history="1">
        <w:r w:rsidRPr="004D3689">
          <w:rPr>
            <w:rStyle w:val="Hipervnculo"/>
            <w:b/>
            <w:bCs/>
            <w:sz w:val="26"/>
            <w:szCs w:val="26"/>
          </w:rPr>
          <w:t>www.instagram.com/ocesa</w:t>
        </w:r>
      </w:hyperlink>
      <w:r w:rsidRPr="004D3689">
        <w:rPr>
          <w:b/>
          <w:bCs/>
          <w:sz w:val="26"/>
          <w:szCs w:val="26"/>
        </w:rPr>
        <w:t xml:space="preserve"> </w:t>
      </w:r>
    </w:p>
    <w:p w14:paraId="1E2A776A" w14:textId="77777777" w:rsidR="00CA775C" w:rsidRPr="00CC2C93" w:rsidRDefault="00CA775C" w:rsidP="00CA775C">
      <w:pPr>
        <w:spacing w:after="0"/>
        <w:jc w:val="center"/>
        <w:rPr>
          <w:b/>
          <w:bCs/>
          <w:sz w:val="26"/>
          <w:szCs w:val="26"/>
        </w:rPr>
      </w:pPr>
      <w:hyperlink r:id="rId13" w:history="1">
        <w:r w:rsidRPr="004D3689">
          <w:rPr>
            <w:rStyle w:val="Hipervnculo"/>
            <w:b/>
            <w:bCs/>
            <w:sz w:val="26"/>
            <w:szCs w:val="26"/>
          </w:rPr>
          <w:t>www.tiktok.com/@ocesamx</w:t>
        </w:r>
      </w:hyperlink>
      <w:r w:rsidRPr="004D3689">
        <w:rPr>
          <w:b/>
          <w:bCs/>
          <w:sz w:val="26"/>
          <w:szCs w:val="26"/>
        </w:rPr>
        <w:t xml:space="preserve"> </w:t>
      </w:r>
    </w:p>
    <w:p w14:paraId="10D9AB4D" w14:textId="4D1DF6EF" w:rsidR="005F6823" w:rsidRDefault="00CA775C" w:rsidP="005F6823">
      <w:pPr>
        <w:spacing w:before="240" w:after="120"/>
        <w:jc w:val="both"/>
      </w:pPr>
      <w:r>
        <w:t xml:space="preserve"> </w:t>
      </w:r>
    </w:p>
    <w:sectPr w:rsidR="005F68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A72"/>
    <w:multiLevelType w:val="multilevel"/>
    <w:tmpl w:val="66D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50C23"/>
    <w:multiLevelType w:val="multilevel"/>
    <w:tmpl w:val="91F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81936"/>
    <w:multiLevelType w:val="hybridMultilevel"/>
    <w:tmpl w:val="C6067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9230313">
    <w:abstractNumId w:val="1"/>
  </w:num>
  <w:num w:numId="2" w16cid:durableId="2030108880">
    <w:abstractNumId w:val="0"/>
  </w:num>
  <w:num w:numId="3" w16cid:durableId="825129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23"/>
    <w:rsid w:val="000518B5"/>
    <w:rsid w:val="00054E48"/>
    <w:rsid w:val="000B65E4"/>
    <w:rsid w:val="0016274A"/>
    <w:rsid w:val="001E6FF7"/>
    <w:rsid w:val="00200E81"/>
    <w:rsid w:val="002A2B5A"/>
    <w:rsid w:val="003D402D"/>
    <w:rsid w:val="003E2627"/>
    <w:rsid w:val="005559AD"/>
    <w:rsid w:val="00573973"/>
    <w:rsid w:val="005F6823"/>
    <w:rsid w:val="00600CB6"/>
    <w:rsid w:val="00636359"/>
    <w:rsid w:val="006DEAFF"/>
    <w:rsid w:val="00810384"/>
    <w:rsid w:val="00827CCC"/>
    <w:rsid w:val="009B2F2D"/>
    <w:rsid w:val="00A978F5"/>
    <w:rsid w:val="00BA66E7"/>
    <w:rsid w:val="00C25162"/>
    <w:rsid w:val="00CA775C"/>
    <w:rsid w:val="00F31B76"/>
    <w:rsid w:val="00FE509D"/>
    <w:rsid w:val="019BADE0"/>
    <w:rsid w:val="0722D7B7"/>
    <w:rsid w:val="07E0BC57"/>
    <w:rsid w:val="0B137DE4"/>
    <w:rsid w:val="0CF0922E"/>
    <w:rsid w:val="0EA6FD5D"/>
    <w:rsid w:val="143CE0FC"/>
    <w:rsid w:val="14E367D9"/>
    <w:rsid w:val="1562D120"/>
    <w:rsid w:val="191C0BDA"/>
    <w:rsid w:val="22BAF1AF"/>
    <w:rsid w:val="316DA115"/>
    <w:rsid w:val="4B891B63"/>
    <w:rsid w:val="4C7BFC82"/>
    <w:rsid w:val="4CC4E70E"/>
    <w:rsid w:val="503FDB1E"/>
    <w:rsid w:val="535BB469"/>
    <w:rsid w:val="54A6189E"/>
    <w:rsid w:val="5EDFC6EB"/>
    <w:rsid w:val="61DE1C84"/>
    <w:rsid w:val="61FCBD10"/>
    <w:rsid w:val="69F0D4C7"/>
    <w:rsid w:val="7E5854F2"/>
    <w:rsid w:val="7F32F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22C5"/>
  <w15:chartTrackingRefBased/>
  <w15:docId w15:val="{76670FA4-130B-44E8-8B16-8CB7445C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6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6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68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68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68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68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68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68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68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8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68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68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68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68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68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68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68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6823"/>
    <w:rPr>
      <w:rFonts w:eastAsiaTheme="majorEastAsia" w:cstheme="majorBidi"/>
      <w:color w:val="272727" w:themeColor="text1" w:themeTint="D8"/>
    </w:rPr>
  </w:style>
  <w:style w:type="paragraph" w:styleId="Ttulo">
    <w:name w:val="Title"/>
    <w:basedOn w:val="Normal"/>
    <w:next w:val="Normal"/>
    <w:link w:val="TtuloCar"/>
    <w:uiPriority w:val="10"/>
    <w:qFormat/>
    <w:rsid w:val="005F6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68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68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68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6823"/>
    <w:pPr>
      <w:spacing w:before="160"/>
      <w:jc w:val="center"/>
    </w:pPr>
    <w:rPr>
      <w:i/>
      <w:iCs/>
      <w:color w:val="404040" w:themeColor="text1" w:themeTint="BF"/>
    </w:rPr>
  </w:style>
  <w:style w:type="character" w:customStyle="1" w:styleId="CitaCar">
    <w:name w:val="Cita Car"/>
    <w:basedOn w:val="Fuentedeprrafopredeter"/>
    <w:link w:val="Cita"/>
    <w:uiPriority w:val="29"/>
    <w:rsid w:val="005F6823"/>
    <w:rPr>
      <w:i/>
      <w:iCs/>
      <w:color w:val="404040" w:themeColor="text1" w:themeTint="BF"/>
    </w:rPr>
  </w:style>
  <w:style w:type="paragraph" w:styleId="Prrafodelista">
    <w:name w:val="List Paragraph"/>
    <w:basedOn w:val="Normal"/>
    <w:uiPriority w:val="34"/>
    <w:qFormat/>
    <w:rsid w:val="005F6823"/>
    <w:pPr>
      <w:ind w:left="720"/>
      <w:contextualSpacing/>
    </w:pPr>
  </w:style>
  <w:style w:type="character" w:styleId="nfasisintenso">
    <w:name w:val="Intense Emphasis"/>
    <w:basedOn w:val="Fuentedeprrafopredeter"/>
    <w:uiPriority w:val="21"/>
    <w:qFormat/>
    <w:rsid w:val="005F6823"/>
    <w:rPr>
      <w:i/>
      <w:iCs/>
      <w:color w:val="0F4761" w:themeColor="accent1" w:themeShade="BF"/>
    </w:rPr>
  </w:style>
  <w:style w:type="paragraph" w:styleId="Citadestacada">
    <w:name w:val="Intense Quote"/>
    <w:basedOn w:val="Normal"/>
    <w:next w:val="Normal"/>
    <w:link w:val="CitadestacadaCar"/>
    <w:uiPriority w:val="30"/>
    <w:qFormat/>
    <w:rsid w:val="005F6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6823"/>
    <w:rPr>
      <w:i/>
      <w:iCs/>
      <w:color w:val="0F4761" w:themeColor="accent1" w:themeShade="BF"/>
    </w:rPr>
  </w:style>
  <w:style w:type="character" w:styleId="Referenciaintensa">
    <w:name w:val="Intense Reference"/>
    <w:basedOn w:val="Fuentedeprrafopredeter"/>
    <w:uiPriority w:val="32"/>
    <w:qFormat/>
    <w:rsid w:val="005F6823"/>
    <w:rPr>
      <w:b/>
      <w:bCs/>
      <w:smallCaps/>
      <w:color w:val="0F4761" w:themeColor="accent1" w:themeShade="BF"/>
      <w:spacing w:val="5"/>
    </w:rPr>
  </w:style>
  <w:style w:type="character" w:styleId="Hipervnculo">
    <w:name w:val="Hyperlink"/>
    <w:basedOn w:val="Fuentedeprrafopredeter"/>
    <w:uiPriority w:val="99"/>
    <w:unhideWhenUsed/>
    <w:rsid w:val="00CA775C"/>
    <w:rPr>
      <w:color w:val="467886" w:themeColor="hyperlink"/>
      <w:u w:val="single"/>
    </w:rPr>
  </w:style>
  <w:style w:type="character" w:styleId="Mencinsinresolver">
    <w:name w:val="Unresolved Mention"/>
    <w:basedOn w:val="Fuentedeprrafopredeter"/>
    <w:uiPriority w:val="99"/>
    <w:semiHidden/>
    <w:unhideWhenUsed/>
    <w:rsid w:val="00CA7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51K56VZX5QwSitRAoqLILA"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sonrompepera/?hl=es"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3463</Characters>
  <Application>Microsoft Office Word</Application>
  <DocSecurity>4</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2026-05-14T01:02:00Z</dcterms:created>
  <dcterms:modified xsi:type="dcterms:W3CDTF">2026-05-14T01:02:00Z</dcterms:modified>
</cp:coreProperties>
</file>