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3CDBEE90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A754C3">
        <w:rPr>
          <w:rFonts w:ascii="Calibri" w:eastAsia="Calibri" w:hAnsi="Calibri" w:cs="Calibri"/>
          <w:b/>
          <w:bCs/>
        </w:rPr>
        <w:t>13</w:t>
      </w:r>
      <w:r w:rsidRPr="41D3BF28">
        <w:rPr>
          <w:rFonts w:ascii="Calibri" w:eastAsia="Calibri" w:hAnsi="Calibri" w:cs="Calibri"/>
          <w:b/>
          <w:bCs/>
        </w:rPr>
        <w:t>.0</w:t>
      </w:r>
      <w:r w:rsidR="003C7B13">
        <w:rPr>
          <w:rFonts w:ascii="Calibri" w:eastAsia="Calibri" w:hAnsi="Calibri" w:cs="Calibri"/>
          <w:b/>
          <w:bCs/>
        </w:rPr>
        <w:t>5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3D6D6A6F" w14:textId="791D112B" w:rsidR="002A1504" w:rsidRPr="002A1504" w:rsidRDefault="00C76DE6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/>
      <w:bookmarkEnd w:id="0"/>
      <w:r>
        <w:rPr>
          <w:rFonts w:ascii="Calibri" w:eastAsia="Calibri" w:hAnsi="Calibri" w:cs="Calibri"/>
          <w:sz w:val="22"/>
          <w:szCs w:val="22"/>
          <w:u w:val="single"/>
        </w:rPr>
        <w:t xml:space="preserve">Público </w:t>
      </w:r>
      <w:r w:rsidR="00672873">
        <w:rPr>
          <w:rFonts w:ascii="Calibri" w:eastAsia="Calibri" w:hAnsi="Calibri" w:cs="Calibri"/>
          <w:sz w:val="22"/>
          <w:szCs w:val="22"/>
          <w:u w:val="single"/>
        </w:rPr>
        <w:t xml:space="preserve">já </w:t>
      </w:r>
      <w:r w:rsidR="00215B80">
        <w:rPr>
          <w:rFonts w:ascii="Calibri" w:eastAsia="Calibri" w:hAnsi="Calibri" w:cs="Calibri"/>
          <w:sz w:val="22"/>
          <w:szCs w:val="22"/>
          <w:u w:val="single"/>
        </w:rPr>
        <w:t xml:space="preserve">pode conhecer o único exemplar em Portugal na </w:t>
      </w:r>
      <w:proofErr w:type="spellStart"/>
      <w:r w:rsidR="004C6196">
        <w:rPr>
          <w:rFonts w:ascii="Calibri" w:eastAsia="Calibri" w:hAnsi="Calibri" w:cs="Calibri"/>
          <w:sz w:val="22"/>
          <w:szCs w:val="22"/>
          <w:u w:val="single"/>
        </w:rPr>
        <w:t>Worten</w:t>
      </w:r>
      <w:proofErr w:type="spellEnd"/>
      <w:r w:rsidR="004C6196">
        <w:rPr>
          <w:rFonts w:ascii="Calibri" w:eastAsia="Calibri" w:hAnsi="Calibri" w:cs="Calibri"/>
          <w:sz w:val="22"/>
          <w:szCs w:val="22"/>
          <w:u w:val="single"/>
        </w:rPr>
        <w:t xml:space="preserve"> Colombo</w:t>
      </w:r>
    </w:p>
    <w:p w14:paraId="0F1F7D2F" w14:textId="5717C833" w:rsidR="00022AB8" w:rsidRPr="00FD2E1C" w:rsidRDefault="002B7E3E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NOVA TV TRANSPARENTE LG EM EX</w:t>
      </w:r>
      <w:r w:rsidR="004C6196">
        <w:rPr>
          <w:rFonts w:ascii="Calibri" w:eastAsia="Calibri" w:hAnsi="Calibri" w:cs="Calibri"/>
          <w:b/>
          <w:bCs/>
          <w:sz w:val="40"/>
          <w:szCs w:val="40"/>
        </w:rPr>
        <w:t>CLUSIVO NA WORTEN</w:t>
      </w:r>
    </w:p>
    <w:p w14:paraId="4B10EFE7" w14:textId="31AFFF76" w:rsidR="00AF39A9" w:rsidRPr="00672873" w:rsidRDefault="00672873" w:rsidP="0067287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proofErr w:type="spellStart"/>
      <w:r>
        <w:rPr>
          <w:b/>
          <w:bCs/>
          <w:color w:val="000000" w:themeColor="text1"/>
          <w:sz w:val="20"/>
          <w:szCs w:val="20"/>
        </w:rPr>
        <w:t>Worten</w:t>
      </w:r>
      <w:proofErr w:type="spellEnd"/>
      <w:r>
        <w:rPr>
          <w:b/>
          <w:bCs/>
          <w:color w:val="000000" w:themeColor="text1"/>
          <w:sz w:val="20"/>
          <w:szCs w:val="20"/>
        </w:rPr>
        <w:t xml:space="preserve"> é o único retalhista </w:t>
      </w:r>
      <w:r w:rsidR="00CC6A50">
        <w:rPr>
          <w:b/>
          <w:bCs/>
          <w:color w:val="000000" w:themeColor="text1"/>
          <w:sz w:val="20"/>
          <w:szCs w:val="20"/>
        </w:rPr>
        <w:t>em Portugal</w:t>
      </w:r>
      <w:r>
        <w:rPr>
          <w:b/>
          <w:bCs/>
          <w:color w:val="000000" w:themeColor="text1"/>
          <w:sz w:val="20"/>
          <w:szCs w:val="20"/>
        </w:rPr>
        <w:t xml:space="preserve"> a ter a nova </w:t>
      </w:r>
      <w:r w:rsidR="00DE0AE7" w:rsidRPr="00DE0AE7">
        <w:rPr>
          <w:b/>
          <w:bCs/>
          <w:color w:val="000000" w:themeColor="text1"/>
          <w:sz w:val="20"/>
          <w:szCs w:val="20"/>
        </w:rPr>
        <w:t>TV LG OLED T</w:t>
      </w:r>
      <w:r w:rsidR="00DE0AE7">
        <w:rPr>
          <w:b/>
          <w:bCs/>
          <w:color w:val="000000" w:themeColor="text1"/>
          <w:sz w:val="20"/>
          <w:szCs w:val="20"/>
        </w:rPr>
        <w:t>, da</w:t>
      </w:r>
      <w:r w:rsidR="00A34735">
        <w:rPr>
          <w:b/>
          <w:bCs/>
          <w:color w:val="000000" w:themeColor="text1"/>
          <w:sz w:val="20"/>
          <w:szCs w:val="20"/>
        </w:rPr>
        <w:t xml:space="preserve"> </w:t>
      </w:r>
      <w:r w:rsidR="00A34735" w:rsidRPr="00A34735">
        <w:rPr>
          <w:b/>
          <w:bCs/>
          <w:color w:val="000000" w:themeColor="text1"/>
          <w:sz w:val="20"/>
          <w:szCs w:val="20"/>
        </w:rPr>
        <w:t xml:space="preserve">linha </w:t>
      </w:r>
      <w:proofErr w:type="spellStart"/>
      <w:r w:rsidR="00A34735" w:rsidRPr="00A34735">
        <w:rPr>
          <w:b/>
          <w:bCs/>
          <w:color w:val="000000" w:themeColor="text1"/>
          <w:sz w:val="20"/>
          <w:szCs w:val="20"/>
        </w:rPr>
        <w:t>Signature</w:t>
      </w:r>
      <w:proofErr w:type="spellEnd"/>
      <w:r w:rsidR="00A34735">
        <w:rPr>
          <w:b/>
          <w:bCs/>
          <w:color w:val="000000" w:themeColor="text1"/>
          <w:sz w:val="20"/>
          <w:szCs w:val="20"/>
        </w:rPr>
        <w:t>,</w:t>
      </w:r>
      <w:r w:rsidR="00DE0AE7">
        <w:rPr>
          <w:b/>
          <w:bCs/>
          <w:color w:val="000000" w:themeColor="text1"/>
          <w:sz w:val="20"/>
          <w:szCs w:val="20"/>
        </w:rPr>
        <w:t xml:space="preserve"> </w:t>
      </w:r>
      <w:r>
        <w:rPr>
          <w:b/>
          <w:bCs/>
          <w:color w:val="000000" w:themeColor="text1"/>
          <w:sz w:val="20"/>
          <w:szCs w:val="20"/>
        </w:rPr>
        <w:t>exposta em loja</w:t>
      </w:r>
      <w:r w:rsidRPr="00672873">
        <w:rPr>
          <w:b/>
          <w:bCs/>
          <w:color w:val="000000" w:themeColor="text1"/>
          <w:sz w:val="20"/>
          <w:szCs w:val="20"/>
        </w:rPr>
        <w:t>;</w:t>
      </w:r>
    </w:p>
    <w:p w14:paraId="49C7FB07" w14:textId="4AC76709" w:rsidR="00AF39A9" w:rsidRDefault="009724F6" w:rsidP="00AF39A9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P</w:t>
      </w:r>
      <w:r>
        <w:t>r</w:t>
      </w:r>
      <w:r w:rsidRPr="009724F6">
        <w:rPr>
          <w:b/>
          <w:bCs/>
          <w:color w:val="000000" w:themeColor="text1"/>
          <w:sz w:val="20"/>
          <w:szCs w:val="20"/>
        </w:rPr>
        <w:t xml:space="preserve">imeira TV OLED transparente do mundo </w:t>
      </w:r>
      <w:r>
        <w:rPr>
          <w:b/>
          <w:bCs/>
          <w:color w:val="000000" w:themeColor="text1"/>
          <w:sz w:val="20"/>
          <w:szCs w:val="20"/>
        </w:rPr>
        <w:t>só</w:t>
      </w:r>
      <w:r w:rsidR="004657BA">
        <w:rPr>
          <w:b/>
          <w:bCs/>
          <w:color w:val="000000" w:themeColor="text1"/>
          <w:sz w:val="20"/>
          <w:szCs w:val="20"/>
        </w:rPr>
        <w:t xml:space="preserve"> pode ser vista </w:t>
      </w:r>
      <w:r w:rsidR="00F83D11">
        <w:rPr>
          <w:b/>
          <w:bCs/>
          <w:color w:val="000000" w:themeColor="text1"/>
          <w:sz w:val="20"/>
          <w:szCs w:val="20"/>
        </w:rPr>
        <w:t xml:space="preserve">ao vivo e testada pelo público na </w:t>
      </w:r>
      <w:proofErr w:type="spellStart"/>
      <w:r w:rsidR="00F83D11">
        <w:rPr>
          <w:b/>
          <w:bCs/>
          <w:color w:val="000000" w:themeColor="text1"/>
          <w:sz w:val="20"/>
          <w:szCs w:val="20"/>
        </w:rPr>
        <w:t>Worten</w:t>
      </w:r>
      <w:proofErr w:type="spellEnd"/>
      <w:r w:rsidR="00F83D11">
        <w:rPr>
          <w:b/>
          <w:bCs/>
          <w:color w:val="000000" w:themeColor="text1"/>
          <w:sz w:val="20"/>
          <w:szCs w:val="20"/>
        </w:rPr>
        <w:t xml:space="preserve"> Colombo</w:t>
      </w:r>
      <w:r w:rsidR="231F6D1A" w:rsidRPr="41D3BF28">
        <w:rPr>
          <w:b/>
          <w:bCs/>
          <w:color w:val="000000" w:themeColor="text1"/>
          <w:sz w:val="20"/>
          <w:szCs w:val="20"/>
        </w:rPr>
        <w:t>;</w:t>
      </w:r>
    </w:p>
    <w:p w14:paraId="5B73383E" w14:textId="3A6E6CC7" w:rsidR="00443184" w:rsidRDefault="00443184" w:rsidP="00AF39A9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Exc</w:t>
      </w:r>
      <w:r w:rsidR="008604ED">
        <w:rPr>
          <w:b/>
          <w:bCs/>
          <w:color w:val="000000" w:themeColor="text1"/>
          <w:sz w:val="20"/>
          <w:szCs w:val="20"/>
        </w:rPr>
        <w:t xml:space="preserve">lusividade reforça o posicionamento da </w:t>
      </w:r>
      <w:proofErr w:type="spellStart"/>
      <w:r w:rsidR="008604ED">
        <w:rPr>
          <w:b/>
          <w:bCs/>
          <w:color w:val="000000" w:themeColor="text1"/>
          <w:sz w:val="20"/>
          <w:szCs w:val="20"/>
        </w:rPr>
        <w:t>Worten</w:t>
      </w:r>
      <w:proofErr w:type="spellEnd"/>
      <w:r w:rsidR="008604ED">
        <w:rPr>
          <w:b/>
          <w:bCs/>
          <w:color w:val="000000" w:themeColor="text1"/>
          <w:sz w:val="20"/>
          <w:szCs w:val="20"/>
        </w:rPr>
        <w:t xml:space="preserve"> como </w:t>
      </w:r>
      <w:r w:rsidR="005A003D">
        <w:rPr>
          <w:b/>
          <w:bCs/>
          <w:color w:val="000000" w:themeColor="text1"/>
          <w:sz w:val="20"/>
          <w:szCs w:val="20"/>
        </w:rPr>
        <w:t xml:space="preserve">marca </w:t>
      </w:r>
      <w:r w:rsidRPr="00443184">
        <w:rPr>
          <w:b/>
          <w:bCs/>
          <w:color w:val="000000" w:themeColor="text1"/>
          <w:sz w:val="20"/>
          <w:szCs w:val="20"/>
        </w:rPr>
        <w:t>pioneir</w:t>
      </w:r>
      <w:r w:rsidR="008604ED">
        <w:rPr>
          <w:b/>
          <w:bCs/>
          <w:color w:val="000000" w:themeColor="text1"/>
          <w:sz w:val="20"/>
          <w:szCs w:val="20"/>
        </w:rPr>
        <w:t>a</w:t>
      </w:r>
      <w:r w:rsidRPr="00443184">
        <w:rPr>
          <w:b/>
          <w:bCs/>
          <w:color w:val="000000" w:themeColor="text1"/>
          <w:sz w:val="20"/>
          <w:szCs w:val="20"/>
        </w:rPr>
        <w:t xml:space="preserve"> em </w:t>
      </w:r>
      <w:r w:rsidR="008604ED">
        <w:rPr>
          <w:b/>
          <w:bCs/>
          <w:color w:val="000000" w:themeColor="text1"/>
          <w:sz w:val="20"/>
          <w:szCs w:val="20"/>
        </w:rPr>
        <w:t>novidades tecnológicas</w:t>
      </w:r>
      <w:r w:rsidRPr="00443184">
        <w:rPr>
          <w:b/>
          <w:bCs/>
          <w:color w:val="000000" w:themeColor="text1"/>
          <w:sz w:val="20"/>
          <w:szCs w:val="20"/>
        </w:rPr>
        <w:t xml:space="preserve"> e inovação</w:t>
      </w:r>
      <w:r w:rsidR="008604ED">
        <w:rPr>
          <w:b/>
          <w:bCs/>
          <w:color w:val="000000" w:themeColor="text1"/>
          <w:sz w:val="20"/>
          <w:szCs w:val="20"/>
        </w:rPr>
        <w:t>;</w:t>
      </w:r>
    </w:p>
    <w:p w14:paraId="32A7620E" w14:textId="0E4BFE66" w:rsidR="0071404B" w:rsidRPr="00625123" w:rsidRDefault="00CA43D5" w:rsidP="0062512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O equipamento </w:t>
      </w:r>
      <w:r w:rsidRPr="00625123">
        <w:rPr>
          <w:b/>
          <w:bCs/>
          <w:color w:val="000000" w:themeColor="text1"/>
          <w:sz w:val="20"/>
          <w:szCs w:val="20"/>
        </w:rPr>
        <w:t xml:space="preserve">está em </w:t>
      </w:r>
      <w:hyperlink r:id="rId11" w:history="1">
        <w:r w:rsidRPr="00625123">
          <w:rPr>
            <w:rStyle w:val="Hiperligao"/>
            <w:b/>
            <w:bCs/>
            <w:sz w:val="20"/>
            <w:szCs w:val="20"/>
          </w:rPr>
          <w:t>pré-venda</w:t>
        </w:r>
      </w:hyperlink>
      <w:r w:rsidR="002C1652">
        <w:rPr>
          <w:b/>
          <w:bCs/>
          <w:color w:val="000000" w:themeColor="text1"/>
          <w:sz w:val="20"/>
          <w:szCs w:val="20"/>
        </w:rPr>
        <w:t xml:space="preserve"> </w:t>
      </w:r>
      <w:r>
        <w:rPr>
          <w:b/>
          <w:bCs/>
          <w:color w:val="000000" w:themeColor="text1"/>
          <w:sz w:val="20"/>
          <w:szCs w:val="20"/>
        </w:rPr>
        <w:t>por 49.999€</w:t>
      </w:r>
      <w:r w:rsidR="008604ED">
        <w:rPr>
          <w:b/>
          <w:bCs/>
          <w:color w:val="000000" w:themeColor="text1"/>
          <w:sz w:val="20"/>
          <w:szCs w:val="20"/>
        </w:rPr>
        <w:t>.</w:t>
      </w:r>
    </w:p>
    <w:p w14:paraId="4FD8344F" w14:textId="77777777" w:rsidR="007251D1" w:rsidRDefault="007251D1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D5F14A7" w14:textId="4B2C6B47" w:rsidR="00950386" w:rsidRDefault="00993A05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993A05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Pr="00993A05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993A05">
        <w:rPr>
          <w:rFonts w:ascii="Calibri" w:eastAsia="Calibri" w:hAnsi="Calibri" w:cs="Calibri"/>
          <w:sz w:val="20"/>
          <w:szCs w:val="20"/>
        </w:rPr>
        <w:t xml:space="preserve"> </w:t>
      </w:r>
      <w:r w:rsidR="00791E58">
        <w:rPr>
          <w:rFonts w:ascii="Calibri" w:eastAsia="Calibri" w:hAnsi="Calibri" w:cs="Calibri"/>
          <w:sz w:val="20"/>
          <w:szCs w:val="20"/>
        </w:rPr>
        <w:t>disponibiliz</w:t>
      </w:r>
      <w:r w:rsidR="00893A8C">
        <w:rPr>
          <w:rFonts w:ascii="Calibri" w:eastAsia="Calibri" w:hAnsi="Calibri" w:cs="Calibri"/>
          <w:sz w:val="20"/>
          <w:szCs w:val="20"/>
        </w:rPr>
        <w:t>a</w:t>
      </w:r>
      <w:r w:rsidRPr="00993A05">
        <w:rPr>
          <w:rFonts w:ascii="Calibri" w:eastAsia="Calibri" w:hAnsi="Calibri" w:cs="Calibri"/>
          <w:sz w:val="20"/>
          <w:szCs w:val="20"/>
        </w:rPr>
        <w:t>, em exclusivo</w:t>
      </w:r>
      <w:r w:rsidR="00AE7C63">
        <w:rPr>
          <w:rFonts w:ascii="Calibri" w:eastAsia="Calibri" w:hAnsi="Calibri" w:cs="Calibri"/>
          <w:sz w:val="20"/>
          <w:szCs w:val="20"/>
        </w:rPr>
        <w:t xml:space="preserve"> nacional</w:t>
      </w:r>
      <w:r w:rsidRPr="00993A05">
        <w:rPr>
          <w:rFonts w:ascii="Calibri" w:eastAsia="Calibri" w:hAnsi="Calibri" w:cs="Calibri"/>
          <w:sz w:val="20"/>
          <w:szCs w:val="20"/>
        </w:rPr>
        <w:t>, a inovadora</w:t>
      </w:r>
      <w:r w:rsidR="00950386">
        <w:rPr>
          <w:rFonts w:ascii="Calibri" w:eastAsia="Calibri" w:hAnsi="Calibri" w:cs="Calibri"/>
          <w:sz w:val="20"/>
          <w:szCs w:val="20"/>
        </w:rPr>
        <w:t xml:space="preserve"> televisão transparente da LG</w:t>
      </w:r>
      <w:r w:rsidR="00893A8C">
        <w:rPr>
          <w:rFonts w:ascii="Calibri" w:eastAsia="Calibri" w:hAnsi="Calibri" w:cs="Calibri"/>
          <w:sz w:val="20"/>
          <w:szCs w:val="20"/>
        </w:rPr>
        <w:t xml:space="preserve"> na loja do Colombo</w:t>
      </w:r>
      <w:r w:rsidR="00CC232B">
        <w:rPr>
          <w:rFonts w:ascii="Calibri" w:eastAsia="Calibri" w:hAnsi="Calibri" w:cs="Calibri"/>
          <w:sz w:val="20"/>
          <w:szCs w:val="20"/>
        </w:rPr>
        <w:t>. A</w:t>
      </w:r>
      <w:r w:rsidR="00C25003">
        <w:rPr>
          <w:rFonts w:ascii="Calibri" w:eastAsia="Calibri" w:hAnsi="Calibri" w:cs="Calibri"/>
          <w:sz w:val="20"/>
          <w:szCs w:val="20"/>
        </w:rPr>
        <w:t xml:space="preserve"> </w:t>
      </w:r>
      <w:r w:rsidR="00C25003" w:rsidRPr="00DB4AE9">
        <w:rPr>
          <w:rFonts w:ascii="Calibri" w:eastAsia="Calibri" w:hAnsi="Calibri" w:cs="Calibri"/>
          <w:sz w:val="20"/>
          <w:szCs w:val="20"/>
        </w:rPr>
        <w:t xml:space="preserve">LG OLED T, da linha </w:t>
      </w:r>
      <w:proofErr w:type="spellStart"/>
      <w:r w:rsidR="00C25003" w:rsidRPr="00DB4AE9">
        <w:rPr>
          <w:rFonts w:ascii="Calibri" w:eastAsia="Calibri" w:hAnsi="Calibri" w:cs="Calibri"/>
          <w:sz w:val="20"/>
          <w:szCs w:val="20"/>
        </w:rPr>
        <w:t>Signature</w:t>
      </w:r>
      <w:proofErr w:type="spellEnd"/>
      <w:r w:rsidR="00E452BA">
        <w:rPr>
          <w:rFonts w:ascii="Calibri" w:eastAsia="Calibri" w:hAnsi="Calibri" w:cs="Calibri"/>
          <w:sz w:val="20"/>
          <w:szCs w:val="20"/>
        </w:rPr>
        <w:t xml:space="preserve"> da marca coreana</w:t>
      </w:r>
      <w:r w:rsidR="00711B76">
        <w:rPr>
          <w:rFonts w:ascii="Calibri" w:eastAsia="Calibri" w:hAnsi="Calibri" w:cs="Calibri"/>
          <w:sz w:val="20"/>
          <w:szCs w:val="20"/>
        </w:rPr>
        <w:t xml:space="preserve">, </w:t>
      </w:r>
      <w:r w:rsidR="00711B76" w:rsidRPr="00711B76">
        <w:rPr>
          <w:rFonts w:ascii="Calibri" w:eastAsia="Calibri" w:hAnsi="Calibri" w:cs="Calibri"/>
          <w:sz w:val="20"/>
          <w:szCs w:val="20"/>
        </w:rPr>
        <w:t>é a primeira TV OLED transparente do mundo com transmissão real sem fios de vídeo e áudio</w:t>
      </w:r>
      <w:r w:rsidR="00711B76">
        <w:rPr>
          <w:rFonts w:ascii="Calibri" w:eastAsia="Calibri" w:hAnsi="Calibri" w:cs="Calibri"/>
          <w:sz w:val="20"/>
          <w:szCs w:val="20"/>
        </w:rPr>
        <w:t>, e</w:t>
      </w:r>
      <w:r w:rsidR="00384612">
        <w:rPr>
          <w:rFonts w:ascii="Calibri" w:eastAsia="Calibri" w:hAnsi="Calibri" w:cs="Calibri"/>
          <w:sz w:val="20"/>
          <w:szCs w:val="20"/>
        </w:rPr>
        <w:t xml:space="preserve"> </w:t>
      </w:r>
      <w:r w:rsidR="00470C1D">
        <w:rPr>
          <w:rFonts w:ascii="Calibri" w:eastAsia="Calibri" w:hAnsi="Calibri" w:cs="Calibri"/>
          <w:sz w:val="20"/>
          <w:szCs w:val="20"/>
        </w:rPr>
        <w:t xml:space="preserve">o público já pode </w:t>
      </w:r>
      <w:r w:rsidR="003E0189">
        <w:rPr>
          <w:rFonts w:ascii="Calibri" w:eastAsia="Calibri" w:hAnsi="Calibri" w:cs="Calibri"/>
          <w:sz w:val="20"/>
          <w:szCs w:val="20"/>
        </w:rPr>
        <w:t>conhecer</w:t>
      </w:r>
      <w:r w:rsidR="00470C1D">
        <w:rPr>
          <w:rFonts w:ascii="Calibri" w:eastAsia="Calibri" w:hAnsi="Calibri" w:cs="Calibri"/>
          <w:sz w:val="20"/>
          <w:szCs w:val="20"/>
        </w:rPr>
        <w:t xml:space="preserve"> ao vivo e</w:t>
      </w:r>
      <w:r w:rsidR="005677D6">
        <w:rPr>
          <w:rFonts w:ascii="Calibri" w:eastAsia="Calibri" w:hAnsi="Calibri" w:cs="Calibri"/>
          <w:sz w:val="20"/>
          <w:szCs w:val="20"/>
        </w:rPr>
        <w:t xml:space="preserve"> experimentar</w:t>
      </w:r>
      <w:r w:rsidR="00E452BA">
        <w:rPr>
          <w:rFonts w:ascii="Calibri" w:eastAsia="Calibri" w:hAnsi="Calibri" w:cs="Calibri"/>
          <w:sz w:val="20"/>
          <w:szCs w:val="20"/>
        </w:rPr>
        <w:t xml:space="preserve"> </w:t>
      </w:r>
      <w:r w:rsidR="005677D6">
        <w:rPr>
          <w:rFonts w:ascii="Calibri" w:eastAsia="Calibri" w:hAnsi="Calibri" w:cs="Calibri"/>
          <w:sz w:val="20"/>
          <w:szCs w:val="20"/>
        </w:rPr>
        <w:t xml:space="preserve">o único exemplar disponível </w:t>
      </w:r>
      <w:r w:rsidR="00E452BA">
        <w:rPr>
          <w:rFonts w:ascii="Calibri" w:eastAsia="Calibri" w:hAnsi="Calibri" w:cs="Calibri"/>
          <w:sz w:val="20"/>
          <w:szCs w:val="20"/>
        </w:rPr>
        <w:t xml:space="preserve">para </w:t>
      </w:r>
      <w:r w:rsidR="003E0189">
        <w:rPr>
          <w:rFonts w:ascii="Calibri" w:eastAsia="Calibri" w:hAnsi="Calibri" w:cs="Calibri"/>
          <w:sz w:val="20"/>
          <w:szCs w:val="20"/>
        </w:rPr>
        <w:t>exposição</w:t>
      </w:r>
      <w:r w:rsidR="00E452BA">
        <w:rPr>
          <w:rFonts w:ascii="Calibri" w:eastAsia="Calibri" w:hAnsi="Calibri" w:cs="Calibri"/>
          <w:sz w:val="20"/>
          <w:szCs w:val="20"/>
        </w:rPr>
        <w:t xml:space="preserve"> </w:t>
      </w:r>
      <w:r w:rsidR="005677D6">
        <w:rPr>
          <w:rFonts w:ascii="Calibri" w:eastAsia="Calibri" w:hAnsi="Calibri" w:cs="Calibri"/>
          <w:sz w:val="20"/>
          <w:szCs w:val="20"/>
        </w:rPr>
        <w:t>em Portugal</w:t>
      </w:r>
      <w:r w:rsidR="0039014D">
        <w:rPr>
          <w:rFonts w:ascii="Calibri" w:eastAsia="Calibri" w:hAnsi="Calibri" w:cs="Calibri"/>
          <w:sz w:val="20"/>
          <w:szCs w:val="20"/>
        </w:rPr>
        <w:t>.</w:t>
      </w:r>
      <w:r w:rsidR="00E14871">
        <w:rPr>
          <w:rFonts w:ascii="Calibri" w:eastAsia="Calibri" w:hAnsi="Calibri" w:cs="Calibri"/>
          <w:sz w:val="20"/>
          <w:szCs w:val="20"/>
        </w:rPr>
        <w:t xml:space="preserve"> </w:t>
      </w:r>
      <w:r w:rsidR="00702614">
        <w:rPr>
          <w:rFonts w:ascii="Calibri" w:eastAsia="Calibri" w:hAnsi="Calibri" w:cs="Calibri"/>
          <w:sz w:val="20"/>
          <w:szCs w:val="20"/>
        </w:rPr>
        <w:t>Esta exclusividade</w:t>
      </w:r>
      <w:r w:rsidR="00E14871" w:rsidRPr="00993A05">
        <w:rPr>
          <w:rFonts w:ascii="Calibri" w:eastAsia="Calibri" w:hAnsi="Calibri" w:cs="Calibri"/>
          <w:sz w:val="20"/>
          <w:szCs w:val="20"/>
        </w:rPr>
        <w:t xml:space="preserve"> reforça o posicionamento da </w:t>
      </w:r>
      <w:proofErr w:type="spellStart"/>
      <w:r w:rsidR="00E14871" w:rsidRPr="00993A05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E14871" w:rsidRPr="00993A05">
        <w:rPr>
          <w:rFonts w:ascii="Calibri" w:eastAsia="Calibri" w:hAnsi="Calibri" w:cs="Calibri"/>
          <w:sz w:val="20"/>
          <w:szCs w:val="20"/>
        </w:rPr>
        <w:t xml:space="preserve"> enquanto referência em tecnologia e inovação, aproximando os consumidores das mais recentes tendências do mercado.</w:t>
      </w:r>
    </w:p>
    <w:p w14:paraId="5CA71FB3" w14:textId="6C8E667C" w:rsidR="0039014D" w:rsidRDefault="00993A05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993A05">
        <w:rPr>
          <w:rFonts w:ascii="Calibri" w:eastAsia="Calibri" w:hAnsi="Calibri" w:cs="Calibri"/>
          <w:sz w:val="20"/>
          <w:szCs w:val="20"/>
        </w:rPr>
        <w:t xml:space="preserve"> </w:t>
      </w:r>
    </w:p>
    <w:p w14:paraId="5275212D" w14:textId="644B5BA2" w:rsidR="0039014D" w:rsidRPr="00993A05" w:rsidRDefault="00163B43" w:rsidP="0039014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1540C21C">
        <w:rPr>
          <w:rFonts w:ascii="Calibri" w:eastAsia="Calibri" w:hAnsi="Calibri" w:cs="Calibri"/>
          <w:sz w:val="20"/>
          <w:szCs w:val="20"/>
        </w:rPr>
        <w:t xml:space="preserve">Para dar a conhecer esta novidade, a </w:t>
      </w:r>
      <w:proofErr w:type="spellStart"/>
      <w:r w:rsidRPr="1540C21C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1540C21C">
        <w:rPr>
          <w:rFonts w:ascii="Calibri" w:eastAsia="Calibri" w:hAnsi="Calibri" w:cs="Calibri"/>
          <w:sz w:val="20"/>
          <w:szCs w:val="20"/>
        </w:rPr>
        <w:t xml:space="preserve"> criou </w:t>
      </w:r>
      <w:r w:rsidR="00925483" w:rsidRPr="1540C21C">
        <w:rPr>
          <w:rFonts w:ascii="Calibri" w:eastAsia="Calibri" w:hAnsi="Calibri" w:cs="Calibri"/>
          <w:sz w:val="20"/>
          <w:szCs w:val="20"/>
        </w:rPr>
        <w:t>um espaço de demonstração dedicado na loja do Colombo</w:t>
      </w:r>
      <w:r w:rsidR="001F67A8" w:rsidRPr="1540C21C">
        <w:rPr>
          <w:rFonts w:ascii="Calibri" w:eastAsia="Calibri" w:hAnsi="Calibri" w:cs="Calibri"/>
          <w:sz w:val="20"/>
          <w:szCs w:val="20"/>
        </w:rPr>
        <w:t xml:space="preserve">, </w:t>
      </w:r>
      <w:r w:rsidR="0039014D" w:rsidRPr="1540C21C">
        <w:rPr>
          <w:rFonts w:ascii="Calibri" w:eastAsia="Calibri" w:hAnsi="Calibri" w:cs="Calibri"/>
          <w:sz w:val="20"/>
          <w:szCs w:val="20"/>
        </w:rPr>
        <w:t>pensado para proporcionar uma experiência imersiva</w:t>
      </w:r>
      <w:r w:rsidR="003A489C" w:rsidRPr="1540C21C">
        <w:rPr>
          <w:rFonts w:ascii="Calibri" w:eastAsia="Calibri" w:hAnsi="Calibri" w:cs="Calibri"/>
          <w:sz w:val="20"/>
          <w:szCs w:val="20"/>
        </w:rPr>
        <w:t xml:space="preserve"> </w:t>
      </w:r>
      <w:r w:rsidR="0039014D" w:rsidRPr="1540C21C">
        <w:rPr>
          <w:rFonts w:ascii="Calibri" w:eastAsia="Calibri" w:hAnsi="Calibri" w:cs="Calibri"/>
          <w:sz w:val="20"/>
          <w:szCs w:val="20"/>
        </w:rPr>
        <w:t>e confortável</w:t>
      </w:r>
      <w:r w:rsidR="001F67A8" w:rsidRPr="1540C21C">
        <w:rPr>
          <w:rFonts w:ascii="Calibri" w:eastAsia="Calibri" w:hAnsi="Calibri" w:cs="Calibri"/>
          <w:sz w:val="20"/>
          <w:szCs w:val="20"/>
        </w:rPr>
        <w:t xml:space="preserve"> </w:t>
      </w:r>
      <w:r w:rsidRPr="1540C21C">
        <w:rPr>
          <w:rFonts w:ascii="Calibri" w:eastAsia="Calibri" w:hAnsi="Calibri" w:cs="Calibri"/>
          <w:sz w:val="20"/>
          <w:szCs w:val="20"/>
        </w:rPr>
        <w:t xml:space="preserve">para quem quiser conhecer e </w:t>
      </w:r>
      <w:r w:rsidR="00702614" w:rsidRPr="1540C21C">
        <w:rPr>
          <w:rFonts w:ascii="Calibri" w:eastAsia="Calibri" w:hAnsi="Calibri" w:cs="Calibri"/>
          <w:sz w:val="20"/>
          <w:szCs w:val="20"/>
        </w:rPr>
        <w:t>testar</w:t>
      </w:r>
      <w:r w:rsidR="003A489C" w:rsidRPr="1540C21C">
        <w:rPr>
          <w:rFonts w:ascii="Calibri" w:eastAsia="Calibri" w:hAnsi="Calibri" w:cs="Calibri"/>
          <w:sz w:val="20"/>
          <w:szCs w:val="20"/>
        </w:rPr>
        <w:t xml:space="preserve"> </w:t>
      </w:r>
      <w:r w:rsidRPr="1540C21C">
        <w:rPr>
          <w:rFonts w:ascii="Calibri" w:eastAsia="Calibri" w:hAnsi="Calibri" w:cs="Calibri"/>
          <w:sz w:val="20"/>
          <w:szCs w:val="20"/>
        </w:rPr>
        <w:t>o</w:t>
      </w:r>
      <w:r w:rsidR="00E14871" w:rsidRPr="1540C21C">
        <w:rPr>
          <w:rFonts w:ascii="Calibri" w:eastAsia="Calibri" w:hAnsi="Calibri" w:cs="Calibri"/>
          <w:sz w:val="20"/>
          <w:szCs w:val="20"/>
        </w:rPr>
        <w:t xml:space="preserve"> novo modelo</w:t>
      </w:r>
      <w:r w:rsidR="0039014D" w:rsidRPr="1540C21C">
        <w:rPr>
          <w:rFonts w:ascii="Calibri" w:eastAsia="Calibri" w:hAnsi="Calibri" w:cs="Calibri"/>
          <w:sz w:val="20"/>
          <w:szCs w:val="20"/>
        </w:rPr>
        <w:t xml:space="preserve">. </w:t>
      </w:r>
      <w:r w:rsidR="34FC3CB2" w:rsidRPr="1540C21C">
        <w:rPr>
          <w:rFonts w:ascii="Calibri" w:eastAsia="Calibri" w:hAnsi="Calibri" w:cs="Calibri"/>
          <w:sz w:val="20"/>
          <w:szCs w:val="20"/>
        </w:rPr>
        <w:t>Só até dia 26 deste mês</w:t>
      </w:r>
      <w:r w:rsidR="003A489C" w:rsidRPr="1540C21C">
        <w:rPr>
          <w:rFonts w:ascii="Calibri" w:eastAsia="Calibri" w:hAnsi="Calibri" w:cs="Calibri"/>
          <w:sz w:val="20"/>
          <w:szCs w:val="20"/>
        </w:rPr>
        <w:t xml:space="preserve">, </w:t>
      </w:r>
      <w:r w:rsidR="0039014D" w:rsidRPr="1540C21C">
        <w:rPr>
          <w:rFonts w:ascii="Calibri" w:eastAsia="Calibri" w:hAnsi="Calibri" w:cs="Calibri"/>
          <w:sz w:val="20"/>
          <w:szCs w:val="20"/>
        </w:rPr>
        <w:t>o espaço</w:t>
      </w:r>
      <w:r w:rsidR="002325F9" w:rsidRPr="1540C21C">
        <w:rPr>
          <w:rFonts w:ascii="Calibri" w:eastAsia="Calibri" w:hAnsi="Calibri" w:cs="Calibri"/>
          <w:sz w:val="20"/>
          <w:szCs w:val="20"/>
        </w:rPr>
        <w:t xml:space="preserve">, </w:t>
      </w:r>
      <w:r w:rsidR="00702614" w:rsidRPr="1540C21C">
        <w:rPr>
          <w:rFonts w:ascii="Calibri" w:eastAsia="Calibri" w:hAnsi="Calibri" w:cs="Calibri"/>
          <w:sz w:val="20"/>
          <w:szCs w:val="20"/>
        </w:rPr>
        <w:t>integrado</w:t>
      </w:r>
      <w:r w:rsidR="00631EEA" w:rsidRPr="1540C21C">
        <w:rPr>
          <w:rFonts w:ascii="Calibri" w:eastAsia="Calibri" w:hAnsi="Calibri" w:cs="Calibri"/>
          <w:sz w:val="20"/>
          <w:szCs w:val="20"/>
        </w:rPr>
        <w:t xml:space="preserve"> num ambiente acolhedor,</w:t>
      </w:r>
      <w:r w:rsidR="0039014D" w:rsidRPr="1540C21C">
        <w:rPr>
          <w:rFonts w:ascii="Calibri" w:eastAsia="Calibri" w:hAnsi="Calibri" w:cs="Calibri"/>
          <w:sz w:val="20"/>
          <w:szCs w:val="20"/>
        </w:rPr>
        <w:t xml:space="preserve"> convida os visitantes a sentarem-se, explorarem as funcionalidades da</w:t>
      </w:r>
      <w:r w:rsidR="00E14871" w:rsidRPr="1540C21C">
        <w:rPr>
          <w:rFonts w:ascii="Calibri" w:eastAsia="Calibri" w:hAnsi="Calibri" w:cs="Calibri"/>
          <w:sz w:val="20"/>
          <w:szCs w:val="20"/>
        </w:rPr>
        <w:t xml:space="preserve"> nova</w:t>
      </w:r>
      <w:r w:rsidR="0039014D" w:rsidRPr="1540C21C">
        <w:rPr>
          <w:rFonts w:ascii="Calibri" w:eastAsia="Calibri" w:hAnsi="Calibri" w:cs="Calibri"/>
          <w:sz w:val="20"/>
          <w:szCs w:val="20"/>
        </w:rPr>
        <w:t xml:space="preserve"> LG OLED T e </w:t>
      </w:r>
      <w:r w:rsidR="00E14871" w:rsidRPr="1540C21C">
        <w:rPr>
          <w:rFonts w:ascii="Calibri" w:eastAsia="Calibri" w:hAnsi="Calibri" w:cs="Calibri"/>
          <w:sz w:val="20"/>
          <w:szCs w:val="20"/>
        </w:rPr>
        <w:t xml:space="preserve">comprovarem </w:t>
      </w:r>
      <w:r w:rsidR="0039014D" w:rsidRPr="1540C21C">
        <w:rPr>
          <w:rFonts w:ascii="Calibri" w:eastAsia="Calibri" w:hAnsi="Calibri" w:cs="Calibri"/>
          <w:sz w:val="20"/>
          <w:szCs w:val="20"/>
        </w:rPr>
        <w:t xml:space="preserve">a qualidade de imagem e a inovação que distinguem </w:t>
      </w:r>
      <w:r w:rsidRPr="1540C21C">
        <w:rPr>
          <w:rFonts w:ascii="Calibri" w:eastAsia="Calibri" w:hAnsi="Calibri" w:cs="Calibri"/>
          <w:sz w:val="20"/>
          <w:szCs w:val="20"/>
        </w:rPr>
        <w:t>o</w:t>
      </w:r>
      <w:r w:rsidR="0039014D" w:rsidRPr="1540C21C">
        <w:rPr>
          <w:rFonts w:ascii="Calibri" w:eastAsia="Calibri" w:hAnsi="Calibri" w:cs="Calibri"/>
          <w:sz w:val="20"/>
          <w:szCs w:val="20"/>
        </w:rPr>
        <w:t xml:space="preserve"> equipamento.</w:t>
      </w:r>
      <w:r w:rsidR="00572ABB">
        <w:rPr>
          <w:rFonts w:ascii="Calibri" w:eastAsia="Calibri" w:hAnsi="Calibri" w:cs="Calibri"/>
          <w:sz w:val="20"/>
          <w:szCs w:val="20"/>
        </w:rPr>
        <w:t xml:space="preserve"> </w:t>
      </w:r>
      <w:r w:rsidR="00572ABB" w:rsidRPr="00572ABB">
        <w:rPr>
          <w:rFonts w:ascii="Calibri" w:eastAsia="Calibri" w:hAnsi="Calibri" w:cs="Calibri"/>
          <w:sz w:val="20"/>
          <w:szCs w:val="20"/>
        </w:rPr>
        <w:t xml:space="preserve">Durante o mês de maio, o </w:t>
      </w:r>
      <w:r w:rsidR="00572ABB" w:rsidRPr="00572ABB">
        <w:rPr>
          <w:rFonts w:ascii="Calibri" w:eastAsia="Calibri" w:hAnsi="Calibri" w:cs="Calibri"/>
          <w:i/>
          <w:iCs/>
          <w:sz w:val="20"/>
          <w:szCs w:val="20"/>
        </w:rPr>
        <w:t>lounge</w:t>
      </w:r>
      <w:r w:rsidR="00572ABB" w:rsidRPr="00572ABB">
        <w:rPr>
          <w:rFonts w:ascii="Calibri" w:eastAsia="Calibri" w:hAnsi="Calibri" w:cs="Calibri"/>
          <w:sz w:val="20"/>
          <w:szCs w:val="20"/>
        </w:rPr>
        <w:t xml:space="preserve"> conta com a presença de um promotor da LG, às terças e quartas-feiras, que poderá explicar como tudo funciona e que está disponível para responder a dúvidas ou questões sobre o equipamento.</w:t>
      </w:r>
      <w:r w:rsidR="00572ABB">
        <w:rPr>
          <w:rFonts w:ascii="Calibri" w:eastAsia="Calibri" w:hAnsi="Calibri" w:cs="Calibri"/>
          <w:sz w:val="20"/>
          <w:szCs w:val="20"/>
        </w:rPr>
        <w:t xml:space="preserve"> </w:t>
      </w:r>
      <w:r w:rsidR="002E3125" w:rsidRPr="1540C21C">
        <w:rPr>
          <w:rFonts w:ascii="Calibri" w:eastAsia="Calibri" w:hAnsi="Calibri" w:cs="Calibri"/>
          <w:sz w:val="20"/>
          <w:szCs w:val="20"/>
        </w:rPr>
        <w:t>Com 77 polegadas e a capacidade de alternar entre os modos transparente e opaco, esta televisão redefine a forma como a tecnologia se integra no espaço e no dia a dia.</w:t>
      </w:r>
    </w:p>
    <w:p w14:paraId="0AAFA102" w14:textId="77777777" w:rsidR="00DF03B6" w:rsidRDefault="00DF03B6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04AA40" w14:textId="6EEFA403" w:rsidR="00BD2B3B" w:rsidRDefault="00E47465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E47465">
        <w:rPr>
          <w:rFonts w:ascii="Calibri" w:eastAsia="Calibri" w:hAnsi="Calibri" w:cs="Calibri"/>
          <w:sz w:val="20"/>
          <w:szCs w:val="20"/>
        </w:rPr>
        <w:t xml:space="preserve">Para Andreia Vaz, </w:t>
      </w:r>
      <w:proofErr w:type="spellStart"/>
      <w:r w:rsidRPr="00E47465">
        <w:rPr>
          <w:rFonts w:ascii="Calibri" w:eastAsia="Calibri" w:hAnsi="Calibri" w:cs="Calibri"/>
          <w:sz w:val="20"/>
          <w:szCs w:val="20"/>
        </w:rPr>
        <w:t>Head</w:t>
      </w:r>
      <w:proofErr w:type="spellEnd"/>
      <w:r w:rsidRPr="00E47465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E47465">
        <w:rPr>
          <w:rFonts w:ascii="Calibri" w:eastAsia="Calibri" w:hAnsi="Calibri" w:cs="Calibri"/>
          <w:sz w:val="20"/>
          <w:szCs w:val="20"/>
        </w:rPr>
        <w:t>of</w:t>
      </w:r>
      <w:proofErr w:type="spellEnd"/>
      <w:r w:rsidRPr="00E47465">
        <w:rPr>
          <w:rFonts w:ascii="Calibri" w:eastAsia="Calibri" w:hAnsi="Calibri" w:cs="Calibri"/>
          <w:sz w:val="20"/>
          <w:szCs w:val="20"/>
        </w:rPr>
        <w:t xml:space="preserve"> Brand &amp; CX da </w:t>
      </w:r>
      <w:proofErr w:type="spellStart"/>
      <w:r w:rsidRPr="00E47465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E47465">
        <w:rPr>
          <w:rFonts w:ascii="Calibri" w:eastAsia="Calibri" w:hAnsi="Calibri" w:cs="Calibri"/>
          <w:sz w:val="20"/>
          <w:szCs w:val="20"/>
        </w:rPr>
        <w:t xml:space="preserve">, </w:t>
      </w:r>
      <w:r w:rsidRPr="00A77313">
        <w:rPr>
          <w:rFonts w:ascii="Calibri" w:eastAsia="Calibri" w:hAnsi="Calibri" w:cs="Calibri"/>
          <w:i/>
          <w:iCs/>
          <w:sz w:val="20"/>
          <w:szCs w:val="20"/>
        </w:rPr>
        <w:t>“ter em exposição o único exemplar em Portugal da nova TV LG OLED T reforça o nosso papel enquanto marca de referência para quem procura as mais recentes novidades de tecnologia. Há inovações que fazem mais sentido quando vistas ao vivo, e queremos dar oportunidade aos nossos clientes de ter esse contacto direto, de poder ver de perto e testar um equipamento único. São ações como esta que acrescentam valor à experiência em loja, e que não se obtém no digital.”</w:t>
      </w:r>
    </w:p>
    <w:p w14:paraId="2B40D69C" w14:textId="77777777" w:rsidR="00A77313" w:rsidRPr="00993A05" w:rsidRDefault="00A77313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A44C9D" w14:textId="17DCC576" w:rsidR="00C826EB" w:rsidRDefault="004B0DA8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4B0DA8">
        <w:rPr>
          <w:rFonts w:ascii="Calibri" w:eastAsia="Calibri" w:hAnsi="Calibri" w:cs="Calibri"/>
          <w:sz w:val="20"/>
          <w:szCs w:val="20"/>
        </w:rPr>
        <w:t xml:space="preserve">A LG OLED T encontra-se </w:t>
      </w:r>
      <w:r w:rsidR="00A77313">
        <w:rPr>
          <w:rFonts w:ascii="Calibri" w:eastAsia="Calibri" w:hAnsi="Calibri" w:cs="Calibri"/>
          <w:sz w:val="20"/>
          <w:szCs w:val="20"/>
        </w:rPr>
        <w:t xml:space="preserve">em </w:t>
      </w:r>
      <w:hyperlink r:id="rId12" w:history="1">
        <w:r w:rsidR="00625123" w:rsidRPr="00625123">
          <w:rPr>
            <w:rStyle w:val="Hiperligao"/>
            <w:rFonts w:asciiTheme="minorHAnsi" w:hAnsiTheme="minorHAnsi" w:cstheme="minorHAnsi"/>
            <w:b/>
            <w:bCs/>
            <w:sz w:val="20"/>
            <w:szCs w:val="20"/>
          </w:rPr>
          <w:t>pré-venda</w:t>
        </w:r>
      </w:hyperlink>
      <w:r w:rsidR="00625123">
        <w:rPr>
          <w:b/>
          <w:bCs/>
          <w:color w:val="000000" w:themeColor="text1"/>
          <w:sz w:val="20"/>
          <w:szCs w:val="20"/>
        </w:rPr>
        <w:t xml:space="preserve"> </w:t>
      </w:r>
      <w:r w:rsidRPr="004B0DA8">
        <w:rPr>
          <w:rFonts w:ascii="Calibri" w:eastAsia="Calibri" w:hAnsi="Calibri" w:cs="Calibri"/>
          <w:sz w:val="20"/>
          <w:szCs w:val="20"/>
        </w:rPr>
        <w:t>por 49.999€, afirmando-se como uma das mais avançadas expressões do futuro da tecnologia no universo d</w:t>
      </w:r>
      <w:r w:rsidR="00A654C1">
        <w:rPr>
          <w:rFonts w:ascii="Calibri" w:eastAsia="Calibri" w:hAnsi="Calibri" w:cs="Calibri"/>
          <w:sz w:val="20"/>
          <w:szCs w:val="20"/>
        </w:rPr>
        <w:t>os audiovisuais</w:t>
      </w:r>
      <w:r w:rsidRPr="004B0DA8">
        <w:rPr>
          <w:rFonts w:ascii="Calibri" w:eastAsia="Calibri" w:hAnsi="Calibri" w:cs="Calibri"/>
          <w:sz w:val="20"/>
          <w:szCs w:val="20"/>
        </w:rPr>
        <w:t>.</w:t>
      </w:r>
    </w:p>
    <w:p w14:paraId="6667063A" w14:textId="77777777" w:rsidR="00CE6101" w:rsidRDefault="00CE6101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1B6804B" w14:textId="77777777" w:rsidR="0090103C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6C5D0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BDC97" w14:textId="77777777" w:rsidR="006C2503" w:rsidRDefault="006C2503">
      <w:r>
        <w:separator/>
      </w:r>
    </w:p>
  </w:endnote>
  <w:endnote w:type="continuationSeparator" w:id="0">
    <w:p w14:paraId="30FA1E63" w14:textId="77777777" w:rsidR="006C2503" w:rsidRDefault="006C2503">
      <w:r>
        <w:continuationSeparator/>
      </w:r>
    </w:p>
  </w:endnote>
  <w:endnote w:type="continuationNotice" w:id="1">
    <w:p w14:paraId="0C350E9C" w14:textId="77777777" w:rsidR="006C2503" w:rsidRDefault="006C25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FD9AAED-83E1-4EB5-924B-598399C1CDD8}"/>
    <w:embedBold r:id="rId2" w:fontKey="{123DC144-95C2-4129-8E07-09F09E2B6905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F22630-342D-44A4-ADB9-CCFC1F5A066C}"/>
    <w:embedBold r:id="rId4" w:fontKey="{FD3C845D-AAFD-499F-A809-A8F2364CBC9A}"/>
    <w:embedItalic r:id="rId5" w:fontKey="{12D4CA1C-CB17-4A09-ACC7-98AEC574B6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CC6B645-0104-45DB-B571-871468CF88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369503A-ED1C-414A-9B57-81E7858506E2}"/>
    <w:embedItalic r:id="rId8" w:fontKey="{54FECBE3-E416-4657-AC20-BFCE1157B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A1397" w14:textId="77777777" w:rsidR="006C2503" w:rsidRDefault="006C2503">
      <w:r>
        <w:separator/>
      </w:r>
    </w:p>
  </w:footnote>
  <w:footnote w:type="continuationSeparator" w:id="0">
    <w:p w14:paraId="6B3CFD9B" w14:textId="77777777" w:rsidR="006C2503" w:rsidRDefault="006C2503">
      <w:r>
        <w:continuationSeparator/>
      </w:r>
    </w:p>
  </w:footnote>
  <w:footnote w:type="continuationNotice" w:id="1">
    <w:p w14:paraId="516F2E58" w14:textId="77777777" w:rsidR="006C2503" w:rsidRDefault="006C25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5686"/>
    <w:rsid w:val="00022AB8"/>
    <w:rsid w:val="000257E0"/>
    <w:rsid w:val="000368AD"/>
    <w:rsid w:val="00036F3D"/>
    <w:rsid w:val="00037460"/>
    <w:rsid w:val="000377C9"/>
    <w:rsid w:val="0004164E"/>
    <w:rsid w:val="00047A62"/>
    <w:rsid w:val="00051973"/>
    <w:rsid w:val="000529B5"/>
    <w:rsid w:val="00072508"/>
    <w:rsid w:val="00073AEF"/>
    <w:rsid w:val="000815C8"/>
    <w:rsid w:val="00082FD1"/>
    <w:rsid w:val="000844D9"/>
    <w:rsid w:val="000846A1"/>
    <w:rsid w:val="00091279"/>
    <w:rsid w:val="00093F25"/>
    <w:rsid w:val="000A5BD2"/>
    <w:rsid w:val="000B16D6"/>
    <w:rsid w:val="000B2347"/>
    <w:rsid w:val="000B2D90"/>
    <w:rsid w:val="000C334F"/>
    <w:rsid w:val="000C57BD"/>
    <w:rsid w:val="000C78A9"/>
    <w:rsid w:val="000D2818"/>
    <w:rsid w:val="000E7C74"/>
    <w:rsid w:val="0010017E"/>
    <w:rsid w:val="00102E74"/>
    <w:rsid w:val="00117164"/>
    <w:rsid w:val="001276D7"/>
    <w:rsid w:val="00131A18"/>
    <w:rsid w:val="00136373"/>
    <w:rsid w:val="00142676"/>
    <w:rsid w:val="0016033D"/>
    <w:rsid w:val="00160446"/>
    <w:rsid w:val="00163B43"/>
    <w:rsid w:val="001717D2"/>
    <w:rsid w:val="00181280"/>
    <w:rsid w:val="00184E6D"/>
    <w:rsid w:val="00187AC2"/>
    <w:rsid w:val="00196468"/>
    <w:rsid w:val="001A3D77"/>
    <w:rsid w:val="001C075A"/>
    <w:rsid w:val="001C7C01"/>
    <w:rsid w:val="001D4D72"/>
    <w:rsid w:val="001D52E1"/>
    <w:rsid w:val="001D5F0A"/>
    <w:rsid w:val="001D5F16"/>
    <w:rsid w:val="001E1CAE"/>
    <w:rsid w:val="001F67A8"/>
    <w:rsid w:val="00206731"/>
    <w:rsid w:val="00210BB0"/>
    <w:rsid w:val="00210F3F"/>
    <w:rsid w:val="00215B80"/>
    <w:rsid w:val="00222CC5"/>
    <w:rsid w:val="002314CA"/>
    <w:rsid w:val="002325F9"/>
    <w:rsid w:val="00233200"/>
    <w:rsid w:val="00235449"/>
    <w:rsid w:val="00241E24"/>
    <w:rsid w:val="00243F90"/>
    <w:rsid w:val="00244731"/>
    <w:rsid w:val="00265661"/>
    <w:rsid w:val="00265936"/>
    <w:rsid w:val="00286A6A"/>
    <w:rsid w:val="002937BE"/>
    <w:rsid w:val="002A1504"/>
    <w:rsid w:val="002A7F6C"/>
    <w:rsid w:val="002B0CC8"/>
    <w:rsid w:val="002B4485"/>
    <w:rsid w:val="002B6683"/>
    <w:rsid w:val="002B7E3E"/>
    <w:rsid w:val="002C008A"/>
    <w:rsid w:val="002C1652"/>
    <w:rsid w:val="002E3125"/>
    <w:rsid w:val="002E3B17"/>
    <w:rsid w:val="002E4066"/>
    <w:rsid w:val="002E7B19"/>
    <w:rsid w:val="002F584C"/>
    <w:rsid w:val="002F5966"/>
    <w:rsid w:val="002F72F9"/>
    <w:rsid w:val="00304DC1"/>
    <w:rsid w:val="0030514E"/>
    <w:rsid w:val="00307DF5"/>
    <w:rsid w:val="00310B30"/>
    <w:rsid w:val="00314412"/>
    <w:rsid w:val="00316CEB"/>
    <w:rsid w:val="00317351"/>
    <w:rsid w:val="00317A12"/>
    <w:rsid w:val="00322AF5"/>
    <w:rsid w:val="00327066"/>
    <w:rsid w:val="00337E34"/>
    <w:rsid w:val="00345579"/>
    <w:rsid w:val="00363668"/>
    <w:rsid w:val="00376530"/>
    <w:rsid w:val="00381CE8"/>
    <w:rsid w:val="00384612"/>
    <w:rsid w:val="0039014D"/>
    <w:rsid w:val="003912D5"/>
    <w:rsid w:val="003942C0"/>
    <w:rsid w:val="003A3348"/>
    <w:rsid w:val="003A489C"/>
    <w:rsid w:val="003A4BC8"/>
    <w:rsid w:val="003B1693"/>
    <w:rsid w:val="003B4A20"/>
    <w:rsid w:val="003B636F"/>
    <w:rsid w:val="003C1169"/>
    <w:rsid w:val="003C14B6"/>
    <w:rsid w:val="003C67CA"/>
    <w:rsid w:val="003C7B13"/>
    <w:rsid w:val="003D609F"/>
    <w:rsid w:val="003E0189"/>
    <w:rsid w:val="00401551"/>
    <w:rsid w:val="00403F17"/>
    <w:rsid w:val="0040461D"/>
    <w:rsid w:val="00413081"/>
    <w:rsid w:val="00414DBB"/>
    <w:rsid w:val="00414E3E"/>
    <w:rsid w:val="00420A21"/>
    <w:rsid w:val="0042566E"/>
    <w:rsid w:val="00432370"/>
    <w:rsid w:val="00435C8D"/>
    <w:rsid w:val="00440945"/>
    <w:rsid w:val="00442531"/>
    <w:rsid w:val="00442A9F"/>
    <w:rsid w:val="00443184"/>
    <w:rsid w:val="00446553"/>
    <w:rsid w:val="00446E10"/>
    <w:rsid w:val="004475B8"/>
    <w:rsid w:val="00457272"/>
    <w:rsid w:val="004633E5"/>
    <w:rsid w:val="004657BA"/>
    <w:rsid w:val="00470C1D"/>
    <w:rsid w:val="00495501"/>
    <w:rsid w:val="00495824"/>
    <w:rsid w:val="004A2AD9"/>
    <w:rsid w:val="004B01B7"/>
    <w:rsid w:val="004B0DA8"/>
    <w:rsid w:val="004C6196"/>
    <w:rsid w:val="004D3D06"/>
    <w:rsid w:val="004D7AFE"/>
    <w:rsid w:val="004F29FE"/>
    <w:rsid w:val="004F621E"/>
    <w:rsid w:val="005050AA"/>
    <w:rsid w:val="005132EC"/>
    <w:rsid w:val="005156EF"/>
    <w:rsid w:val="005159DD"/>
    <w:rsid w:val="00521A92"/>
    <w:rsid w:val="00522889"/>
    <w:rsid w:val="00525B69"/>
    <w:rsid w:val="00526350"/>
    <w:rsid w:val="0053133F"/>
    <w:rsid w:val="00531CF2"/>
    <w:rsid w:val="00533376"/>
    <w:rsid w:val="0053658B"/>
    <w:rsid w:val="005460E6"/>
    <w:rsid w:val="00552D29"/>
    <w:rsid w:val="0055465B"/>
    <w:rsid w:val="00556F39"/>
    <w:rsid w:val="005677D6"/>
    <w:rsid w:val="005707CA"/>
    <w:rsid w:val="00572ABB"/>
    <w:rsid w:val="00573073"/>
    <w:rsid w:val="00580491"/>
    <w:rsid w:val="0058772F"/>
    <w:rsid w:val="00595632"/>
    <w:rsid w:val="005A003D"/>
    <w:rsid w:val="005A02CC"/>
    <w:rsid w:val="005A6D6B"/>
    <w:rsid w:val="005C3809"/>
    <w:rsid w:val="005C6A6E"/>
    <w:rsid w:val="005D3A4F"/>
    <w:rsid w:val="005E0812"/>
    <w:rsid w:val="005E3451"/>
    <w:rsid w:val="005F0E85"/>
    <w:rsid w:val="005F241F"/>
    <w:rsid w:val="005F5787"/>
    <w:rsid w:val="00600BDF"/>
    <w:rsid w:val="0061005B"/>
    <w:rsid w:val="00613835"/>
    <w:rsid w:val="00623E42"/>
    <w:rsid w:val="00625123"/>
    <w:rsid w:val="00631EEA"/>
    <w:rsid w:val="00633ACF"/>
    <w:rsid w:val="00637B17"/>
    <w:rsid w:val="00643D9B"/>
    <w:rsid w:val="00646170"/>
    <w:rsid w:val="006538CD"/>
    <w:rsid w:val="006560F1"/>
    <w:rsid w:val="00672873"/>
    <w:rsid w:val="00673BFB"/>
    <w:rsid w:val="00681B95"/>
    <w:rsid w:val="00683139"/>
    <w:rsid w:val="00684E32"/>
    <w:rsid w:val="0069086B"/>
    <w:rsid w:val="00695DFD"/>
    <w:rsid w:val="006C23CD"/>
    <w:rsid w:val="006C2503"/>
    <w:rsid w:val="006C5D0F"/>
    <w:rsid w:val="006D1858"/>
    <w:rsid w:val="006E7CFD"/>
    <w:rsid w:val="006F1F4A"/>
    <w:rsid w:val="006F2F5C"/>
    <w:rsid w:val="006F56DF"/>
    <w:rsid w:val="007021C4"/>
    <w:rsid w:val="00702614"/>
    <w:rsid w:val="007027CF"/>
    <w:rsid w:val="00711B76"/>
    <w:rsid w:val="0071404B"/>
    <w:rsid w:val="00715AD4"/>
    <w:rsid w:val="00720191"/>
    <w:rsid w:val="007251D1"/>
    <w:rsid w:val="007360EC"/>
    <w:rsid w:val="007435BB"/>
    <w:rsid w:val="00760824"/>
    <w:rsid w:val="0076476A"/>
    <w:rsid w:val="00764985"/>
    <w:rsid w:val="00785257"/>
    <w:rsid w:val="00787D25"/>
    <w:rsid w:val="00791E58"/>
    <w:rsid w:val="007B5F00"/>
    <w:rsid w:val="007C68D5"/>
    <w:rsid w:val="007C69DA"/>
    <w:rsid w:val="007D0B46"/>
    <w:rsid w:val="007D1BB9"/>
    <w:rsid w:val="007D2B0C"/>
    <w:rsid w:val="007E39AC"/>
    <w:rsid w:val="007E6DF2"/>
    <w:rsid w:val="007F1F8C"/>
    <w:rsid w:val="007F3FB7"/>
    <w:rsid w:val="007F5AD6"/>
    <w:rsid w:val="008150F5"/>
    <w:rsid w:val="00822F86"/>
    <w:rsid w:val="00850311"/>
    <w:rsid w:val="00850D3D"/>
    <w:rsid w:val="0085366B"/>
    <w:rsid w:val="008604ED"/>
    <w:rsid w:val="00862136"/>
    <w:rsid w:val="00870ABB"/>
    <w:rsid w:val="00872203"/>
    <w:rsid w:val="0087722E"/>
    <w:rsid w:val="008869AF"/>
    <w:rsid w:val="00893A8C"/>
    <w:rsid w:val="008A356E"/>
    <w:rsid w:val="008A706A"/>
    <w:rsid w:val="008B12AB"/>
    <w:rsid w:val="008B3956"/>
    <w:rsid w:val="008B4735"/>
    <w:rsid w:val="008C3100"/>
    <w:rsid w:val="008C3F30"/>
    <w:rsid w:val="008D01F4"/>
    <w:rsid w:val="008D11A8"/>
    <w:rsid w:val="008D221F"/>
    <w:rsid w:val="008D5077"/>
    <w:rsid w:val="008D7EA0"/>
    <w:rsid w:val="008F05D2"/>
    <w:rsid w:val="008F2754"/>
    <w:rsid w:val="008F716C"/>
    <w:rsid w:val="0090103C"/>
    <w:rsid w:val="00905634"/>
    <w:rsid w:val="00912644"/>
    <w:rsid w:val="00913823"/>
    <w:rsid w:val="00913BC5"/>
    <w:rsid w:val="0091414D"/>
    <w:rsid w:val="00925483"/>
    <w:rsid w:val="00927680"/>
    <w:rsid w:val="00950386"/>
    <w:rsid w:val="009655B4"/>
    <w:rsid w:val="0097087C"/>
    <w:rsid w:val="009724F6"/>
    <w:rsid w:val="00973785"/>
    <w:rsid w:val="00977535"/>
    <w:rsid w:val="009872A5"/>
    <w:rsid w:val="00993A05"/>
    <w:rsid w:val="00996AD3"/>
    <w:rsid w:val="009A7D19"/>
    <w:rsid w:val="009B4397"/>
    <w:rsid w:val="009B79B0"/>
    <w:rsid w:val="009C4A7F"/>
    <w:rsid w:val="009D36B2"/>
    <w:rsid w:val="009E2B44"/>
    <w:rsid w:val="009F15FC"/>
    <w:rsid w:val="009F3C0D"/>
    <w:rsid w:val="009F6AE8"/>
    <w:rsid w:val="009F6B5C"/>
    <w:rsid w:val="00A00196"/>
    <w:rsid w:val="00A02785"/>
    <w:rsid w:val="00A04C8D"/>
    <w:rsid w:val="00A078AD"/>
    <w:rsid w:val="00A171B7"/>
    <w:rsid w:val="00A24F86"/>
    <w:rsid w:val="00A34735"/>
    <w:rsid w:val="00A34DDC"/>
    <w:rsid w:val="00A4255D"/>
    <w:rsid w:val="00A575A6"/>
    <w:rsid w:val="00A60BA4"/>
    <w:rsid w:val="00A61E9E"/>
    <w:rsid w:val="00A654C1"/>
    <w:rsid w:val="00A754C3"/>
    <w:rsid w:val="00A75C5F"/>
    <w:rsid w:val="00A77313"/>
    <w:rsid w:val="00A813F8"/>
    <w:rsid w:val="00A81B79"/>
    <w:rsid w:val="00A87781"/>
    <w:rsid w:val="00A903EC"/>
    <w:rsid w:val="00A96844"/>
    <w:rsid w:val="00A968F4"/>
    <w:rsid w:val="00AA3283"/>
    <w:rsid w:val="00AA44C4"/>
    <w:rsid w:val="00AB1AE0"/>
    <w:rsid w:val="00AC275E"/>
    <w:rsid w:val="00AD5330"/>
    <w:rsid w:val="00AD61CA"/>
    <w:rsid w:val="00AE214F"/>
    <w:rsid w:val="00AE65A2"/>
    <w:rsid w:val="00AE66A4"/>
    <w:rsid w:val="00AE7C63"/>
    <w:rsid w:val="00AF39A9"/>
    <w:rsid w:val="00AF5698"/>
    <w:rsid w:val="00AF792C"/>
    <w:rsid w:val="00B03609"/>
    <w:rsid w:val="00B1281F"/>
    <w:rsid w:val="00B12CD7"/>
    <w:rsid w:val="00B22A05"/>
    <w:rsid w:val="00B24F66"/>
    <w:rsid w:val="00B25FDA"/>
    <w:rsid w:val="00B320F8"/>
    <w:rsid w:val="00B32C52"/>
    <w:rsid w:val="00B330E9"/>
    <w:rsid w:val="00B33AC6"/>
    <w:rsid w:val="00B34F42"/>
    <w:rsid w:val="00B377E7"/>
    <w:rsid w:val="00B505D7"/>
    <w:rsid w:val="00B622E9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DE7"/>
    <w:rsid w:val="00BD1E21"/>
    <w:rsid w:val="00BD2B3B"/>
    <w:rsid w:val="00BD5EAA"/>
    <w:rsid w:val="00BD625F"/>
    <w:rsid w:val="00BD7F7F"/>
    <w:rsid w:val="00BE7A4C"/>
    <w:rsid w:val="00BF22C5"/>
    <w:rsid w:val="00C015A2"/>
    <w:rsid w:val="00C07833"/>
    <w:rsid w:val="00C13857"/>
    <w:rsid w:val="00C13A7F"/>
    <w:rsid w:val="00C167C2"/>
    <w:rsid w:val="00C21924"/>
    <w:rsid w:val="00C25003"/>
    <w:rsid w:val="00C261BB"/>
    <w:rsid w:val="00C30B43"/>
    <w:rsid w:val="00C4025B"/>
    <w:rsid w:val="00C43AA0"/>
    <w:rsid w:val="00C655C6"/>
    <w:rsid w:val="00C6633D"/>
    <w:rsid w:val="00C672C5"/>
    <w:rsid w:val="00C677ED"/>
    <w:rsid w:val="00C70BE4"/>
    <w:rsid w:val="00C72CCC"/>
    <w:rsid w:val="00C7507B"/>
    <w:rsid w:val="00C75F9A"/>
    <w:rsid w:val="00C76DE6"/>
    <w:rsid w:val="00C826EB"/>
    <w:rsid w:val="00C82969"/>
    <w:rsid w:val="00C84183"/>
    <w:rsid w:val="00C917B9"/>
    <w:rsid w:val="00C95A13"/>
    <w:rsid w:val="00C971E9"/>
    <w:rsid w:val="00CA43D5"/>
    <w:rsid w:val="00CA573C"/>
    <w:rsid w:val="00CB4503"/>
    <w:rsid w:val="00CC01FE"/>
    <w:rsid w:val="00CC127A"/>
    <w:rsid w:val="00CC232B"/>
    <w:rsid w:val="00CC25A6"/>
    <w:rsid w:val="00CC6A50"/>
    <w:rsid w:val="00CD325C"/>
    <w:rsid w:val="00CD7706"/>
    <w:rsid w:val="00CE03EE"/>
    <w:rsid w:val="00CE1F3E"/>
    <w:rsid w:val="00CE4940"/>
    <w:rsid w:val="00CE6101"/>
    <w:rsid w:val="00D00647"/>
    <w:rsid w:val="00D02FA4"/>
    <w:rsid w:val="00D04988"/>
    <w:rsid w:val="00D24F8A"/>
    <w:rsid w:val="00D2572D"/>
    <w:rsid w:val="00D30BA8"/>
    <w:rsid w:val="00D31D18"/>
    <w:rsid w:val="00D327AA"/>
    <w:rsid w:val="00D32837"/>
    <w:rsid w:val="00D32EE9"/>
    <w:rsid w:val="00D33A96"/>
    <w:rsid w:val="00D3644C"/>
    <w:rsid w:val="00D4054D"/>
    <w:rsid w:val="00D437F2"/>
    <w:rsid w:val="00D44B1A"/>
    <w:rsid w:val="00D71E66"/>
    <w:rsid w:val="00D71EB8"/>
    <w:rsid w:val="00D73F39"/>
    <w:rsid w:val="00D9476C"/>
    <w:rsid w:val="00D9746D"/>
    <w:rsid w:val="00DA0BF7"/>
    <w:rsid w:val="00DA0DED"/>
    <w:rsid w:val="00DA1863"/>
    <w:rsid w:val="00DA3B10"/>
    <w:rsid w:val="00DA3E82"/>
    <w:rsid w:val="00DA51A0"/>
    <w:rsid w:val="00DB2123"/>
    <w:rsid w:val="00DB4AE9"/>
    <w:rsid w:val="00DC0D8F"/>
    <w:rsid w:val="00DC160B"/>
    <w:rsid w:val="00DC6D35"/>
    <w:rsid w:val="00DE0AE7"/>
    <w:rsid w:val="00DE1E0D"/>
    <w:rsid w:val="00DE3FD3"/>
    <w:rsid w:val="00DF03B6"/>
    <w:rsid w:val="00DF70BB"/>
    <w:rsid w:val="00E0211A"/>
    <w:rsid w:val="00E06414"/>
    <w:rsid w:val="00E14871"/>
    <w:rsid w:val="00E1660E"/>
    <w:rsid w:val="00E17376"/>
    <w:rsid w:val="00E309FF"/>
    <w:rsid w:val="00E4442D"/>
    <w:rsid w:val="00E452BA"/>
    <w:rsid w:val="00E473D9"/>
    <w:rsid w:val="00E47465"/>
    <w:rsid w:val="00E47AA3"/>
    <w:rsid w:val="00E47F0A"/>
    <w:rsid w:val="00E50FBE"/>
    <w:rsid w:val="00E54A3C"/>
    <w:rsid w:val="00E54D6A"/>
    <w:rsid w:val="00E66C8A"/>
    <w:rsid w:val="00E84403"/>
    <w:rsid w:val="00E87DC3"/>
    <w:rsid w:val="00E90DCD"/>
    <w:rsid w:val="00E91EFC"/>
    <w:rsid w:val="00E92982"/>
    <w:rsid w:val="00E972F0"/>
    <w:rsid w:val="00EA0012"/>
    <w:rsid w:val="00EA0806"/>
    <w:rsid w:val="00EA1F2F"/>
    <w:rsid w:val="00EA3074"/>
    <w:rsid w:val="00EA61AF"/>
    <w:rsid w:val="00EB5B36"/>
    <w:rsid w:val="00EC03DD"/>
    <w:rsid w:val="00EC30FF"/>
    <w:rsid w:val="00EC4D10"/>
    <w:rsid w:val="00ED0FF6"/>
    <w:rsid w:val="00EE5B88"/>
    <w:rsid w:val="00EE7998"/>
    <w:rsid w:val="00EF1358"/>
    <w:rsid w:val="00EF3740"/>
    <w:rsid w:val="00EF443D"/>
    <w:rsid w:val="00EF4BB3"/>
    <w:rsid w:val="00EF6296"/>
    <w:rsid w:val="00F14B3B"/>
    <w:rsid w:val="00F21B9C"/>
    <w:rsid w:val="00F60C32"/>
    <w:rsid w:val="00F63DC0"/>
    <w:rsid w:val="00F64A4B"/>
    <w:rsid w:val="00F657D9"/>
    <w:rsid w:val="00F667AA"/>
    <w:rsid w:val="00F8032A"/>
    <w:rsid w:val="00F804DA"/>
    <w:rsid w:val="00F80E13"/>
    <w:rsid w:val="00F83D11"/>
    <w:rsid w:val="00F84003"/>
    <w:rsid w:val="00F85CC3"/>
    <w:rsid w:val="00F905BC"/>
    <w:rsid w:val="00F906AF"/>
    <w:rsid w:val="00F96506"/>
    <w:rsid w:val="00FA12E7"/>
    <w:rsid w:val="00FB1E7A"/>
    <w:rsid w:val="00FB2F4B"/>
    <w:rsid w:val="00FB677A"/>
    <w:rsid w:val="00FC00FE"/>
    <w:rsid w:val="00FC1804"/>
    <w:rsid w:val="00FC3E1A"/>
    <w:rsid w:val="00FC55ED"/>
    <w:rsid w:val="00FD2E1C"/>
    <w:rsid w:val="00FD717B"/>
    <w:rsid w:val="00FE26B6"/>
    <w:rsid w:val="00FE746D"/>
    <w:rsid w:val="00FF06AC"/>
    <w:rsid w:val="00FF31FD"/>
    <w:rsid w:val="00FF6A05"/>
    <w:rsid w:val="012C1CD1"/>
    <w:rsid w:val="01420900"/>
    <w:rsid w:val="020E158B"/>
    <w:rsid w:val="02537125"/>
    <w:rsid w:val="03F111B4"/>
    <w:rsid w:val="043EB590"/>
    <w:rsid w:val="05169A44"/>
    <w:rsid w:val="06443ACD"/>
    <w:rsid w:val="06509D80"/>
    <w:rsid w:val="0731D43C"/>
    <w:rsid w:val="07355BF9"/>
    <w:rsid w:val="08DEF8BE"/>
    <w:rsid w:val="090A15EA"/>
    <w:rsid w:val="095F2B50"/>
    <w:rsid w:val="09BCDB33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ED3CF5F"/>
    <w:rsid w:val="0FC26996"/>
    <w:rsid w:val="10BC1D0B"/>
    <w:rsid w:val="112DB71D"/>
    <w:rsid w:val="11D007F1"/>
    <w:rsid w:val="15403576"/>
    <w:rsid w:val="1540C21C"/>
    <w:rsid w:val="157AA3AA"/>
    <w:rsid w:val="15DFA7AE"/>
    <w:rsid w:val="160445A1"/>
    <w:rsid w:val="168AE111"/>
    <w:rsid w:val="1699E8D2"/>
    <w:rsid w:val="16F71248"/>
    <w:rsid w:val="177FCF25"/>
    <w:rsid w:val="19C387D2"/>
    <w:rsid w:val="1A0C268E"/>
    <w:rsid w:val="1A240DC3"/>
    <w:rsid w:val="1B16C8C7"/>
    <w:rsid w:val="1CC165C8"/>
    <w:rsid w:val="1D12199C"/>
    <w:rsid w:val="1D8F7037"/>
    <w:rsid w:val="1F18E442"/>
    <w:rsid w:val="1FBE2030"/>
    <w:rsid w:val="2021F9A7"/>
    <w:rsid w:val="208DD13C"/>
    <w:rsid w:val="209E2655"/>
    <w:rsid w:val="221B4478"/>
    <w:rsid w:val="2245AE6B"/>
    <w:rsid w:val="231F6D1A"/>
    <w:rsid w:val="23DA0F81"/>
    <w:rsid w:val="2480DD08"/>
    <w:rsid w:val="24F7B8A4"/>
    <w:rsid w:val="259C25E1"/>
    <w:rsid w:val="26ED48B6"/>
    <w:rsid w:val="2753BC46"/>
    <w:rsid w:val="28560D8C"/>
    <w:rsid w:val="28581B29"/>
    <w:rsid w:val="2872A9F2"/>
    <w:rsid w:val="28B98627"/>
    <w:rsid w:val="28EC9890"/>
    <w:rsid w:val="29A57A6E"/>
    <w:rsid w:val="29D07F2E"/>
    <w:rsid w:val="2B19A290"/>
    <w:rsid w:val="2B6FD05E"/>
    <w:rsid w:val="2B7E2370"/>
    <w:rsid w:val="2CF6B072"/>
    <w:rsid w:val="2DC4DF47"/>
    <w:rsid w:val="2E418E01"/>
    <w:rsid w:val="2EB129CD"/>
    <w:rsid w:val="2EF623B8"/>
    <w:rsid w:val="2F4578F4"/>
    <w:rsid w:val="302910AD"/>
    <w:rsid w:val="31223B27"/>
    <w:rsid w:val="3212A31F"/>
    <w:rsid w:val="327B223F"/>
    <w:rsid w:val="32EC39B9"/>
    <w:rsid w:val="33FC94CE"/>
    <w:rsid w:val="3496536F"/>
    <w:rsid w:val="34DFD5B4"/>
    <w:rsid w:val="34FC3CB2"/>
    <w:rsid w:val="37BA89E5"/>
    <w:rsid w:val="37F4C67E"/>
    <w:rsid w:val="3804B414"/>
    <w:rsid w:val="39F35891"/>
    <w:rsid w:val="3A88B918"/>
    <w:rsid w:val="3AD61B6C"/>
    <w:rsid w:val="3B979C72"/>
    <w:rsid w:val="3BA9B8B1"/>
    <w:rsid w:val="3BB46D8F"/>
    <w:rsid w:val="3BE82841"/>
    <w:rsid w:val="3C04F352"/>
    <w:rsid w:val="3CD38306"/>
    <w:rsid w:val="3D536BF5"/>
    <w:rsid w:val="3DAE943E"/>
    <w:rsid w:val="3F83BBC2"/>
    <w:rsid w:val="40D9FAB6"/>
    <w:rsid w:val="413F1640"/>
    <w:rsid w:val="41D3BF28"/>
    <w:rsid w:val="4217112F"/>
    <w:rsid w:val="4250CE68"/>
    <w:rsid w:val="45640722"/>
    <w:rsid w:val="45C197BD"/>
    <w:rsid w:val="47723084"/>
    <w:rsid w:val="47DA6FB0"/>
    <w:rsid w:val="48165410"/>
    <w:rsid w:val="48AAA2F9"/>
    <w:rsid w:val="492508C0"/>
    <w:rsid w:val="49A06964"/>
    <w:rsid w:val="4A262FBB"/>
    <w:rsid w:val="4BC2A8C6"/>
    <w:rsid w:val="4C7A12AE"/>
    <w:rsid w:val="4CDBED3D"/>
    <w:rsid w:val="4D7F7EBB"/>
    <w:rsid w:val="4E0FA058"/>
    <w:rsid w:val="4E15D583"/>
    <w:rsid w:val="4E9D17B2"/>
    <w:rsid w:val="4EA548F1"/>
    <w:rsid w:val="4ED043C8"/>
    <w:rsid w:val="4F237E40"/>
    <w:rsid w:val="51E853B6"/>
    <w:rsid w:val="54B79A4B"/>
    <w:rsid w:val="55D19E59"/>
    <w:rsid w:val="57161726"/>
    <w:rsid w:val="5770B7B0"/>
    <w:rsid w:val="580BC04F"/>
    <w:rsid w:val="58865957"/>
    <w:rsid w:val="5970E0EC"/>
    <w:rsid w:val="5971716D"/>
    <w:rsid w:val="59C8EF3C"/>
    <w:rsid w:val="5A7E44B2"/>
    <w:rsid w:val="5AED935C"/>
    <w:rsid w:val="5C2C29DB"/>
    <w:rsid w:val="5C72C831"/>
    <w:rsid w:val="5CE4DDCB"/>
    <w:rsid w:val="5D5AEA7A"/>
    <w:rsid w:val="5F55DF21"/>
    <w:rsid w:val="602A650E"/>
    <w:rsid w:val="612B7425"/>
    <w:rsid w:val="6163797B"/>
    <w:rsid w:val="61BFD4C6"/>
    <w:rsid w:val="61C79B90"/>
    <w:rsid w:val="64099312"/>
    <w:rsid w:val="64353BAD"/>
    <w:rsid w:val="64B33FDB"/>
    <w:rsid w:val="68BB8056"/>
    <w:rsid w:val="69D2960C"/>
    <w:rsid w:val="6A5A28C3"/>
    <w:rsid w:val="6AA4FED6"/>
    <w:rsid w:val="6B3E2ED3"/>
    <w:rsid w:val="6BA16A4A"/>
    <w:rsid w:val="6D09DD34"/>
    <w:rsid w:val="6D0F6206"/>
    <w:rsid w:val="6DD17673"/>
    <w:rsid w:val="6EB91E34"/>
    <w:rsid w:val="6FBF7F73"/>
    <w:rsid w:val="70F0168C"/>
    <w:rsid w:val="726D7C5B"/>
    <w:rsid w:val="745A6163"/>
    <w:rsid w:val="74B3433D"/>
    <w:rsid w:val="757595BE"/>
    <w:rsid w:val="771C9BBB"/>
    <w:rsid w:val="7793E593"/>
    <w:rsid w:val="77BB3998"/>
    <w:rsid w:val="77DC37A1"/>
    <w:rsid w:val="78014E9D"/>
    <w:rsid w:val="780F1115"/>
    <w:rsid w:val="7850F4B2"/>
    <w:rsid w:val="79371F5C"/>
    <w:rsid w:val="79F3BE6F"/>
    <w:rsid w:val="7B63C160"/>
    <w:rsid w:val="7B957EA5"/>
    <w:rsid w:val="7B9CD383"/>
    <w:rsid w:val="7BE62DF7"/>
    <w:rsid w:val="7BEF3BEE"/>
    <w:rsid w:val="7C139CD2"/>
    <w:rsid w:val="7C870C48"/>
    <w:rsid w:val="7CD0A042"/>
    <w:rsid w:val="7CEED8F5"/>
    <w:rsid w:val="7CF9FAD5"/>
    <w:rsid w:val="7D446D1E"/>
    <w:rsid w:val="7D452F94"/>
    <w:rsid w:val="7E36CD96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4BEC0635-1B70-4616-B1C3-0426D23E9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871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roquete@lift.com.p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tv-lg-transparente-oled77t49-oled-77-196-cm-4k-ultra-hd-smart-tv-8775789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produtos/tv-lg-transparente-oled77t49-oled-77-196-cm-4k-ultra-hd-smart-tv-877578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ta.santiago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2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2274</Characters>
  <Application>Microsoft Office Word</Application>
  <DocSecurity>0</DocSecurity>
  <Lines>49</Lines>
  <Paragraphs>15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3</cp:revision>
  <dcterms:created xsi:type="dcterms:W3CDTF">2026-05-13T09:30:00Z</dcterms:created>
  <dcterms:modified xsi:type="dcterms:W3CDTF">2026-05-13T09:31:00Z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