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FAE5" w14:textId="79F1D1B7" w:rsidR="001A2F78" w:rsidRDefault="001A2F78" w:rsidP="001A2F78">
      <w:pPr>
        <w:jc w:val="center"/>
      </w:pPr>
      <w:r>
        <w:rPr>
          <w:noProof/>
        </w:rPr>
        <w:drawing>
          <wp:inline distT="0" distB="0" distL="0" distR="0" wp14:anchorId="4D07587C" wp14:editId="2DFD6BE6">
            <wp:extent cx="1759040" cy="768389"/>
            <wp:effectExtent l="0" t="0" r="0" b="0"/>
            <wp:docPr id="1732383010" name="Imagen 1">
              <a:extLst xmlns:a="http://schemas.openxmlformats.org/drawingml/2006/main">
                <a:ext uri="{FF2B5EF4-FFF2-40B4-BE49-F238E27FC236}">
                  <a16:creationId xmlns:a16="http://schemas.microsoft.com/office/drawing/2014/main" id="{FF07F12B-74C4-419D-B3B7-A2274EF62A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83010" name="Imagen 1732383010"/>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3EF9CC27" w14:textId="1019DC52" w:rsidR="00D21DB3" w:rsidRPr="00E722DB" w:rsidRDefault="001A2F78" w:rsidP="00D21DB3">
      <w:pPr>
        <w:jc w:val="center"/>
        <w:rPr>
          <w:b/>
          <w:bCs/>
          <w:sz w:val="36"/>
          <w:szCs w:val="36"/>
        </w:rPr>
      </w:pPr>
      <w:r w:rsidRPr="00E722DB">
        <w:rPr>
          <w:b/>
          <w:bCs/>
          <w:sz w:val="36"/>
          <w:szCs w:val="36"/>
        </w:rPr>
        <w:t>GIANT ROOKS</w:t>
      </w:r>
    </w:p>
    <w:p w14:paraId="1078C50D" w14:textId="4E94173D" w:rsidR="00D21DB3" w:rsidRPr="00E722DB" w:rsidRDefault="00D21DB3" w:rsidP="00D21DB3">
      <w:pPr>
        <w:jc w:val="center"/>
        <w:rPr>
          <w:b/>
          <w:bCs/>
          <w:sz w:val="36"/>
          <w:szCs w:val="36"/>
        </w:rPr>
      </w:pPr>
      <w:r w:rsidRPr="00E722DB">
        <w:rPr>
          <w:b/>
          <w:bCs/>
          <w:sz w:val="36"/>
          <w:szCs w:val="36"/>
        </w:rPr>
        <w:t xml:space="preserve">EL TEATRO METROPÓLITAN SE CONVIERTE EN LA CASA DEL POP ALTERNATIVO ALEMÁN </w:t>
      </w:r>
    </w:p>
    <w:p w14:paraId="6462E030" w14:textId="052BD9D0" w:rsidR="00E722DB" w:rsidRDefault="00E722DB" w:rsidP="00D21DB3">
      <w:pPr>
        <w:jc w:val="center"/>
        <w:rPr>
          <w:b/>
          <w:bCs/>
        </w:rPr>
      </w:pPr>
      <w:r>
        <w:rPr>
          <w:b/>
          <w:bCs/>
        </w:rPr>
        <w:t xml:space="preserve">25 de noviembre – Teatro </w:t>
      </w:r>
      <w:proofErr w:type="spellStart"/>
      <w:r>
        <w:rPr>
          <w:b/>
          <w:bCs/>
        </w:rPr>
        <w:t>Metropólitan</w:t>
      </w:r>
      <w:proofErr w:type="spellEnd"/>
    </w:p>
    <w:p w14:paraId="4FDFDF2B" w14:textId="1F56D0CB" w:rsidR="00D21DB3" w:rsidRDefault="00E722DB" w:rsidP="00E722DB">
      <w:pPr>
        <w:jc w:val="center"/>
        <w:rPr>
          <w:b/>
          <w:bCs/>
        </w:rPr>
      </w:pPr>
      <w:r>
        <w:rPr>
          <w:b/>
          <w:bCs/>
        </w:rPr>
        <w:t>Preventa Banamex: 14 de mayo</w:t>
      </w:r>
    </w:p>
    <w:p w14:paraId="3DEA1DBA" w14:textId="14B66101" w:rsidR="00D21DB3" w:rsidRPr="00D21DB3" w:rsidRDefault="00D21DB3" w:rsidP="00D21DB3">
      <w:r w:rsidRPr="00D21DB3">
        <w:t xml:space="preserve">La escena del pop alternativo europeo suma un nuevo capítulo en México: Giant Rooks, una de las bandas más representativas del pop alemán contemporáneo, anuncia su llegada al Teatro </w:t>
      </w:r>
      <w:proofErr w:type="spellStart"/>
      <w:r>
        <w:t>Metrop</w:t>
      </w:r>
      <w:r w:rsidR="302C16D3">
        <w:t>ó</w:t>
      </w:r>
      <w:r>
        <w:t>litan</w:t>
      </w:r>
      <w:proofErr w:type="spellEnd"/>
      <w:r w:rsidR="00E722DB">
        <w:t xml:space="preserve"> el próximo 25 de noviembre</w:t>
      </w:r>
      <w:r w:rsidRPr="00D21DB3">
        <w:t>, donde presentará su propuesta sonora que combina sensibilidad emocional, arreglos electrónicos y una identidad pop sofisticada.</w:t>
      </w:r>
    </w:p>
    <w:p w14:paraId="59832C14" w14:textId="3787DB37" w:rsidR="00D21DB3" w:rsidRPr="00D21DB3" w:rsidRDefault="00E722DB" w:rsidP="00D21DB3">
      <w:r>
        <w:t>Formados en Hamm, Alemania</w:t>
      </w:r>
      <w:r w:rsidR="00D21DB3" w:rsidRPr="00D21DB3">
        <w:t xml:space="preserve">, Giant Rooks ha construido una trayectoria marcada por canciones introspectivas, melodías envolventes y un enfoque generacional que conecta con audiencias internacionales. Su música se mueve entre el indie pop y el </w:t>
      </w:r>
      <w:proofErr w:type="spellStart"/>
      <w:r w:rsidR="00D21DB3" w:rsidRPr="00D21DB3">
        <w:t>synth</w:t>
      </w:r>
      <w:proofErr w:type="spellEnd"/>
      <w:r w:rsidR="00D21DB3" w:rsidRPr="00D21DB3">
        <w:t xml:space="preserve"> pop, apostando por letras </w:t>
      </w:r>
      <w:r>
        <w:t xml:space="preserve">transparentes </w:t>
      </w:r>
      <w:r w:rsidR="00D21DB3" w:rsidRPr="00D21DB3">
        <w:t>y una producción pulida que los ha posicionado como uno de los proyectos más sólidos</w:t>
      </w:r>
      <w:r>
        <w:t xml:space="preserve"> de la escena del pop alternativo</w:t>
      </w:r>
      <w:r w:rsidR="00D21DB3" w:rsidRPr="00D21DB3">
        <w:t>.</w:t>
      </w:r>
    </w:p>
    <w:p w14:paraId="183EEE5C" w14:textId="3603A077" w:rsidR="00D21DB3" w:rsidRDefault="00D21DB3" w:rsidP="00D21DB3">
      <w:r w:rsidRPr="00D21DB3">
        <w:t xml:space="preserve">El </w:t>
      </w:r>
      <w:proofErr w:type="gramStart"/>
      <w:r w:rsidRPr="00D21DB3">
        <w:t>show</w:t>
      </w:r>
      <w:proofErr w:type="gramEnd"/>
      <w:r w:rsidRPr="00D21DB3">
        <w:t xml:space="preserve"> en el Teatro </w:t>
      </w:r>
      <w:proofErr w:type="spellStart"/>
      <w:r>
        <w:t>Metrop</w:t>
      </w:r>
      <w:r w:rsidR="0598CB69">
        <w:t>ó</w:t>
      </w:r>
      <w:r>
        <w:t>litan</w:t>
      </w:r>
      <w:proofErr w:type="spellEnd"/>
      <w:r w:rsidRPr="00D21DB3">
        <w:t xml:space="preserve"> </w:t>
      </w:r>
      <w:r w:rsidR="00E722DB">
        <w:t xml:space="preserve">será un </w:t>
      </w:r>
      <w:r w:rsidRPr="00D21DB3">
        <w:t xml:space="preserve">recorrido por su evolución artística y un encuentro directo con el público mexicano. Como parte de esta nueva etapa, la banda llega impulsada por </w:t>
      </w:r>
      <w:r w:rsidRPr="00D21DB3">
        <w:rPr>
          <w:i/>
          <w:iCs/>
        </w:rPr>
        <w:t xml:space="preserve">Want </w:t>
      </w:r>
      <w:proofErr w:type="spellStart"/>
      <w:r w:rsidRPr="00D21DB3">
        <w:rPr>
          <w:i/>
          <w:iCs/>
        </w:rPr>
        <w:t>It</w:t>
      </w:r>
      <w:proofErr w:type="spellEnd"/>
      <w:r w:rsidRPr="00D21DB3">
        <w:rPr>
          <w:i/>
          <w:iCs/>
        </w:rPr>
        <w:t xml:space="preserve"> Back</w:t>
      </w:r>
      <w:r w:rsidRPr="00D21DB3">
        <w:t>, su más reciente lanzamiento, una canción que reafirma su interés por explorar la nostalgia, el deseo y las emociones que persisten incluso cuando algo parece haber quedado atrás.</w:t>
      </w:r>
    </w:p>
    <w:p w14:paraId="650DB189" w14:textId="556E100D" w:rsidR="00D21DB3" w:rsidRDefault="00D21DB3" w:rsidP="00D21DB3">
      <w:r w:rsidRPr="00D21DB3">
        <w:t xml:space="preserve">Este </w:t>
      </w:r>
      <w:r>
        <w:t xml:space="preserve">2026 </w:t>
      </w:r>
      <w:r w:rsidRPr="00D21DB3">
        <w:t>también marca</w:t>
      </w:r>
      <w:r>
        <w:t xml:space="preserve"> </w:t>
      </w:r>
      <w:r w:rsidRPr="00D21DB3">
        <w:t xml:space="preserve">los seis años del lanzamiento de </w:t>
      </w:r>
      <w:r w:rsidRPr="00D21DB3">
        <w:rPr>
          <w:i/>
          <w:iCs/>
        </w:rPr>
        <w:t>ROOKERY</w:t>
      </w:r>
      <w:r w:rsidRPr="00D21DB3">
        <w:t>, su álbum debut, un punto de partida que</w:t>
      </w:r>
      <w:r w:rsidR="00E722DB">
        <w:t xml:space="preserve">, además de definir su </w:t>
      </w:r>
      <w:r w:rsidRPr="00D21DB3">
        <w:t>identidad sonora, abrió el camino para una carrera con proyección global. Desde entonces, la banda ha logrado que la mirada internacional se posicione en Alemania, respaldada por giras exitosas</w:t>
      </w:r>
      <w:r w:rsidR="00E722DB">
        <w:t xml:space="preserve">, incluyendo el </w:t>
      </w:r>
      <w:r w:rsidR="00806139" w:rsidRPr="00806139">
        <w:rPr>
          <w:i/>
          <w:iCs/>
        </w:rPr>
        <w:t xml:space="preserve">Faith in </w:t>
      </w:r>
      <w:proofErr w:type="spellStart"/>
      <w:r w:rsidR="00806139" w:rsidRPr="00806139">
        <w:rPr>
          <w:i/>
          <w:iCs/>
        </w:rPr>
        <w:t>the</w:t>
      </w:r>
      <w:proofErr w:type="spellEnd"/>
      <w:r w:rsidR="00806139" w:rsidRPr="00806139">
        <w:rPr>
          <w:i/>
          <w:iCs/>
        </w:rPr>
        <w:t xml:space="preserve"> Future World Tour</w:t>
      </w:r>
      <w:r w:rsidR="00806139">
        <w:t xml:space="preserve"> </w:t>
      </w:r>
      <w:r w:rsidR="00E722DB">
        <w:t xml:space="preserve">junto a Louis Tomliston </w:t>
      </w:r>
      <w:r w:rsidRPr="00D21DB3">
        <w:t xml:space="preserve">y reconocimientos como el 1Live Krone y el Preis </w:t>
      </w:r>
      <w:proofErr w:type="spellStart"/>
      <w:r w:rsidRPr="00D21DB3">
        <w:t>für</w:t>
      </w:r>
      <w:proofErr w:type="spellEnd"/>
      <w:r w:rsidRPr="00D21DB3">
        <w:t xml:space="preserve"> </w:t>
      </w:r>
      <w:proofErr w:type="spellStart"/>
      <w:r w:rsidRPr="00D21DB3">
        <w:t>Popkultur</w:t>
      </w:r>
      <w:proofErr w:type="spellEnd"/>
      <w:r w:rsidRPr="00D21DB3">
        <w:t>.</w:t>
      </w:r>
    </w:p>
    <w:p w14:paraId="362E30BF" w14:textId="77777777" w:rsidR="00E722DB" w:rsidRDefault="00E722DB" w:rsidP="00D21DB3"/>
    <w:p w14:paraId="14C1C864" w14:textId="77777777" w:rsidR="00E722DB" w:rsidRDefault="00E722DB" w:rsidP="00D21DB3"/>
    <w:p w14:paraId="280788B9" w14:textId="77777777" w:rsidR="00E722DB" w:rsidRDefault="00E722DB" w:rsidP="00D21DB3"/>
    <w:p w14:paraId="7662C912" w14:textId="3C91CA5A" w:rsidR="00D21DB3" w:rsidRPr="00D21DB3" w:rsidRDefault="00D21DB3" w:rsidP="00D21DB3">
      <w:pPr>
        <w:rPr>
          <w:b/>
          <w:bCs/>
          <w:i/>
          <w:iCs/>
        </w:rPr>
      </w:pPr>
      <w:r w:rsidRPr="00D21DB3">
        <w:rPr>
          <w:b/>
          <w:bCs/>
          <w:i/>
          <w:iCs/>
        </w:rPr>
        <w:t>RADIOGRAFÍA MUSICAL: SOBRE GIANT ROOKS</w:t>
      </w:r>
    </w:p>
    <w:p w14:paraId="413BA686" w14:textId="269414A5" w:rsidR="00D21DB3" w:rsidRPr="00D21DB3" w:rsidRDefault="00E722DB" w:rsidP="00D21DB3">
      <w:r w:rsidRPr="00E722DB">
        <w:t>Giant Rooks se ha consolidado como una de las propuestas más influyentes</w:t>
      </w:r>
      <w:r>
        <w:t xml:space="preserve"> de Europa</w:t>
      </w:r>
      <w:r w:rsidRPr="00E722DB">
        <w:t>, con una presencia particularmente fuerte en países como Suiza, Alemania, Rusia y Francia</w:t>
      </w:r>
      <w:r w:rsidR="1FAAA9F1">
        <w:t>;</w:t>
      </w:r>
      <w:r w:rsidRPr="00E722DB">
        <w:t xml:space="preserve"> sin embargo, su impacto cruza fronteras lingüísticas: México se posiciona dentro del top 15 de países con mayor número de oyentes, siendo el único país hispanohablante en esa lista, evidencia clara de una conexión profunda con la audiencia mexicana. Con más de 4 millones de oyentes mensuales, la banda ha encontrado en el público joven su principal motor de crecimiento, una generación que ha impulsado canciones clave como </w:t>
      </w:r>
      <w:r>
        <w:t>“</w:t>
      </w:r>
      <w:proofErr w:type="spellStart"/>
      <w:r w:rsidRPr="00E722DB">
        <w:t>Tom’s</w:t>
      </w:r>
      <w:proofErr w:type="spellEnd"/>
      <w:r w:rsidRPr="00E722DB">
        <w:t xml:space="preserve"> Diner</w:t>
      </w:r>
      <w:r>
        <w:t>”</w:t>
      </w:r>
      <w:r w:rsidRPr="00E722DB">
        <w:t xml:space="preserve"> </w:t>
      </w:r>
      <w:r w:rsidR="3137882E">
        <w:t>(</w:t>
      </w:r>
      <w:proofErr w:type="spellStart"/>
      <w:r w:rsidR="3137882E">
        <w:t>cover</w:t>
      </w:r>
      <w:proofErr w:type="spellEnd"/>
      <w:r w:rsidR="3137882E">
        <w:t xml:space="preserve"> a</w:t>
      </w:r>
      <w:r w:rsidR="1DA8BB67">
        <w:t xml:space="preserve"> la</w:t>
      </w:r>
      <w:r w:rsidR="3137882E">
        <w:t xml:space="preserve"> </w:t>
      </w:r>
      <w:r w:rsidR="1DA8BB67">
        <w:t>canción de</w:t>
      </w:r>
      <w:r w:rsidR="3137882E">
        <w:t xml:space="preserve"> 1987 de Suzanne Vega) </w:t>
      </w:r>
      <w:r w:rsidR="45F88B29">
        <w:t xml:space="preserve">que suma </w:t>
      </w:r>
      <w:r w:rsidRPr="00E722DB">
        <w:rPr>
          <w:i/>
          <w:iCs/>
        </w:rPr>
        <w:t>433 millones de reproducciones</w:t>
      </w:r>
      <w:r w:rsidRPr="00E722DB">
        <w:t xml:space="preserve"> y </w:t>
      </w:r>
      <w:r>
        <w:t>“</w:t>
      </w:r>
      <w:r w:rsidRPr="00E722DB">
        <w:t>Wild Stare</w:t>
      </w:r>
      <w:r>
        <w:t>”</w:t>
      </w:r>
      <w:r w:rsidRPr="00E722DB">
        <w:t xml:space="preserve"> (</w:t>
      </w:r>
      <w:r w:rsidRPr="00E722DB">
        <w:rPr>
          <w:i/>
          <w:iCs/>
        </w:rPr>
        <w:t>107 millones</w:t>
      </w:r>
      <w:r w:rsidRPr="00E722DB">
        <w:t>), piezas que reflejan tanto su alcance global como la fuerza emocional de su propuesta.</w:t>
      </w:r>
    </w:p>
    <w:p w14:paraId="64920F6D" w14:textId="483F7585" w:rsidR="00E722DB" w:rsidRDefault="00556CD9" w:rsidP="00D21DB3">
      <w:r w:rsidRPr="00556CD9">
        <w:t xml:space="preserve">La visita de Giant Rooks </w:t>
      </w:r>
      <w:r>
        <w:t>implica una</w:t>
      </w:r>
      <w:r w:rsidRPr="00556CD9">
        <w:t xml:space="preserve"> oportunidad clave para vivir de cerca uno de los proyectos de pop alternativo</w:t>
      </w:r>
      <w:r>
        <w:t xml:space="preserve"> más</w:t>
      </w:r>
      <w:r w:rsidRPr="00556CD9">
        <w:t xml:space="preserve"> disruptivos de los últimos años. </w:t>
      </w:r>
      <w:r w:rsidR="00E722DB" w:rsidRPr="00556CD9">
        <w:t>Asegura tus boletos durante la Preventa Banamex el próximo 14 de mayo o</w:t>
      </w:r>
      <w:r w:rsidR="00E722DB">
        <w:t xml:space="preserve"> bien, en la venta general el 15 de mayo a través de Ticketmaster o en la taquilla del inmueble. </w:t>
      </w:r>
    </w:p>
    <w:p w14:paraId="637A1BB3" w14:textId="77777777" w:rsidR="001D1700" w:rsidRPr="001D1700" w:rsidRDefault="001D1700" w:rsidP="001D1700">
      <w:pPr>
        <w:jc w:val="center"/>
        <w:rPr>
          <w:b/>
          <w:bCs/>
        </w:rPr>
      </w:pPr>
    </w:p>
    <w:p w14:paraId="42160383" w14:textId="3867502C" w:rsidR="001D1700" w:rsidRPr="001D1700" w:rsidRDefault="001D1700" w:rsidP="001D1700">
      <w:pPr>
        <w:jc w:val="center"/>
        <w:rPr>
          <w:b/>
          <w:bCs/>
        </w:rPr>
      </w:pPr>
      <w:r w:rsidRPr="001D1700">
        <w:rPr>
          <w:b/>
          <w:bCs/>
        </w:rPr>
        <w:t>CONECTA CON GIANT ROOKS</w:t>
      </w:r>
    </w:p>
    <w:p w14:paraId="109B2B13" w14:textId="0DD48D81" w:rsidR="001D1700" w:rsidRDefault="001D1700" w:rsidP="001D1700">
      <w:pPr>
        <w:jc w:val="center"/>
        <w:rPr>
          <w:b/>
          <w:bCs/>
        </w:rPr>
      </w:pPr>
      <w:hyperlink r:id="rId6" w:history="1">
        <w:r w:rsidRPr="001D1700">
          <w:rPr>
            <w:rStyle w:val="Hipervnculo"/>
            <w:b/>
            <w:bCs/>
          </w:rPr>
          <w:t>FACEBOOK</w:t>
        </w:r>
      </w:hyperlink>
      <w:r w:rsidRPr="001D1700">
        <w:rPr>
          <w:b/>
          <w:bCs/>
        </w:rPr>
        <w:t xml:space="preserve"> | </w:t>
      </w:r>
      <w:hyperlink r:id="rId7" w:history="1">
        <w:r w:rsidRPr="001D1700">
          <w:rPr>
            <w:rStyle w:val="Hipervnculo"/>
            <w:b/>
            <w:bCs/>
          </w:rPr>
          <w:t>INSTAGRAM</w:t>
        </w:r>
      </w:hyperlink>
      <w:r w:rsidRPr="001D1700">
        <w:rPr>
          <w:b/>
          <w:bCs/>
        </w:rPr>
        <w:t xml:space="preserve"> | </w:t>
      </w:r>
      <w:hyperlink r:id="rId8" w:history="1">
        <w:r w:rsidRPr="001D1700">
          <w:rPr>
            <w:rStyle w:val="Hipervnculo"/>
            <w:b/>
            <w:bCs/>
          </w:rPr>
          <w:t>X</w:t>
        </w:r>
      </w:hyperlink>
    </w:p>
    <w:p w14:paraId="47CD4C1F" w14:textId="77777777" w:rsidR="001D1700" w:rsidRPr="001D1700" w:rsidRDefault="001D1700" w:rsidP="001D1700">
      <w:pPr>
        <w:jc w:val="center"/>
        <w:rPr>
          <w:b/>
          <w:bCs/>
        </w:rPr>
      </w:pPr>
    </w:p>
    <w:p w14:paraId="05B51E08" w14:textId="77777777" w:rsidR="001D1700" w:rsidRPr="009B72FB" w:rsidRDefault="001D1700" w:rsidP="001D1700">
      <w:pPr>
        <w:jc w:val="center"/>
      </w:pPr>
      <w:r w:rsidRPr="009B72FB">
        <w:rPr>
          <w:b/>
          <w:bCs/>
        </w:rPr>
        <w:t>CONOCE MÁS DE ESTE Y OTROS CONCIERTOS EN</w:t>
      </w:r>
    </w:p>
    <w:p w14:paraId="104DC3FE" w14:textId="77777777" w:rsidR="001D1700" w:rsidRPr="009B72FB" w:rsidRDefault="001D1700" w:rsidP="001D1700">
      <w:pPr>
        <w:jc w:val="center"/>
      </w:pPr>
      <w:hyperlink r:id="rId9" w:tgtFrame="_blank" w:history="1">
        <w:r w:rsidRPr="009B72FB">
          <w:rPr>
            <w:rStyle w:val="Hipervnculo"/>
            <w:b/>
            <w:bCs/>
          </w:rPr>
          <w:t>www.ocesa.com.mx</w:t>
        </w:r>
      </w:hyperlink>
    </w:p>
    <w:p w14:paraId="1264ABC3" w14:textId="77777777" w:rsidR="001D1700" w:rsidRPr="009B72FB" w:rsidRDefault="001D1700" w:rsidP="001D1700">
      <w:pPr>
        <w:jc w:val="center"/>
      </w:pPr>
      <w:hyperlink r:id="rId10" w:tgtFrame="_blank" w:history="1">
        <w:r w:rsidRPr="009B72FB">
          <w:rPr>
            <w:rStyle w:val="Hipervnculo"/>
            <w:b/>
            <w:bCs/>
          </w:rPr>
          <w:t>www.facebook.com/ocesamx</w:t>
        </w:r>
      </w:hyperlink>
    </w:p>
    <w:p w14:paraId="3B1E0C11" w14:textId="77777777" w:rsidR="001D1700" w:rsidRPr="009B72FB" w:rsidRDefault="001D1700" w:rsidP="001D1700">
      <w:pPr>
        <w:jc w:val="center"/>
      </w:pPr>
      <w:hyperlink r:id="rId11" w:tgtFrame="_blank" w:history="1">
        <w:r w:rsidRPr="009B72FB">
          <w:rPr>
            <w:rStyle w:val="Hipervnculo"/>
            <w:b/>
            <w:bCs/>
          </w:rPr>
          <w:t>www.twitter.com/ocesa_total</w:t>
        </w:r>
      </w:hyperlink>
    </w:p>
    <w:p w14:paraId="0AC1B2CF" w14:textId="77777777" w:rsidR="001D1700" w:rsidRPr="009B72FB" w:rsidRDefault="001D1700" w:rsidP="001D1700">
      <w:pPr>
        <w:jc w:val="center"/>
      </w:pPr>
      <w:hyperlink r:id="rId12" w:tgtFrame="_blank" w:history="1">
        <w:r w:rsidRPr="009B72FB">
          <w:rPr>
            <w:rStyle w:val="Hipervnculo"/>
            <w:b/>
            <w:bCs/>
          </w:rPr>
          <w:t>www.instagram.com/ocesa</w:t>
        </w:r>
      </w:hyperlink>
    </w:p>
    <w:p w14:paraId="43F55F61" w14:textId="77777777" w:rsidR="001D1700" w:rsidRDefault="001D1700" w:rsidP="001D1700">
      <w:pPr>
        <w:jc w:val="center"/>
      </w:pPr>
      <w:hyperlink r:id="rId13" w:tgtFrame="_blank" w:history="1">
        <w:r w:rsidRPr="009B72FB">
          <w:rPr>
            <w:rStyle w:val="Hipervnculo"/>
            <w:b/>
            <w:bCs/>
          </w:rPr>
          <w:t>www.tiktok.com/@ocesamx</w:t>
        </w:r>
      </w:hyperlink>
    </w:p>
    <w:p w14:paraId="18D17B4C" w14:textId="77777777" w:rsidR="001A2F78" w:rsidRPr="001D1700" w:rsidRDefault="001A2F78" w:rsidP="001D1700">
      <w:pPr>
        <w:jc w:val="center"/>
        <w:rPr>
          <w:b/>
          <w:bCs/>
        </w:rPr>
      </w:pPr>
    </w:p>
    <w:sectPr w:rsidR="001A2F78" w:rsidRPr="001D17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78"/>
    <w:rsid w:val="00061CE4"/>
    <w:rsid w:val="000A7A48"/>
    <w:rsid w:val="000C4B79"/>
    <w:rsid w:val="00160F7F"/>
    <w:rsid w:val="001A2F78"/>
    <w:rsid w:val="001B21D2"/>
    <w:rsid w:val="001D1700"/>
    <w:rsid w:val="00266448"/>
    <w:rsid w:val="002848D4"/>
    <w:rsid w:val="002D4558"/>
    <w:rsid w:val="00383B15"/>
    <w:rsid w:val="003D22FB"/>
    <w:rsid w:val="00427DE0"/>
    <w:rsid w:val="00556CD9"/>
    <w:rsid w:val="00565C18"/>
    <w:rsid w:val="006633D8"/>
    <w:rsid w:val="006A68E7"/>
    <w:rsid w:val="006F40AD"/>
    <w:rsid w:val="007A7F39"/>
    <w:rsid w:val="00801B9B"/>
    <w:rsid w:val="00806139"/>
    <w:rsid w:val="008E6239"/>
    <w:rsid w:val="00935C47"/>
    <w:rsid w:val="0094747D"/>
    <w:rsid w:val="009B444B"/>
    <w:rsid w:val="009D7CD4"/>
    <w:rsid w:val="009F7EBC"/>
    <w:rsid w:val="00A40A4B"/>
    <w:rsid w:val="00A54A78"/>
    <w:rsid w:val="00AE7762"/>
    <w:rsid w:val="00AF3E84"/>
    <w:rsid w:val="00BF71E8"/>
    <w:rsid w:val="00C16513"/>
    <w:rsid w:val="00C60201"/>
    <w:rsid w:val="00C74CF0"/>
    <w:rsid w:val="00D21DB3"/>
    <w:rsid w:val="00DD3097"/>
    <w:rsid w:val="00E006DF"/>
    <w:rsid w:val="00E722DB"/>
    <w:rsid w:val="00EE5899"/>
    <w:rsid w:val="00F9188F"/>
    <w:rsid w:val="00FA4FB0"/>
    <w:rsid w:val="00FB558A"/>
    <w:rsid w:val="0598CB69"/>
    <w:rsid w:val="12091221"/>
    <w:rsid w:val="1DA8BB67"/>
    <w:rsid w:val="1FAAA9F1"/>
    <w:rsid w:val="214A3D50"/>
    <w:rsid w:val="2285050B"/>
    <w:rsid w:val="239C0884"/>
    <w:rsid w:val="26D51CF5"/>
    <w:rsid w:val="28186905"/>
    <w:rsid w:val="2AE8BBAC"/>
    <w:rsid w:val="2C881198"/>
    <w:rsid w:val="302C16D3"/>
    <w:rsid w:val="3076F33E"/>
    <w:rsid w:val="3137882E"/>
    <w:rsid w:val="3329A2E8"/>
    <w:rsid w:val="3667886A"/>
    <w:rsid w:val="3D20B92B"/>
    <w:rsid w:val="458F7279"/>
    <w:rsid w:val="45F88B29"/>
    <w:rsid w:val="4CEEB79D"/>
    <w:rsid w:val="4EE35356"/>
    <w:rsid w:val="52912650"/>
    <w:rsid w:val="57BD4EEB"/>
    <w:rsid w:val="59C0052A"/>
    <w:rsid w:val="5D4D89F1"/>
    <w:rsid w:val="5EDCD187"/>
    <w:rsid w:val="628957CE"/>
    <w:rsid w:val="633F8C82"/>
    <w:rsid w:val="65BD1D68"/>
    <w:rsid w:val="6E99ED01"/>
    <w:rsid w:val="714A3E82"/>
    <w:rsid w:val="72C1FC0C"/>
    <w:rsid w:val="76A27A0E"/>
    <w:rsid w:val="79D01FC5"/>
    <w:rsid w:val="7DDB15FA"/>
    <w:rsid w:val="7EED9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728E"/>
  <w15:chartTrackingRefBased/>
  <w15:docId w15:val="{7D22FFEE-78F5-42DC-B8CA-D3182F3E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F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F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F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F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F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F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F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F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F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F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F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F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F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F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F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F78"/>
    <w:rPr>
      <w:rFonts w:eastAsiaTheme="majorEastAsia" w:cstheme="majorBidi"/>
      <w:color w:val="272727" w:themeColor="text1" w:themeTint="D8"/>
    </w:rPr>
  </w:style>
  <w:style w:type="paragraph" w:styleId="Ttulo">
    <w:name w:val="Title"/>
    <w:basedOn w:val="Normal"/>
    <w:next w:val="Normal"/>
    <w:link w:val="TtuloCar"/>
    <w:uiPriority w:val="10"/>
    <w:qFormat/>
    <w:rsid w:val="001A2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F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F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F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F78"/>
    <w:pPr>
      <w:spacing w:before="160"/>
      <w:jc w:val="center"/>
    </w:pPr>
    <w:rPr>
      <w:i/>
      <w:iCs/>
      <w:color w:val="404040" w:themeColor="text1" w:themeTint="BF"/>
    </w:rPr>
  </w:style>
  <w:style w:type="character" w:customStyle="1" w:styleId="CitaCar">
    <w:name w:val="Cita Car"/>
    <w:basedOn w:val="Fuentedeprrafopredeter"/>
    <w:link w:val="Cita"/>
    <w:uiPriority w:val="29"/>
    <w:rsid w:val="001A2F78"/>
    <w:rPr>
      <w:i/>
      <w:iCs/>
      <w:color w:val="404040" w:themeColor="text1" w:themeTint="BF"/>
    </w:rPr>
  </w:style>
  <w:style w:type="paragraph" w:styleId="Prrafodelista">
    <w:name w:val="List Paragraph"/>
    <w:basedOn w:val="Normal"/>
    <w:uiPriority w:val="34"/>
    <w:qFormat/>
    <w:rsid w:val="001A2F78"/>
    <w:pPr>
      <w:ind w:left="720"/>
      <w:contextualSpacing/>
    </w:pPr>
  </w:style>
  <w:style w:type="character" w:styleId="nfasisintenso">
    <w:name w:val="Intense Emphasis"/>
    <w:basedOn w:val="Fuentedeprrafopredeter"/>
    <w:uiPriority w:val="21"/>
    <w:qFormat/>
    <w:rsid w:val="001A2F78"/>
    <w:rPr>
      <w:i/>
      <w:iCs/>
      <w:color w:val="0F4761" w:themeColor="accent1" w:themeShade="BF"/>
    </w:rPr>
  </w:style>
  <w:style w:type="paragraph" w:styleId="Citadestacada">
    <w:name w:val="Intense Quote"/>
    <w:basedOn w:val="Normal"/>
    <w:next w:val="Normal"/>
    <w:link w:val="CitadestacadaCar"/>
    <w:uiPriority w:val="30"/>
    <w:qFormat/>
    <w:rsid w:val="001A2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F78"/>
    <w:rPr>
      <w:i/>
      <w:iCs/>
      <w:color w:val="0F4761" w:themeColor="accent1" w:themeShade="BF"/>
    </w:rPr>
  </w:style>
  <w:style w:type="character" w:styleId="Referenciaintensa">
    <w:name w:val="Intense Reference"/>
    <w:basedOn w:val="Fuentedeprrafopredeter"/>
    <w:uiPriority w:val="32"/>
    <w:qFormat/>
    <w:rsid w:val="001A2F78"/>
    <w:rPr>
      <w:b/>
      <w:bCs/>
      <w:smallCaps/>
      <w:color w:val="0F4761" w:themeColor="accent1" w:themeShade="BF"/>
      <w:spacing w:val="5"/>
    </w:rPr>
  </w:style>
  <w:style w:type="character" w:styleId="Hipervnculo">
    <w:name w:val="Hyperlink"/>
    <w:basedOn w:val="Fuentedeprrafopredeter"/>
    <w:uiPriority w:val="99"/>
    <w:unhideWhenUsed/>
    <w:rsid w:val="001D1700"/>
    <w:rPr>
      <w:color w:val="467886" w:themeColor="hyperlink"/>
      <w:u w:val="single"/>
    </w:rPr>
  </w:style>
  <w:style w:type="character" w:styleId="Mencinsinresolver">
    <w:name w:val="Unresolved Mention"/>
    <w:basedOn w:val="Fuentedeprrafopredeter"/>
    <w:uiPriority w:val="99"/>
    <w:semiHidden/>
    <w:unhideWhenUsed/>
    <w:rsid w:val="001D1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giantrooksmusic" TargetMode="External"/><Relationship Id="rId13" Type="http://schemas.openxmlformats.org/officeDocument/2006/relationships/hyperlink" Target="http://www.tiktok.com/@ocesamx" TargetMode="External"/><Relationship Id="rId3" Type="http://schemas.openxmlformats.org/officeDocument/2006/relationships/settings" Target="settings.xml"/><Relationship Id="rId7" Type="http://schemas.openxmlformats.org/officeDocument/2006/relationships/hyperlink" Target="https://www.instagram.com/giantrooksmusic"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iantrooks"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3</cp:revision>
  <dcterms:created xsi:type="dcterms:W3CDTF">2026-05-06T17:27:00Z</dcterms:created>
  <dcterms:modified xsi:type="dcterms:W3CDTF">2026-05-06T19:41:00Z</dcterms:modified>
</cp:coreProperties>
</file>