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C9AD" w14:textId="00B59AAD" w:rsidR="00EF5415" w:rsidRPr="00146B3E" w:rsidRDefault="00EF5415" w:rsidP="00DF2A53">
      <w:pPr>
        <w:spacing w:after="240"/>
        <w:jc w:val="center"/>
        <w:rPr>
          <w:b/>
          <w:bCs/>
          <w:sz w:val="28"/>
          <w:szCs w:val="28"/>
          <w:lang w:val="pl-PL"/>
        </w:rPr>
      </w:pPr>
    </w:p>
    <w:p w14:paraId="586A6DB3" w14:textId="455BF4FA" w:rsidR="00875394" w:rsidRPr="00875394" w:rsidRDefault="00CD2E2A" w:rsidP="004D48DF">
      <w:pPr>
        <w:spacing w:after="240"/>
        <w:jc w:val="center"/>
        <w:rPr>
          <w:b/>
          <w:bCs/>
          <w:sz w:val="28"/>
          <w:szCs w:val="28"/>
          <w:lang w:val="pl-PL"/>
        </w:rPr>
      </w:pPr>
      <w:r w:rsidRPr="00875394">
        <w:rPr>
          <w:b/>
          <w:bCs/>
          <w:sz w:val="28"/>
          <w:szCs w:val="28"/>
          <w:lang w:val="pl-PL"/>
        </w:rPr>
        <w:t xml:space="preserve">Raport Michael </w:t>
      </w:r>
      <w:proofErr w:type="spellStart"/>
      <w:r w:rsidRPr="00875394">
        <w:rPr>
          <w:b/>
          <w:bCs/>
          <w:sz w:val="28"/>
          <w:szCs w:val="28"/>
          <w:lang w:val="pl-PL"/>
        </w:rPr>
        <w:t>Page</w:t>
      </w:r>
      <w:proofErr w:type="spellEnd"/>
      <w:r w:rsidRPr="00875394">
        <w:rPr>
          <w:b/>
          <w:bCs/>
          <w:sz w:val="28"/>
          <w:szCs w:val="28"/>
          <w:lang w:val="pl-PL"/>
        </w:rPr>
        <w:t xml:space="preserve"> „</w:t>
      </w:r>
      <w:r w:rsidR="00875394" w:rsidRPr="00875394">
        <w:rPr>
          <w:b/>
          <w:bCs/>
          <w:sz w:val="28"/>
          <w:szCs w:val="28"/>
          <w:lang w:val="pl-PL"/>
        </w:rPr>
        <w:t xml:space="preserve">Talent </w:t>
      </w:r>
      <w:proofErr w:type="spellStart"/>
      <w:r w:rsidR="00875394" w:rsidRPr="00875394">
        <w:rPr>
          <w:b/>
          <w:bCs/>
          <w:sz w:val="28"/>
          <w:szCs w:val="28"/>
          <w:lang w:val="pl-PL"/>
        </w:rPr>
        <w:t>Tren</w:t>
      </w:r>
      <w:r w:rsidR="00E44C62">
        <w:rPr>
          <w:b/>
          <w:bCs/>
          <w:sz w:val="28"/>
          <w:szCs w:val="28"/>
          <w:lang w:val="pl-PL"/>
        </w:rPr>
        <w:t>ds</w:t>
      </w:r>
      <w:proofErr w:type="spellEnd"/>
      <w:r w:rsidR="00205D0C" w:rsidRPr="00875394">
        <w:rPr>
          <w:b/>
          <w:bCs/>
          <w:sz w:val="28"/>
          <w:szCs w:val="28"/>
          <w:lang w:val="pl-PL"/>
        </w:rPr>
        <w:t>:</w:t>
      </w:r>
      <w:r w:rsidR="004D48DF" w:rsidRPr="00875394">
        <w:rPr>
          <w:b/>
          <w:bCs/>
          <w:sz w:val="28"/>
          <w:szCs w:val="28"/>
          <w:lang w:val="pl-PL"/>
        </w:rPr>
        <w:t xml:space="preserve"> </w:t>
      </w:r>
      <w:r w:rsidR="00875394" w:rsidRPr="00875394">
        <w:rPr>
          <w:b/>
          <w:bCs/>
          <w:sz w:val="28"/>
          <w:szCs w:val="28"/>
          <w:lang w:val="pl-PL"/>
        </w:rPr>
        <w:t xml:space="preserve">pracownicy nie chcą już wybierać </w:t>
      </w:r>
      <w:r w:rsidR="00E44C62">
        <w:rPr>
          <w:b/>
          <w:bCs/>
          <w:sz w:val="28"/>
          <w:szCs w:val="28"/>
          <w:lang w:val="pl-PL"/>
        </w:rPr>
        <w:t xml:space="preserve">między </w:t>
      </w:r>
      <w:r w:rsidR="00875394" w:rsidRPr="00875394">
        <w:rPr>
          <w:b/>
          <w:bCs/>
          <w:sz w:val="28"/>
          <w:szCs w:val="28"/>
          <w:lang w:val="pl-PL"/>
        </w:rPr>
        <w:t xml:space="preserve">bezpieczeństwem finansowym a dobrostanem </w:t>
      </w:r>
    </w:p>
    <w:p w14:paraId="24133324" w14:textId="22C4DAAB" w:rsidR="00E44C62" w:rsidRPr="00E44C62" w:rsidRDefault="00E44C62" w:rsidP="00E44C62">
      <w:pPr>
        <w:spacing w:after="240"/>
        <w:jc w:val="both"/>
        <w:rPr>
          <w:b/>
          <w:bCs/>
          <w:lang w:val="pl-PL"/>
        </w:rPr>
      </w:pPr>
      <w:r w:rsidRPr="00E44C62">
        <w:rPr>
          <w:b/>
          <w:bCs/>
          <w:lang w:val="pl-PL"/>
        </w:rPr>
        <w:t>Rynek pracy wchodzi w etap ostrożnych decyzji. Już tylko 46 proc. specjalistów aktywnie szuka nowego zatrudnienia</w:t>
      </w:r>
      <w:r>
        <w:rPr>
          <w:b/>
          <w:bCs/>
          <w:lang w:val="pl-PL"/>
        </w:rPr>
        <w:t xml:space="preserve"> – </w:t>
      </w:r>
      <w:r w:rsidRPr="00E44C62">
        <w:rPr>
          <w:b/>
          <w:bCs/>
          <w:lang w:val="pl-PL"/>
        </w:rPr>
        <w:t xml:space="preserve">o 11 punktów procentowych mniej niż rok temu. Kandydaci nadal oczekują wyższych wynagrodzeń, ale coraz częściej równie ważne są dla nich zdrowie psychiczne, </w:t>
      </w:r>
      <w:proofErr w:type="spellStart"/>
      <w:r w:rsidRPr="00E44C62">
        <w:rPr>
          <w:b/>
          <w:bCs/>
          <w:lang w:val="pl-PL"/>
        </w:rPr>
        <w:t>work</w:t>
      </w:r>
      <w:proofErr w:type="spellEnd"/>
      <w:r w:rsidRPr="00E44C62">
        <w:rPr>
          <w:b/>
          <w:bCs/>
          <w:lang w:val="pl-PL"/>
        </w:rPr>
        <w:t xml:space="preserve">-life </w:t>
      </w:r>
      <w:proofErr w:type="spellStart"/>
      <w:r w:rsidRPr="00E44C62">
        <w:rPr>
          <w:b/>
          <w:bCs/>
          <w:lang w:val="pl-PL"/>
        </w:rPr>
        <w:t>balance</w:t>
      </w:r>
      <w:proofErr w:type="spellEnd"/>
      <w:r w:rsidRPr="00E44C62">
        <w:rPr>
          <w:b/>
          <w:bCs/>
          <w:lang w:val="pl-PL"/>
        </w:rPr>
        <w:t xml:space="preserve"> i poczucie stabilności. Raport „Talent </w:t>
      </w:r>
      <w:proofErr w:type="spellStart"/>
      <w:r w:rsidRPr="00E44C62">
        <w:rPr>
          <w:b/>
          <w:bCs/>
          <w:lang w:val="pl-PL"/>
        </w:rPr>
        <w:t>Trends</w:t>
      </w:r>
      <w:proofErr w:type="spellEnd"/>
      <w:r w:rsidRPr="00E44C62">
        <w:rPr>
          <w:b/>
          <w:bCs/>
          <w:lang w:val="pl-PL"/>
        </w:rPr>
        <w:t xml:space="preserve">” firmy Michael </w:t>
      </w:r>
      <w:proofErr w:type="spellStart"/>
      <w:r w:rsidRPr="00E44C62">
        <w:rPr>
          <w:b/>
          <w:bCs/>
          <w:lang w:val="pl-PL"/>
        </w:rPr>
        <w:t>Page</w:t>
      </w:r>
      <w:proofErr w:type="spellEnd"/>
      <w:r w:rsidRPr="00E44C62">
        <w:rPr>
          <w:b/>
          <w:bCs/>
          <w:lang w:val="pl-PL"/>
        </w:rPr>
        <w:t xml:space="preserve"> pokazuje, że </w:t>
      </w:r>
      <w:proofErr w:type="spellStart"/>
      <w:r w:rsidRPr="00E44C62">
        <w:rPr>
          <w:b/>
          <w:bCs/>
          <w:lang w:val="pl-PL"/>
        </w:rPr>
        <w:t>wellbeing</w:t>
      </w:r>
      <w:proofErr w:type="spellEnd"/>
      <w:r w:rsidRPr="00E44C62">
        <w:rPr>
          <w:b/>
          <w:bCs/>
          <w:lang w:val="pl-PL"/>
        </w:rPr>
        <w:t xml:space="preserve"> przestał być dodatkiem, a stał się jednym z</w:t>
      </w:r>
      <w:r>
        <w:rPr>
          <w:b/>
          <w:bCs/>
          <w:lang w:val="pl-PL"/>
        </w:rPr>
        <w:t> </w:t>
      </w:r>
      <w:r w:rsidRPr="00E44C62">
        <w:rPr>
          <w:b/>
          <w:bCs/>
          <w:lang w:val="pl-PL"/>
        </w:rPr>
        <w:t>kluczowych warunków wyboru pracodawcy.</w:t>
      </w:r>
    </w:p>
    <w:p w14:paraId="09DEF58B" w14:textId="2A9C8ADE" w:rsidR="00E44C62" w:rsidRPr="00E44C62" w:rsidRDefault="00875394" w:rsidP="00E44C62">
      <w:pPr>
        <w:spacing w:after="240"/>
        <w:jc w:val="both"/>
        <w:rPr>
          <w:lang w:val="pl-PL"/>
        </w:rPr>
      </w:pPr>
      <w:r w:rsidRPr="00875394">
        <w:rPr>
          <w:lang w:val="pl-PL"/>
        </w:rPr>
        <w:t xml:space="preserve">Polacy stają się coraz bardziej ostrożni przy podejmowaniu decyzji o zmianie pracy. Według danych z raportu „Talent </w:t>
      </w:r>
      <w:proofErr w:type="spellStart"/>
      <w:r w:rsidRPr="00875394">
        <w:rPr>
          <w:lang w:val="pl-PL"/>
        </w:rPr>
        <w:t>Trends</w:t>
      </w:r>
      <w:proofErr w:type="spellEnd"/>
      <w:r w:rsidRPr="00875394">
        <w:rPr>
          <w:lang w:val="pl-PL"/>
        </w:rPr>
        <w:t xml:space="preserve">” firmy Michael </w:t>
      </w:r>
      <w:proofErr w:type="spellStart"/>
      <w:r w:rsidRPr="00875394">
        <w:rPr>
          <w:lang w:val="pl-PL"/>
        </w:rPr>
        <w:t>Page</w:t>
      </w:r>
      <w:proofErr w:type="spellEnd"/>
      <w:r w:rsidRPr="00875394">
        <w:rPr>
          <w:lang w:val="pl-PL"/>
        </w:rPr>
        <w:t xml:space="preserve"> obecnie aktywnie pracy szuka 46 proc. specjalistów, podczas gdy rok wcześniej było to 57 proc. </w:t>
      </w:r>
      <w:r w:rsidR="00E44C62">
        <w:rPr>
          <w:lang w:val="pl-PL"/>
        </w:rPr>
        <w:t>Z</w:t>
      </w:r>
      <w:r w:rsidR="00E44C62" w:rsidRPr="00E44C62">
        <w:rPr>
          <w:lang w:val="pl-PL"/>
        </w:rPr>
        <w:t>a spadkiem mobilności zawodowej stoją przede wszystkim niepewność gospodarcza</w:t>
      </w:r>
      <w:r w:rsidR="00E44C62">
        <w:rPr>
          <w:lang w:val="pl-PL"/>
        </w:rPr>
        <w:t xml:space="preserve"> </w:t>
      </w:r>
      <w:r w:rsidR="00E44C62" w:rsidRPr="00E44C62">
        <w:rPr>
          <w:lang w:val="pl-PL"/>
        </w:rPr>
        <w:t>oraz większa potrzeba stabilizacji finansowej.</w:t>
      </w:r>
    </w:p>
    <w:p w14:paraId="2396CE5E" w14:textId="77777777" w:rsidR="00875394" w:rsidRPr="00875394" w:rsidRDefault="00875394" w:rsidP="00875394">
      <w:pPr>
        <w:spacing w:after="240"/>
        <w:jc w:val="both"/>
        <w:rPr>
          <w:b/>
          <w:bCs/>
          <w:lang w:val="pl-PL"/>
        </w:rPr>
      </w:pPr>
      <w:r w:rsidRPr="00875394">
        <w:rPr>
          <w:lang w:val="pl-PL"/>
        </w:rPr>
        <w:t xml:space="preserve">– </w:t>
      </w:r>
      <w:r w:rsidRPr="00875394">
        <w:rPr>
          <w:i/>
          <w:iCs/>
          <w:lang w:val="pl-PL"/>
        </w:rPr>
        <w:t>Proces podejmowania decyzji o zmianie pracy stał się dziś znacznie bardziej pragmatyczny. Choć priorytety pracowników wyraźnie przesunęły się w stronę zdrowia psychicznego, nie możemy ignorować faktu, że w obecnych realiach gospodarczych wynagrodzenie pozostaje fundamentalnym czynnikiem decyzyjnym. Rosnące koszty życia, energii czy obsługi zobowiązań kredytowych sprawiają, że aspekty finansowe są dla pracowników kwestią poczucia elementarnego bezpieczeństwa</w:t>
      </w:r>
      <w:r w:rsidRPr="00875394">
        <w:rPr>
          <w:lang w:val="pl-PL"/>
        </w:rPr>
        <w:t xml:space="preserve"> – </w:t>
      </w:r>
      <w:r w:rsidRPr="00875394">
        <w:rPr>
          <w:b/>
          <w:bCs/>
          <w:lang w:val="pl-PL"/>
        </w:rPr>
        <w:t xml:space="preserve">mówi Radosław Szafrański, dyrektor zarządzający w Michael </w:t>
      </w:r>
      <w:proofErr w:type="spellStart"/>
      <w:r w:rsidRPr="00875394">
        <w:rPr>
          <w:b/>
          <w:bCs/>
          <w:lang w:val="pl-PL"/>
        </w:rPr>
        <w:t>Page</w:t>
      </w:r>
      <w:proofErr w:type="spellEnd"/>
      <w:r w:rsidRPr="00875394">
        <w:rPr>
          <w:b/>
          <w:bCs/>
          <w:lang w:val="pl-PL"/>
        </w:rPr>
        <w:t xml:space="preserve">. </w:t>
      </w:r>
    </w:p>
    <w:p w14:paraId="6B77B9C6" w14:textId="2AF85790" w:rsidR="00875394" w:rsidRPr="00875394" w:rsidRDefault="00875394" w:rsidP="00875394">
      <w:pPr>
        <w:spacing w:after="240"/>
        <w:jc w:val="both"/>
        <w:rPr>
          <w:lang w:val="pl-PL"/>
        </w:rPr>
      </w:pPr>
      <w:proofErr w:type="spellStart"/>
      <w:r w:rsidRPr="00875394">
        <w:rPr>
          <w:lang w:val="pl-PL"/>
        </w:rPr>
        <w:t>Rekruterzy</w:t>
      </w:r>
      <w:proofErr w:type="spellEnd"/>
      <w:r w:rsidRPr="00875394">
        <w:rPr>
          <w:lang w:val="pl-PL"/>
        </w:rPr>
        <w:t xml:space="preserve"> z firmy Michael </w:t>
      </w:r>
      <w:proofErr w:type="spellStart"/>
      <w:r w:rsidRPr="00875394">
        <w:rPr>
          <w:lang w:val="pl-PL"/>
        </w:rPr>
        <w:t>Page</w:t>
      </w:r>
      <w:proofErr w:type="spellEnd"/>
      <w:r w:rsidRPr="00875394">
        <w:rPr>
          <w:lang w:val="pl-PL"/>
        </w:rPr>
        <w:t xml:space="preserve"> </w:t>
      </w:r>
      <w:r>
        <w:rPr>
          <w:lang w:val="pl-PL"/>
        </w:rPr>
        <w:t xml:space="preserve">nadal </w:t>
      </w:r>
      <w:r w:rsidRPr="00875394">
        <w:rPr>
          <w:lang w:val="pl-PL"/>
        </w:rPr>
        <w:t>obserwują jednak wyraźną zależność: im niżej w</w:t>
      </w:r>
      <w:r>
        <w:rPr>
          <w:lang w:val="pl-PL"/>
        </w:rPr>
        <w:t> </w:t>
      </w:r>
      <w:r w:rsidRPr="00875394">
        <w:rPr>
          <w:lang w:val="pl-PL"/>
        </w:rPr>
        <w:t xml:space="preserve">hierarchii organizacji znajduje się pracownik, tym mocniej akcentuje on rolę wynagrodzenia. – </w:t>
      </w:r>
      <w:r w:rsidRPr="00875394">
        <w:rPr>
          <w:i/>
          <w:iCs/>
          <w:lang w:val="pl-PL"/>
        </w:rPr>
        <w:t>Dla osób na początku ścieżki zawodowej to właśnie stabilność finansowa jest priorytetem</w:t>
      </w:r>
      <w:r>
        <w:rPr>
          <w:i/>
          <w:iCs/>
          <w:lang w:val="pl-PL"/>
        </w:rPr>
        <w:t>.</w:t>
      </w:r>
      <w:r w:rsidRPr="00875394">
        <w:rPr>
          <w:i/>
          <w:iCs/>
          <w:lang w:val="pl-PL"/>
        </w:rPr>
        <w:t xml:space="preserve"> Z</w:t>
      </w:r>
      <w:r>
        <w:rPr>
          <w:i/>
          <w:iCs/>
          <w:lang w:val="pl-PL"/>
        </w:rPr>
        <w:t> </w:t>
      </w:r>
      <w:r w:rsidRPr="00875394">
        <w:rPr>
          <w:i/>
          <w:iCs/>
          <w:lang w:val="pl-PL"/>
        </w:rPr>
        <w:t>kolei na poziomach wyższej kadry zarządzającej, gdzie potrzeby ekonomiczne są zazwyczaj zabezpieczone, czynniki związane z jakością życia i satysfakcją osobistą stają się dominującymi argumentami w negocjacjach</w:t>
      </w:r>
      <w:r w:rsidRPr="00875394">
        <w:rPr>
          <w:lang w:val="pl-PL"/>
        </w:rPr>
        <w:t xml:space="preserve"> – </w:t>
      </w:r>
      <w:r w:rsidRPr="00875394">
        <w:rPr>
          <w:b/>
          <w:bCs/>
          <w:lang w:val="pl-PL"/>
        </w:rPr>
        <w:t>dodaje Radosław Szafrański.</w:t>
      </w:r>
    </w:p>
    <w:p w14:paraId="6B1EC1A9" w14:textId="77777777" w:rsidR="00875394" w:rsidRPr="00875394" w:rsidRDefault="00875394" w:rsidP="00875394">
      <w:pPr>
        <w:spacing w:after="240"/>
        <w:jc w:val="both"/>
        <w:rPr>
          <w:b/>
          <w:bCs/>
          <w:lang w:val="pl-PL"/>
        </w:rPr>
      </w:pPr>
      <w:proofErr w:type="spellStart"/>
      <w:r w:rsidRPr="00875394">
        <w:rPr>
          <w:b/>
          <w:bCs/>
          <w:lang w:val="pl-PL"/>
        </w:rPr>
        <w:t>Wellbeing</w:t>
      </w:r>
      <w:proofErr w:type="spellEnd"/>
      <w:r w:rsidRPr="00875394">
        <w:rPr>
          <w:b/>
          <w:bCs/>
          <w:lang w:val="pl-PL"/>
        </w:rPr>
        <w:t xml:space="preserve"> przestał być benefitem</w:t>
      </w:r>
    </w:p>
    <w:p w14:paraId="15F85D6B" w14:textId="10A45467" w:rsidR="00875394" w:rsidRPr="00875394" w:rsidRDefault="00875394" w:rsidP="00875394">
      <w:pPr>
        <w:spacing w:after="240"/>
        <w:jc w:val="both"/>
        <w:rPr>
          <w:lang w:val="pl-PL"/>
        </w:rPr>
      </w:pPr>
      <w:r w:rsidRPr="00875394">
        <w:rPr>
          <w:lang w:val="pl-PL"/>
        </w:rPr>
        <w:t xml:space="preserve">Dane z „Talent </w:t>
      </w:r>
      <w:proofErr w:type="spellStart"/>
      <w:r w:rsidRPr="00875394">
        <w:rPr>
          <w:lang w:val="pl-PL"/>
        </w:rPr>
        <w:t>Trends</w:t>
      </w:r>
      <w:proofErr w:type="spellEnd"/>
      <w:r w:rsidRPr="00875394">
        <w:rPr>
          <w:lang w:val="pl-PL"/>
        </w:rPr>
        <w:t xml:space="preserve">” pokazują zmianę oczekiwań wobec pracodawców. Elastyczność, zdrowie psychiczne i </w:t>
      </w:r>
      <w:proofErr w:type="spellStart"/>
      <w:r w:rsidRPr="00875394">
        <w:rPr>
          <w:lang w:val="pl-PL"/>
        </w:rPr>
        <w:t>work</w:t>
      </w:r>
      <w:proofErr w:type="spellEnd"/>
      <w:r w:rsidRPr="00875394">
        <w:rPr>
          <w:lang w:val="pl-PL"/>
        </w:rPr>
        <w:t xml:space="preserve">-life </w:t>
      </w:r>
      <w:proofErr w:type="spellStart"/>
      <w:r w:rsidRPr="00875394">
        <w:rPr>
          <w:lang w:val="pl-PL"/>
        </w:rPr>
        <w:t>balance</w:t>
      </w:r>
      <w:proofErr w:type="spellEnd"/>
      <w:r w:rsidRPr="00875394">
        <w:rPr>
          <w:lang w:val="pl-PL"/>
        </w:rPr>
        <w:t xml:space="preserve"> przestały być dodatkowymi benefitami, a są już jednym z podstawowych kryteriów wyboru miejsca pracy. Aż 2 na 5 kandydatów deklaruje, że największą obawą przy zmianie pracy jest utrata równowagi między życiem zawodowym a</w:t>
      </w:r>
      <w:r>
        <w:rPr>
          <w:lang w:val="pl-PL"/>
        </w:rPr>
        <w:t> </w:t>
      </w:r>
      <w:r w:rsidRPr="00875394">
        <w:rPr>
          <w:lang w:val="pl-PL"/>
        </w:rPr>
        <w:t xml:space="preserve">prywatnym. Z kolei 45 proc. badanych uważa, że zmiana pracy wiązałaby się z koniecznością poświęcenia </w:t>
      </w:r>
      <w:proofErr w:type="spellStart"/>
      <w:r w:rsidRPr="00875394">
        <w:rPr>
          <w:lang w:val="pl-PL"/>
        </w:rPr>
        <w:t>work</w:t>
      </w:r>
      <w:proofErr w:type="spellEnd"/>
      <w:r w:rsidRPr="00875394">
        <w:rPr>
          <w:lang w:val="pl-PL"/>
        </w:rPr>
        <w:t xml:space="preserve">-life </w:t>
      </w:r>
      <w:proofErr w:type="spellStart"/>
      <w:r w:rsidRPr="00875394">
        <w:rPr>
          <w:lang w:val="pl-PL"/>
        </w:rPr>
        <w:t>balance</w:t>
      </w:r>
      <w:proofErr w:type="spellEnd"/>
      <w:r w:rsidRPr="00875394">
        <w:rPr>
          <w:lang w:val="pl-PL"/>
        </w:rPr>
        <w:t>, a 48 proc. rozpoczęłoby poszukiwania nowego pracodawcy, gdyby firma oczekiwała częstszej obecności w biurze.</w:t>
      </w:r>
    </w:p>
    <w:p w14:paraId="7424906F" w14:textId="64D4CF7C" w:rsidR="00875394" w:rsidRPr="00875394" w:rsidRDefault="00160671" w:rsidP="00875394">
      <w:pPr>
        <w:spacing w:after="240"/>
        <w:jc w:val="both"/>
        <w:rPr>
          <w:lang w:val="pl-PL"/>
        </w:rPr>
      </w:pPr>
      <w:r>
        <w:rPr>
          <w:lang w:val="pl-PL"/>
        </w:rPr>
        <w:lastRenderedPageBreak/>
        <w:t xml:space="preserve">Z raportu wynika, że </w:t>
      </w:r>
      <w:r w:rsidR="00875394" w:rsidRPr="00875394">
        <w:rPr>
          <w:lang w:val="pl-PL"/>
        </w:rPr>
        <w:t xml:space="preserve">głównymi priorytetami zawodowymi dla pracowników są dobre wynagrodzenie (25 proc.), </w:t>
      </w:r>
      <w:proofErr w:type="spellStart"/>
      <w:r w:rsidR="00875394" w:rsidRPr="00875394">
        <w:rPr>
          <w:lang w:val="pl-PL"/>
        </w:rPr>
        <w:t>work</w:t>
      </w:r>
      <w:proofErr w:type="spellEnd"/>
      <w:r w:rsidR="00875394" w:rsidRPr="00875394">
        <w:rPr>
          <w:lang w:val="pl-PL"/>
        </w:rPr>
        <w:t xml:space="preserve">-life </w:t>
      </w:r>
      <w:proofErr w:type="spellStart"/>
      <w:r w:rsidR="00875394" w:rsidRPr="00875394">
        <w:rPr>
          <w:lang w:val="pl-PL"/>
        </w:rPr>
        <w:t>balance</w:t>
      </w:r>
      <w:proofErr w:type="spellEnd"/>
      <w:r w:rsidR="00875394" w:rsidRPr="00875394">
        <w:rPr>
          <w:lang w:val="pl-PL"/>
        </w:rPr>
        <w:t xml:space="preserve"> (24 proc.) oraz zdrowie psychiczne (22 proc.). Jeszcze rok wcześniej </w:t>
      </w:r>
      <w:proofErr w:type="spellStart"/>
      <w:r w:rsidR="00875394" w:rsidRPr="00875394">
        <w:rPr>
          <w:lang w:val="pl-PL"/>
        </w:rPr>
        <w:t>wellbeing</w:t>
      </w:r>
      <w:proofErr w:type="spellEnd"/>
      <w:r w:rsidR="00875394" w:rsidRPr="00875394">
        <w:rPr>
          <w:lang w:val="pl-PL"/>
        </w:rPr>
        <w:t xml:space="preserve"> był wskazywany znacznie rzadziej.</w:t>
      </w:r>
    </w:p>
    <w:p w14:paraId="39C5E5DD" w14:textId="77777777" w:rsidR="00875394" w:rsidRPr="00875394" w:rsidRDefault="00875394" w:rsidP="00875394">
      <w:pPr>
        <w:spacing w:after="240"/>
        <w:jc w:val="both"/>
        <w:rPr>
          <w:b/>
          <w:bCs/>
          <w:lang w:val="pl-PL"/>
        </w:rPr>
      </w:pPr>
      <w:r w:rsidRPr="00875394">
        <w:rPr>
          <w:b/>
          <w:bCs/>
          <w:lang w:val="pl-PL"/>
        </w:rPr>
        <w:t>Transparentność i autentyczność nową walutą rynku pracy</w:t>
      </w:r>
    </w:p>
    <w:p w14:paraId="78102CB8" w14:textId="77777777" w:rsidR="00875394" w:rsidRPr="00875394" w:rsidRDefault="00875394" w:rsidP="00875394">
      <w:pPr>
        <w:spacing w:after="240"/>
        <w:jc w:val="both"/>
        <w:rPr>
          <w:lang w:val="pl-PL"/>
        </w:rPr>
      </w:pPr>
      <w:r w:rsidRPr="00875394">
        <w:rPr>
          <w:lang w:val="pl-PL"/>
        </w:rPr>
        <w:t xml:space="preserve">Zmienia się także sposób prowadzenia procesów rekrutacyjnych. Ekspert Michael </w:t>
      </w:r>
      <w:proofErr w:type="spellStart"/>
      <w:r w:rsidRPr="00875394">
        <w:rPr>
          <w:lang w:val="pl-PL"/>
        </w:rPr>
        <w:t>Page</w:t>
      </w:r>
      <w:proofErr w:type="spellEnd"/>
      <w:r w:rsidRPr="00875394">
        <w:rPr>
          <w:lang w:val="pl-PL"/>
        </w:rPr>
        <w:t xml:space="preserve"> podkreśla, że kluczową zmianą w tegorocznych procesach rekrutacyjnych jest odejście od powierzchownych benefitów na rzecz transparentności i autentyczności. – </w:t>
      </w:r>
      <w:r w:rsidRPr="00875394">
        <w:rPr>
          <w:i/>
          <w:iCs/>
          <w:lang w:val="pl-PL"/>
        </w:rPr>
        <w:t>Kandydaci nie chcą wybierać między dobrym wynagrodzeniem a zdrowiem psychicznym. Oczekują obu tych elementów jako spójnego pakietu</w:t>
      </w:r>
      <w:r w:rsidRPr="00875394">
        <w:rPr>
          <w:lang w:val="pl-PL"/>
        </w:rPr>
        <w:t xml:space="preserve"> – </w:t>
      </w:r>
      <w:r w:rsidRPr="00875394">
        <w:rPr>
          <w:b/>
          <w:bCs/>
          <w:lang w:val="pl-PL"/>
        </w:rPr>
        <w:t>podkreśla Radosław Szafrański.</w:t>
      </w:r>
    </w:p>
    <w:p w14:paraId="1F907C17" w14:textId="77777777" w:rsidR="00875394" w:rsidRPr="00875394" w:rsidRDefault="00875394" w:rsidP="00875394">
      <w:pPr>
        <w:spacing w:after="240"/>
        <w:jc w:val="both"/>
        <w:rPr>
          <w:lang w:val="pl-PL"/>
        </w:rPr>
      </w:pPr>
      <w:r w:rsidRPr="00875394">
        <w:rPr>
          <w:lang w:val="pl-PL"/>
        </w:rPr>
        <w:t xml:space="preserve">Jak wskazuje raport „Talent </w:t>
      </w:r>
      <w:proofErr w:type="spellStart"/>
      <w:r w:rsidRPr="00875394">
        <w:rPr>
          <w:lang w:val="pl-PL"/>
        </w:rPr>
        <w:t>Trends</w:t>
      </w:r>
      <w:proofErr w:type="spellEnd"/>
      <w:r w:rsidRPr="00875394">
        <w:rPr>
          <w:lang w:val="pl-PL"/>
        </w:rPr>
        <w:t xml:space="preserve">”, zaufanie do pracodawcy jest dziś jednym z najważniejszych czynników wpływających na decyzję o pozostaniu w organizacji. Aż 76 proc. osób, które nie planują zmiany pracy, uważa, że firma dba o ich </w:t>
      </w:r>
      <w:proofErr w:type="spellStart"/>
      <w:r w:rsidRPr="00875394">
        <w:rPr>
          <w:lang w:val="pl-PL"/>
        </w:rPr>
        <w:t>wellbeing</w:t>
      </w:r>
      <w:proofErr w:type="spellEnd"/>
      <w:r w:rsidRPr="00875394">
        <w:rPr>
          <w:lang w:val="pl-PL"/>
        </w:rPr>
        <w:t>. Dla porównania podobne przekonanie ma jedynie 15 proc. aktywnie poszukujących nowego zatrudnienia.</w:t>
      </w:r>
    </w:p>
    <w:p w14:paraId="04F551E8" w14:textId="77777777" w:rsidR="00875394" w:rsidRPr="00875394" w:rsidRDefault="00875394" w:rsidP="00875394">
      <w:pPr>
        <w:spacing w:after="240"/>
        <w:jc w:val="both"/>
        <w:rPr>
          <w:b/>
          <w:bCs/>
          <w:lang w:val="pl-PL"/>
        </w:rPr>
      </w:pPr>
      <w:proofErr w:type="spellStart"/>
      <w:r w:rsidRPr="00875394">
        <w:rPr>
          <w:b/>
          <w:bCs/>
          <w:lang w:val="pl-PL"/>
        </w:rPr>
        <w:t>Wellbeing</w:t>
      </w:r>
      <w:proofErr w:type="spellEnd"/>
      <w:r w:rsidRPr="00875394">
        <w:rPr>
          <w:b/>
          <w:bCs/>
          <w:lang w:val="pl-PL"/>
        </w:rPr>
        <w:t xml:space="preserve"> jako odpowiedź na kryzys psychiczny pracowników</w:t>
      </w:r>
    </w:p>
    <w:p w14:paraId="6A95E245" w14:textId="77777777" w:rsidR="00160671" w:rsidRDefault="00875394" w:rsidP="00875394">
      <w:pPr>
        <w:spacing w:after="240"/>
        <w:jc w:val="both"/>
        <w:rPr>
          <w:lang w:val="pl-PL"/>
        </w:rPr>
      </w:pPr>
      <w:r w:rsidRPr="00875394">
        <w:rPr>
          <w:lang w:val="pl-PL"/>
        </w:rPr>
        <w:t>Według ekspertów rosnące znaczenie dobrostanu jest bezpośrednio związane z</w:t>
      </w:r>
      <w:r w:rsidR="00160671">
        <w:rPr>
          <w:lang w:val="pl-PL"/>
        </w:rPr>
        <w:t> </w:t>
      </w:r>
      <w:r w:rsidRPr="00875394">
        <w:rPr>
          <w:lang w:val="pl-PL"/>
        </w:rPr>
        <w:t>pogarszającą</w:t>
      </w:r>
      <w:r w:rsidR="00160671">
        <w:rPr>
          <w:lang w:val="pl-PL"/>
        </w:rPr>
        <w:t> </w:t>
      </w:r>
      <w:r w:rsidRPr="00875394">
        <w:rPr>
          <w:lang w:val="pl-PL"/>
        </w:rPr>
        <w:t>się kondycją psychiczną pracowników i wzrostem liczby absencji związanych z</w:t>
      </w:r>
      <w:r w:rsidR="00160671">
        <w:rPr>
          <w:lang w:val="pl-PL"/>
        </w:rPr>
        <w:t> </w:t>
      </w:r>
      <w:r w:rsidRPr="00875394">
        <w:rPr>
          <w:lang w:val="pl-PL"/>
        </w:rPr>
        <w:t>wypaleniem zawodowym</w:t>
      </w:r>
      <w:r w:rsidR="00160671">
        <w:rPr>
          <w:lang w:val="pl-PL"/>
        </w:rPr>
        <w:t>.</w:t>
      </w:r>
    </w:p>
    <w:p w14:paraId="54F0EFCB" w14:textId="5A4A4215" w:rsidR="00B9437B" w:rsidRPr="004D48DF" w:rsidRDefault="00875394" w:rsidP="283EAB0E">
      <w:pPr>
        <w:spacing w:after="240"/>
        <w:jc w:val="both"/>
        <w:rPr>
          <w:lang w:val="pl-PL"/>
        </w:rPr>
      </w:pPr>
      <w:r w:rsidRPr="00875394">
        <w:rPr>
          <w:lang w:val="pl-PL"/>
        </w:rPr>
        <w:t xml:space="preserve">– </w:t>
      </w:r>
      <w:r w:rsidRPr="00875394">
        <w:rPr>
          <w:i/>
          <w:iCs/>
          <w:lang w:val="pl-PL"/>
        </w:rPr>
        <w:t>Firmy, które oferują konkretne narzędzia wsparcia, takie jak programy edukacyjne czy specjalistyczną pomoc psychologiczną, nie tylko redukują ryzyko wypalenia i rotacji, ale przede wszystkim budują kulturę opartą na zaufaniu, która w dzisiejszym szumie informacyjnym jest najcenniejszą walutą</w:t>
      </w:r>
      <w:r w:rsidRPr="00875394">
        <w:rPr>
          <w:lang w:val="pl-PL"/>
        </w:rPr>
        <w:t xml:space="preserve"> – </w:t>
      </w:r>
      <w:r w:rsidRPr="00875394">
        <w:rPr>
          <w:b/>
          <w:bCs/>
          <w:lang w:val="pl-PL"/>
        </w:rPr>
        <w:t>podsumowuje Radosław Szafrański.</w:t>
      </w:r>
    </w:p>
    <w:sectPr w:rsidR="00B9437B" w:rsidRPr="004D48DF" w:rsidSect="00515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1BEE" w14:textId="77777777" w:rsidR="000A3A59" w:rsidRDefault="000A3A59" w:rsidP="00154F2A">
      <w:r>
        <w:separator/>
      </w:r>
    </w:p>
  </w:endnote>
  <w:endnote w:type="continuationSeparator" w:id="0">
    <w:p w14:paraId="4EA110AB" w14:textId="77777777" w:rsidR="000A3A59" w:rsidRDefault="000A3A59" w:rsidP="0015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1E54" w14:textId="77777777" w:rsidR="00A46F09" w:rsidRDefault="00A46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773" w14:textId="77777777" w:rsidR="00154F2A" w:rsidRDefault="00154F2A" w:rsidP="00515131">
    <w:pPr>
      <w:pStyle w:val="Flietext"/>
      <w:tabs>
        <w:tab w:val="left" w:pos="7938"/>
      </w:tabs>
      <w:spacing w:after="0" w:line="240" w:lineRule="auto"/>
      <w:jc w:val="both"/>
      <w:rPr>
        <w:rFonts w:cs="Arial"/>
        <w:b/>
        <w:bCs/>
        <w:color w:val="124395"/>
      </w:rPr>
    </w:pPr>
  </w:p>
  <w:p w14:paraId="31A6BD01" w14:textId="6FE0EAA2" w:rsidR="00154F2A" w:rsidRPr="00154F2A" w:rsidRDefault="00154F2A" w:rsidP="0089785B">
    <w:pPr>
      <w:pStyle w:val="Flietext"/>
      <w:tabs>
        <w:tab w:val="left" w:pos="7938"/>
      </w:tabs>
      <w:spacing w:after="0" w:line="240" w:lineRule="auto"/>
      <w:jc w:val="both"/>
      <w:rPr>
        <w:rFonts w:cs="Arial"/>
        <w:b/>
        <w:bCs/>
        <w:color w:val="124395"/>
      </w:rPr>
    </w:pPr>
    <w:r w:rsidRPr="00154F2A">
      <w:rPr>
        <w:rFonts w:cs="Arial"/>
        <w:b/>
        <w:bCs/>
        <w:color w:val="124395"/>
      </w:rPr>
      <w:t xml:space="preserve">O Michael </w:t>
    </w:r>
    <w:proofErr w:type="spellStart"/>
    <w:r w:rsidRPr="00154F2A">
      <w:rPr>
        <w:rFonts w:cs="Arial"/>
        <w:b/>
        <w:bCs/>
        <w:color w:val="124395"/>
      </w:rPr>
      <w:t>Page</w:t>
    </w:r>
    <w:proofErr w:type="spellEnd"/>
    <w:r w:rsidRPr="00154F2A">
      <w:rPr>
        <w:rFonts w:cs="Arial"/>
        <w:b/>
        <w:bCs/>
        <w:color w:val="124395"/>
      </w:rPr>
      <w:t xml:space="preserve"> </w:t>
    </w:r>
  </w:p>
  <w:p w14:paraId="61C45D79" w14:textId="77777777" w:rsidR="0089785B" w:rsidRPr="00BC696B" w:rsidRDefault="0089785B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</w:p>
  <w:p w14:paraId="7643B5EC" w14:textId="08D4982B" w:rsidR="00154F2A" w:rsidRPr="00BC696B" w:rsidRDefault="00154F2A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Michael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Page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 jest jednym z globalnych liderów w obszarze doradztwa personalnego i rekrutacji wysokiej klasy specjalistów oraz średniej i wyższej kadry zarządzającej. Firma ma 139 oddziałów w 37 krajach świata. W Polsce działa jako część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PageGroup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, obejmującej marki Michael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Page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 i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Page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Executive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. Michael </w:t>
    </w:r>
    <w:proofErr w:type="spellStart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Page</w:t>
    </w:r>
    <w:proofErr w:type="spellEnd"/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 Poland specjalizuje się w rekrutacji profesjonalistów w takich obszarach jak: bankowość i usługi finansowe, finanse i księgowość, i</w:t>
    </w:r>
    <w:r w:rsidR="00087867">
      <w:rPr>
        <w:rFonts w:ascii="Arial" w:hAnsi="Arial" w:cs="Arial"/>
        <w:color w:val="0D0D0D" w:themeColor="text1" w:themeTint="F2"/>
        <w:sz w:val="18"/>
        <w:szCs w:val="18"/>
        <w:lang w:val="pl-PL"/>
      </w:rPr>
      <w:t>n</w:t>
    </w: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żynieria, zarządzanie zasobami ludzkimi, </w:t>
    </w:r>
    <w:r w:rsidR="00087867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Business Services, </w:t>
    </w: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informatyka i technologia, produkcja i zarządzanie łańcuchem dostaw, sprzedaż i marketing, a także prawo i podatki. </w:t>
    </w:r>
  </w:p>
  <w:p w14:paraId="7E920A8F" w14:textId="77777777" w:rsidR="00154F2A" w:rsidRPr="00BC696B" w:rsidRDefault="00154F2A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</w:p>
  <w:p w14:paraId="1EA704DD" w14:textId="77777777" w:rsidR="00154F2A" w:rsidRPr="00BC696B" w:rsidRDefault="00154F2A" w:rsidP="0089785B">
    <w:pPr>
      <w:jc w:val="both"/>
      <w:rPr>
        <w:rFonts w:ascii="Arial" w:hAnsi="Arial" w:cs="Arial"/>
        <w:color w:val="124395"/>
        <w:sz w:val="18"/>
        <w:szCs w:val="18"/>
        <w:lang w:val="pl-PL"/>
      </w:rPr>
    </w:pP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Więcej informacji: </w:t>
    </w:r>
    <w:hyperlink r:id="rId1" w:history="1">
      <w:r w:rsidRPr="00BC696B">
        <w:rPr>
          <w:rStyle w:val="Hipercze"/>
          <w:rFonts w:ascii="Arial" w:hAnsi="Arial" w:cs="Arial"/>
          <w:color w:val="124395"/>
          <w:sz w:val="18"/>
          <w:szCs w:val="18"/>
          <w:lang w:val="pl-PL"/>
        </w:rPr>
        <w:t>www.michaelpage.pl</w:t>
      </w:r>
    </w:hyperlink>
    <w:r w:rsidRPr="00BC696B">
      <w:rPr>
        <w:rFonts w:ascii="Arial" w:hAnsi="Arial" w:cs="Arial"/>
        <w:color w:val="124395"/>
        <w:sz w:val="18"/>
        <w:szCs w:val="18"/>
        <w:lang w:val="pl-PL"/>
      </w:rPr>
      <w:t>.</w:t>
    </w:r>
  </w:p>
  <w:p w14:paraId="1CEE6D98" w14:textId="7E652CF0" w:rsidR="00154F2A" w:rsidRPr="00BC696B" w:rsidRDefault="00154F2A" w:rsidP="0089785B">
    <w:pPr>
      <w:jc w:val="both"/>
      <w:rPr>
        <w:rFonts w:ascii="Arial" w:hAnsi="Arial" w:cs="Arial"/>
        <w:color w:val="124395"/>
        <w:sz w:val="18"/>
        <w:szCs w:val="18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1DF5" w14:textId="77777777" w:rsidR="00A46F09" w:rsidRDefault="00A46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EBCA" w14:textId="77777777" w:rsidR="000A3A59" w:rsidRDefault="000A3A59" w:rsidP="00154F2A">
      <w:r>
        <w:separator/>
      </w:r>
    </w:p>
  </w:footnote>
  <w:footnote w:type="continuationSeparator" w:id="0">
    <w:p w14:paraId="743B0A78" w14:textId="77777777" w:rsidR="000A3A59" w:rsidRDefault="000A3A59" w:rsidP="0015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C23" w14:textId="77777777" w:rsidR="00A46F09" w:rsidRDefault="00A46F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E575" w14:textId="5BBA71CC" w:rsidR="00154F2A" w:rsidRPr="000A0201" w:rsidRDefault="00515131" w:rsidP="00540E39">
    <w:pPr>
      <w:pStyle w:val="Nagwek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8F47C2" wp14:editId="215E6C73">
              <wp:simplePos x="0" y="0"/>
              <wp:positionH relativeFrom="column">
                <wp:posOffset>3534213</wp:posOffset>
              </wp:positionH>
              <wp:positionV relativeFrom="paragraph">
                <wp:posOffset>47625</wp:posOffset>
              </wp:positionV>
              <wp:extent cx="2616590" cy="323215"/>
              <wp:effectExtent l="0" t="0" r="0" b="0"/>
              <wp:wrapNone/>
              <wp:docPr id="20906482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590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375ED1" w14:textId="32758625" w:rsidR="000A0201" w:rsidRDefault="0089785B" w:rsidP="000A020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Warszawa, </w:t>
                          </w:r>
                          <w:r w:rsidR="004334F7">
                            <w:rPr>
                              <w:rFonts w:ascii="Arial" w:hAnsi="Arial" w:cs="Arial"/>
                            </w:rPr>
                            <w:t>13 maja</w:t>
                          </w:r>
                          <w:r w:rsidR="00DB6BB4" w:rsidRPr="006B450C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0A0201" w:rsidRPr="006B450C">
                            <w:rPr>
                              <w:rFonts w:ascii="Arial" w:hAnsi="Arial" w:cs="Arial"/>
                            </w:rPr>
                            <w:t>2</w:t>
                          </w:r>
                          <w:r w:rsidR="000A0201" w:rsidRPr="000A0201">
                            <w:rPr>
                              <w:rFonts w:ascii="Arial" w:hAnsi="Arial" w:cs="Arial"/>
                            </w:rPr>
                            <w:t>02</w:t>
                          </w:r>
                          <w:r w:rsidR="00F44B28"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F47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8.3pt;margin-top:3.75pt;width:206.05pt;height:25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" fillcolor="white [3201]" stroked="f" strokeweight=".5pt">
              <v:textbox>
                <w:txbxContent>
                  <w:p w14:paraId="48375ED1" w14:textId="32758625" w:rsidR="000A0201" w:rsidRDefault="0089785B" w:rsidP="000A0201">
                    <w:pPr>
                      <w:jc w:val="right"/>
                    </w:pPr>
                    <w:r>
                      <w:rPr>
                        <w:rFonts w:ascii="Arial" w:hAnsi="Arial" w:cs="Arial"/>
                      </w:rPr>
                      <w:t xml:space="preserve">Warszawa, </w:t>
                    </w:r>
                    <w:r w:rsidR="004334F7">
                      <w:rPr>
                        <w:rFonts w:ascii="Arial" w:hAnsi="Arial" w:cs="Arial"/>
                      </w:rPr>
                      <w:t>13 maja</w:t>
                    </w:r>
                    <w:r w:rsidR="00DB6BB4" w:rsidRPr="006B450C">
                      <w:rPr>
                        <w:rFonts w:ascii="Arial" w:hAnsi="Arial" w:cs="Arial"/>
                      </w:rPr>
                      <w:t xml:space="preserve"> </w:t>
                    </w:r>
                    <w:r w:rsidR="000A0201" w:rsidRPr="006B450C">
                      <w:rPr>
                        <w:rFonts w:ascii="Arial" w:hAnsi="Arial" w:cs="Arial"/>
                      </w:rPr>
                      <w:t>2</w:t>
                    </w:r>
                    <w:r w:rsidR="000A0201" w:rsidRPr="000A0201">
                      <w:rPr>
                        <w:rFonts w:ascii="Arial" w:hAnsi="Arial" w:cs="Arial"/>
                      </w:rPr>
                      <w:t>02</w:t>
                    </w:r>
                    <w:r w:rsidR="00F44B28">
                      <w:rPr>
                        <w:rFonts w:ascii="Arial" w:hAnsi="Arial" w:cs="Arial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0A0201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637E61BE" wp14:editId="3036A213">
          <wp:simplePos x="0" y="0"/>
          <wp:positionH relativeFrom="column">
            <wp:posOffset>8190</wp:posOffset>
          </wp:positionH>
          <wp:positionV relativeFrom="paragraph">
            <wp:posOffset>2540</wp:posOffset>
          </wp:positionV>
          <wp:extent cx="1731645" cy="323215"/>
          <wp:effectExtent l="0" t="0" r="0" b="0"/>
          <wp:wrapNone/>
          <wp:docPr id="31116498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6498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F2A" w:rsidRPr="000A020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810E6" wp14:editId="6D4F558A">
              <wp:simplePos x="0" y="0"/>
              <wp:positionH relativeFrom="column">
                <wp:posOffset>-1191895</wp:posOffset>
              </wp:positionH>
              <wp:positionV relativeFrom="paragraph">
                <wp:posOffset>405667</wp:posOffset>
              </wp:positionV>
              <wp:extent cx="8159262" cy="0"/>
              <wp:effectExtent l="0" t="0" r="6985" b="12700"/>
              <wp:wrapNone/>
              <wp:docPr id="15675776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5926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 [1612]" strokeweight=".5pt" from="-93.85pt,31.95pt" to="548.6pt,31.95pt" w14:anchorId="132C9E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F313" w14:textId="77777777" w:rsidR="00A46F09" w:rsidRDefault="00A46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CEC"/>
    <w:multiLevelType w:val="hybridMultilevel"/>
    <w:tmpl w:val="47586556"/>
    <w:lvl w:ilvl="0" w:tplc="1534C1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430"/>
    <w:multiLevelType w:val="multilevel"/>
    <w:tmpl w:val="97087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45636"/>
    <w:multiLevelType w:val="hybridMultilevel"/>
    <w:tmpl w:val="55A63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3FB3"/>
    <w:multiLevelType w:val="multilevel"/>
    <w:tmpl w:val="08B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7376E"/>
    <w:multiLevelType w:val="hybridMultilevel"/>
    <w:tmpl w:val="785A70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50E0B"/>
    <w:multiLevelType w:val="hybridMultilevel"/>
    <w:tmpl w:val="ECEC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5E2"/>
    <w:multiLevelType w:val="hybridMultilevel"/>
    <w:tmpl w:val="42A056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6F5"/>
    <w:multiLevelType w:val="hybridMultilevel"/>
    <w:tmpl w:val="C45C9A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D4D9F"/>
    <w:multiLevelType w:val="hybridMultilevel"/>
    <w:tmpl w:val="38464D5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482510"/>
    <w:multiLevelType w:val="multilevel"/>
    <w:tmpl w:val="FDC8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7F8F"/>
    <w:multiLevelType w:val="hybridMultilevel"/>
    <w:tmpl w:val="9692C838"/>
    <w:lvl w:ilvl="0" w:tplc="959AAC6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E5A19"/>
    <w:multiLevelType w:val="hybridMultilevel"/>
    <w:tmpl w:val="5EFC586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034D8D"/>
    <w:multiLevelType w:val="hybridMultilevel"/>
    <w:tmpl w:val="9DB0E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7B55"/>
    <w:multiLevelType w:val="hybridMultilevel"/>
    <w:tmpl w:val="6DE6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91767"/>
    <w:multiLevelType w:val="hybridMultilevel"/>
    <w:tmpl w:val="75104038"/>
    <w:lvl w:ilvl="0" w:tplc="0BD684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47346"/>
    <w:multiLevelType w:val="hybridMultilevel"/>
    <w:tmpl w:val="349817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921330"/>
    <w:multiLevelType w:val="hybridMultilevel"/>
    <w:tmpl w:val="D534C278"/>
    <w:lvl w:ilvl="0" w:tplc="EC586C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F5AB4"/>
    <w:multiLevelType w:val="hybridMultilevel"/>
    <w:tmpl w:val="F4249DCE"/>
    <w:lvl w:ilvl="0" w:tplc="91862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10676"/>
    <w:multiLevelType w:val="hybridMultilevel"/>
    <w:tmpl w:val="8A6AAD40"/>
    <w:lvl w:ilvl="0" w:tplc="FC5A8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415A5"/>
    <w:multiLevelType w:val="hybridMultilevel"/>
    <w:tmpl w:val="284A1E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57C89"/>
    <w:multiLevelType w:val="hybridMultilevel"/>
    <w:tmpl w:val="57525974"/>
    <w:lvl w:ilvl="0" w:tplc="39DC1E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055EE"/>
    <w:multiLevelType w:val="hybridMultilevel"/>
    <w:tmpl w:val="AC82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31D07"/>
    <w:multiLevelType w:val="hybridMultilevel"/>
    <w:tmpl w:val="8518490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73C51"/>
    <w:multiLevelType w:val="hybridMultilevel"/>
    <w:tmpl w:val="61EC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52738"/>
    <w:multiLevelType w:val="hybridMultilevel"/>
    <w:tmpl w:val="8EC8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737B"/>
    <w:multiLevelType w:val="hybridMultilevel"/>
    <w:tmpl w:val="0D76E5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D4B6E"/>
    <w:multiLevelType w:val="hybridMultilevel"/>
    <w:tmpl w:val="E4F88ED2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1E53CDA"/>
    <w:multiLevelType w:val="hybridMultilevel"/>
    <w:tmpl w:val="0C8A71B6"/>
    <w:lvl w:ilvl="0" w:tplc="0B1218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5301">
    <w:abstractNumId w:val="21"/>
  </w:num>
  <w:num w:numId="2" w16cid:durableId="703209806">
    <w:abstractNumId w:val="24"/>
  </w:num>
  <w:num w:numId="3" w16cid:durableId="360280175">
    <w:abstractNumId w:val="5"/>
  </w:num>
  <w:num w:numId="4" w16cid:durableId="1309288650">
    <w:abstractNumId w:val="2"/>
  </w:num>
  <w:num w:numId="5" w16cid:durableId="461270611">
    <w:abstractNumId w:val="15"/>
  </w:num>
  <w:num w:numId="6" w16cid:durableId="844905735">
    <w:abstractNumId w:val="26"/>
  </w:num>
  <w:num w:numId="7" w16cid:durableId="1570506125">
    <w:abstractNumId w:val="7"/>
  </w:num>
  <w:num w:numId="8" w16cid:durableId="1958490237">
    <w:abstractNumId w:val="19"/>
  </w:num>
  <w:num w:numId="9" w16cid:durableId="1431928784">
    <w:abstractNumId w:val="12"/>
  </w:num>
  <w:num w:numId="10" w16cid:durableId="660741150">
    <w:abstractNumId w:val="25"/>
  </w:num>
  <w:num w:numId="11" w16cid:durableId="458114007">
    <w:abstractNumId w:val="22"/>
  </w:num>
  <w:num w:numId="12" w16cid:durableId="1575967726">
    <w:abstractNumId w:val="6"/>
  </w:num>
  <w:num w:numId="13" w16cid:durableId="1368484634">
    <w:abstractNumId w:val="8"/>
  </w:num>
  <w:num w:numId="14" w16cid:durableId="570041069">
    <w:abstractNumId w:val="11"/>
  </w:num>
  <w:num w:numId="15" w16cid:durableId="628556376">
    <w:abstractNumId w:val="4"/>
  </w:num>
  <w:num w:numId="16" w16cid:durableId="382019532">
    <w:abstractNumId w:val="21"/>
  </w:num>
  <w:num w:numId="17" w16cid:durableId="616251496">
    <w:abstractNumId w:val="3"/>
  </w:num>
  <w:num w:numId="18" w16cid:durableId="1618414941">
    <w:abstractNumId w:val="23"/>
  </w:num>
  <w:num w:numId="19" w16cid:durableId="1392387308">
    <w:abstractNumId w:val="13"/>
  </w:num>
  <w:num w:numId="20" w16cid:durableId="334648131">
    <w:abstractNumId w:val="9"/>
  </w:num>
  <w:num w:numId="21" w16cid:durableId="357589759">
    <w:abstractNumId w:val="20"/>
  </w:num>
  <w:num w:numId="22" w16cid:durableId="1075012584">
    <w:abstractNumId w:val="18"/>
  </w:num>
  <w:num w:numId="23" w16cid:durableId="68038950">
    <w:abstractNumId w:val="17"/>
  </w:num>
  <w:num w:numId="24" w16cid:durableId="1348217417">
    <w:abstractNumId w:val="16"/>
  </w:num>
  <w:num w:numId="25" w16cid:durableId="1570848820">
    <w:abstractNumId w:val="10"/>
  </w:num>
  <w:num w:numId="26" w16cid:durableId="652024302">
    <w:abstractNumId w:val="14"/>
  </w:num>
  <w:num w:numId="27" w16cid:durableId="1454136833">
    <w:abstractNumId w:val="0"/>
  </w:num>
  <w:num w:numId="28" w16cid:durableId="218326948">
    <w:abstractNumId w:val="1"/>
  </w:num>
  <w:num w:numId="29" w16cid:durableId="3526096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A"/>
    <w:rsid w:val="00001077"/>
    <w:rsid w:val="00005359"/>
    <w:rsid w:val="00007192"/>
    <w:rsid w:val="000102D7"/>
    <w:rsid w:val="000102F5"/>
    <w:rsid w:val="00011E38"/>
    <w:rsid w:val="00016817"/>
    <w:rsid w:val="0001704E"/>
    <w:rsid w:val="00017732"/>
    <w:rsid w:val="00017A5C"/>
    <w:rsid w:val="0002091F"/>
    <w:rsid w:val="00022E24"/>
    <w:rsid w:val="00026D83"/>
    <w:rsid w:val="00027B1C"/>
    <w:rsid w:val="0003683B"/>
    <w:rsid w:val="000371C2"/>
    <w:rsid w:val="00040A75"/>
    <w:rsid w:val="00041864"/>
    <w:rsid w:val="000447FD"/>
    <w:rsid w:val="00045804"/>
    <w:rsid w:val="00052284"/>
    <w:rsid w:val="00053146"/>
    <w:rsid w:val="000549EF"/>
    <w:rsid w:val="0005611F"/>
    <w:rsid w:val="00062B93"/>
    <w:rsid w:val="00064E3E"/>
    <w:rsid w:val="000705AE"/>
    <w:rsid w:val="00070E55"/>
    <w:rsid w:val="00072F5E"/>
    <w:rsid w:val="00074EE2"/>
    <w:rsid w:val="00075442"/>
    <w:rsid w:val="00077D6C"/>
    <w:rsid w:val="0008055A"/>
    <w:rsid w:val="00083A5A"/>
    <w:rsid w:val="00085F02"/>
    <w:rsid w:val="000876A2"/>
    <w:rsid w:val="00087867"/>
    <w:rsid w:val="00092B16"/>
    <w:rsid w:val="000937B9"/>
    <w:rsid w:val="00094509"/>
    <w:rsid w:val="0009613E"/>
    <w:rsid w:val="000965D1"/>
    <w:rsid w:val="000971AF"/>
    <w:rsid w:val="000978D3"/>
    <w:rsid w:val="000A0201"/>
    <w:rsid w:val="000A046A"/>
    <w:rsid w:val="000A336D"/>
    <w:rsid w:val="000A3A59"/>
    <w:rsid w:val="000B34A6"/>
    <w:rsid w:val="000B5141"/>
    <w:rsid w:val="000C02BC"/>
    <w:rsid w:val="000C1D63"/>
    <w:rsid w:val="000C2763"/>
    <w:rsid w:val="000C2EDB"/>
    <w:rsid w:val="000C7BBF"/>
    <w:rsid w:val="000D15E6"/>
    <w:rsid w:val="000D21BA"/>
    <w:rsid w:val="000D42AB"/>
    <w:rsid w:val="000E1650"/>
    <w:rsid w:val="000E2583"/>
    <w:rsid w:val="000E2979"/>
    <w:rsid w:val="000E299F"/>
    <w:rsid w:val="000E3574"/>
    <w:rsid w:val="000E3CDF"/>
    <w:rsid w:val="000F0EC3"/>
    <w:rsid w:val="000F21DC"/>
    <w:rsid w:val="000F3587"/>
    <w:rsid w:val="000F364B"/>
    <w:rsid w:val="000F6532"/>
    <w:rsid w:val="000F690C"/>
    <w:rsid w:val="001104A5"/>
    <w:rsid w:val="00111FB4"/>
    <w:rsid w:val="0011201F"/>
    <w:rsid w:val="00117DF9"/>
    <w:rsid w:val="00120214"/>
    <w:rsid w:val="00121B76"/>
    <w:rsid w:val="00121F99"/>
    <w:rsid w:val="00123429"/>
    <w:rsid w:val="00123832"/>
    <w:rsid w:val="00125891"/>
    <w:rsid w:val="00127110"/>
    <w:rsid w:val="001272C5"/>
    <w:rsid w:val="00127B5C"/>
    <w:rsid w:val="0013251C"/>
    <w:rsid w:val="00135531"/>
    <w:rsid w:val="00137876"/>
    <w:rsid w:val="0014207E"/>
    <w:rsid w:val="001430E2"/>
    <w:rsid w:val="001430F2"/>
    <w:rsid w:val="00145440"/>
    <w:rsid w:val="0014645F"/>
    <w:rsid w:val="00146B3E"/>
    <w:rsid w:val="00146D97"/>
    <w:rsid w:val="001506DA"/>
    <w:rsid w:val="00152770"/>
    <w:rsid w:val="00154AAC"/>
    <w:rsid w:val="00154F2A"/>
    <w:rsid w:val="00155BEE"/>
    <w:rsid w:val="0015712C"/>
    <w:rsid w:val="00160671"/>
    <w:rsid w:val="00161B1D"/>
    <w:rsid w:val="001642F6"/>
    <w:rsid w:val="001669C7"/>
    <w:rsid w:val="00172872"/>
    <w:rsid w:val="00174D73"/>
    <w:rsid w:val="001757A0"/>
    <w:rsid w:val="0017707B"/>
    <w:rsid w:val="00190549"/>
    <w:rsid w:val="001925C0"/>
    <w:rsid w:val="001A11EA"/>
    <w:rsid w:val="001A3918"/>
    <w:rsid w:val="001A4C06"/>
    <w:rsid w:val="001A51C1"/>
    <w:rsid w:val="001A6C26"/>
    <w:rsid w:val="001A70FF"/>
    <w:rsid w:val="001A791F"/>
    <w:rsid w:val="001A7FAB"/>
    <w:rsid w:val="001B465E"/>
    <w:rsid w:val="001B7357"/>
    <w:rsid w:val="001B7FE4"/>
    <w:rsid w:val="001C34B1"/>
    <w:rsid w:val="001C3E7D"/>
    <w:rsid w:val="001C50DA"/>
    <w:rsid w:val="001C7065"/>
    <w:rsid w:val="001C776B"/>
    <w:rsid w:val="001D0DA2"/>
    <w:rsid w:val="001D1368"/>
    <w:rsid w:val="001D40A5"/>
    <w:rsid w:val="001D5921"/>
    <w:rsid w:val="001E0A0B"/>
    <w:rsid w:val="001E0DD8"/>
    <w:rsid w:val="001E1D1A"/>
    <w:rsid w:val="001E1EDA"/>
    <w:rsid w:val="001E4755"/>
    <w:rsid w:val="001E4FBB"/>
    <w:rsid w:val="001F18B2"/>
    <w:rsid w:val="001F1983"/>
    <w:rsid w:val="001F19CF"/>
    <w:rsid w:val="001F1FEA"/>
    <w:rsid w:val="001F3374"/>
    <w:rsid w:val="001F4943"/>
    <w:rsid w:val="001F64B6"/>
    <w:rsid w:val="001F7834"/>
    <w:rsid w:val="0020278D"/>
    <w:rsid w:val="002046F9"/>
    <w:rsid w:val="002047C2"/>
    <w:rsid w:val="00205D0C"/>
    <w:rsid w:val="00205F04"/>
    <w:rsid w:val="0020630D"/>
    <w:rsid w:val="002077C0"/>
    <w:rsid w:val="00212F99"/>
    <w:rsid w:val="002152B5"/>
    <w:rsid w:val="002157F9"/>
    <w:rsid w:val="00216068"/>
    <w:rsid w:val="00220CBA"/>
    <w:rsid w:val="0022130A"/>
    <w:rsid w:val="0022261B"/>
    <w:rsid w:val="00231372"/>
    <w:rsid w:val="00232ED6"/>
    <w:rsid w:val="00234CA2"/>
    <w:rsid w:val="00235494"/>
    <w:rsid w:val="00237259"/>
    <w:rsid w:val="00240471"/>
    <w:rsid w:val="00243283"/>
    <w:rsid w:val="00247DDA"/>
    <w:rsid w:val="00250D46"/>
    <w:rsid w:val="00250FD6"/>
    <w:rsid w:val="002514ED"/>
    <w:rsid w:val="00251C1A"/>
    <w:rsid w:val="00252D4D"/>
    <w:rsid w:val="002534D8"/>
    <w:rsid w:val="0025415B"/>
    <w:rsid w:val="002546C3"/>
    <w:rsid w:val="002556A2"/>
    <w:rsid w:val="00257F5C"/>
    <w:rsid w:val="002604BD"/>
    <w:rsid w:val="00264D23"/>
    <w:rsid w:val="00265717"/>
    <w:rsid w:val="00265BCB"/>
    <w:rsid w:val="00270A4E"/>
    <w:rsid w:val="00271F79"/>
    <w:rsid w:val="00273FC6"/>
    <w:rsid w:val="00274B33"/>
    <w:rsid w:val="0028219F"/>
    <w:rsid w:val="002871D8"/>
    <w:rsid w:val="00291403"/>
    <w:rsid w:val="00291E6B"/>
    <w:rsid w:val="00292357"/>
    <w:rsid w:val="002A0B7A"/>
    <w:rsid w:val="002A18E2"/>
    <w:rsid w:val="002A253F"/>
    <w:rsid w:val="002A2A79"/>
    <w:rsid w:val="002A391D"/>
    <w:rsid w:val="002A3FA6"/>
    <w:rsid w:val="002A6F36"/>
    <w:rsid w:val="002B2A90"/>
    <w:rsid w:val="002B326F"/>
    <w:rsid w:val="002B376B"/>
    <w:rsid w:val="002B3C84"/>
    <w:rsid w:val="002B580F"/>
    <w:rsid w:val="002B63B2"/>
    <w:rsid w:val="002C2033"/>
    <w:rsid w:val="002C3200"/>
    <w:rsid w:val="002C4073"/>
    <w:rsid w:val="002C5A39"/>
    <w:rsid w:val="002C6609"/>
    <w:rsid w:val="002C6D5B"/>
    <w:rsid w:val="002C74DD"/>
    <w:rsid w:val="002C7E42"/>
    <w:rsid w:val="002D4260"/>
    <w:rsid w:val="002D7258"/>
    <w:rsid w:val="002D7EA7"/>
    <w:rsid w:val="002E04C6"/>
    <w:rsid w:val="002E589D"/>
    <w:rsid w:val="002E7919"/>
    <w:rsid w:val="002F0A8C"/>
    <w:rsid w:val="002F4CE5"/>
    <w:rsid w:val="002F645C"/>
    <w:rsid w:val="002F6AF5"/>
    <w:rsid w:val="002F7700"/>
    <w:rsid w:val="002F7B14"/>
    <w:rsid w:val="003002B8"/>
    <w:rsid w:val="00300D2C"/>
    <w:rsid w:val="003014C9"/>
    <w:rsid w:val="0030185C"/>
    <w:rsid w:val="003025CE"/>
    <w:rsid w:val="00302D6D"/>
    <w:rsid w:val="003043E1"/>
    <w:rsid w:val="00305312"/>
    <w:rsid w:val="00312D2E"/>
    <w:rsid w:val="00312E76"/>
    <w:rsid w:val="003139C3"/>
    <w:rsid w:val="003148FA"/>
    <w:rsid w:val="00314F71"/>
    <w:rsid w:val="0031711C"/>
    <w:rsid w:val="00321514"/>
    <w:rsid w:val="00321F9B"/>
    <w:rsid w:val="003228EB"/>
    <w:rsid w:val="003267EA"/>
    <w:rsid w:val="00330584"/>
    <w:rsid w:val="003307BE"/>
    <w:rsid w:val="003316B4"/>
    <w:rsid w:val="003333DC"/>
    <w:rsid w:val="0033412B"/>
    <w:rsid w:val="00336537"/>
    <w:rsid w:val="003418C0"/>
    <w:rsid w:val="00344384"/>
    <w:rsid w:val="0035260A"/>
    <w:rsid w:val="00352997"/>
    <w:rsid w:val="00353B61"/>
    <w:rsid w:val="00354A79"/>
    <w:rsid w:val="003551EB"/>
    <w:rsid w:val="0035520E"/>
    <w:rsid w:val="00356E48"/>
    <w:rsid w:val="003575CB"/>
    <w:rsid w:val="00363888"/>
    <w:rsid w:val="0036648E"/>
    <w:rsid w:val="003672E8"/>
    <w:rsid w:val="003702D9"/>
    <w:rsid w:val="00371645"/>
    <w:rsid w:val="00372E5C"/>
    <w:rsid w:val="00375608"/>
    <w:rsid w:val="0037658B"/>
    <w:rsid w:val="00376DE6"/>
    <w:rsid w:val="00380D02"/>
    <w:rsid w:val="00381F27"/>
    <w:rsid w:val="0038394B"/>
    <w:rsid w:val="00383B1A"/>
    <w:rsid w:val="00384C66"/>
    <w:rsid w:val="0038658C"/>
    <w:rsid w:val="0038706E"/>
    <w:rsid w:val="003877BA"/>
    <w:rsid w:val="00391443"/>
    <w:rsid w:val="00392157"/>
    <w:rsid w:val="00392A16"/>
    <w:rsid w:val="0039605C"/>
    <w:rsid w:val="003A18CE"/>
    <w:rsid w:val="003A1B62"/>
    <w:rsid w:val="003A32FC"/>
    <w:rsid w:val="003A3E64"/>
    <w:rsid w:val="003A6A21"/>
    <w:rsid w:val="003A7D8C"/>
    <w:rsid w:val="003B09FF"/>
    <w:rsid w:val="003B2A48"/>
    <w:rsid w:val="003B594C"/>
    <w:rsid w:val="003B7584"/>
    <w:rsid w:val="003C0F3B"/>
    <w:rsid w:val="003C2239"/>
    <w:rsid w:val="003C5511"/>
    <w:rsid w:val="003C7398"/>
    <w:rsid w:val="003C767E"/>
    <w:rsid w:val="003D0B05"/>
    <w:rsid w:val="003D2C13"/>
    <w:rsid w:val="003D370B"/>
    <w:rsid w:val="003E1563"/>
    <w:rsid w:val="003E1D53"/>
    <w:rsid w:val="00403FE8"/>
    <w:rsid w:val="00404E70"/>
    <w:rsid w:val="004050D2"/>
    <w:rsid w:val="00406207"/>
    <w:rsid w:val="00412503"/>
    <w:rsid w:val="0041385C"/>
    <w:rsid w:val="0041454E"/>
    <w:rsid w:val="004156BE"/>
    <w:rsid w:val="00416482"/>
    <w:rsid w:val="004200E8"/>
    <w:rsid w:val="004219E3"/>
    <w:rsid w:val="00422F95"/>
    <w:rsid w:val="0042450C"/>
    <w:rsid w:val="00424569"/>
    <w:rsid w:val="004247D3"/>
    <w:rsid w:val="00424FE6"/>
    <w:rsid w:val="004259EE"/>
    <w:rsid w:val="004263E4"/>
    <w:rsid w:val="00426FF0"/>
    <w:rsid w:val="00432CD6"/>
    <w:rsid w:val="00432EFD"/>
    <w:rsid w:val="004334F7"/>
    <w:rsid w:val="00443788"/>
    <w:rsid w:val="004445AF"/>
    <w:rsid w:val="004464E4"/>
    <w:rsid w:val="00446A27"/>
    <w:rsid w:val="00452C00"/>
    <w:rsid w:val="00457C53"/>
    <w:rsid w:val="00462C7E"/>
    <w:rsid w:val="00463C42"/>
    <w:rsid w:val="00464873"/>
    <w:rsid w:val="00465157"/>
    <w:rsid w:val="00472D55"/>
    <w:rsid w:val="004759F3"/>
    <w:rsid w:val="00476500"/>
    <w:rsid w:val="0047676B"/>
    <w:rsid w:val="004776FF"/>
    <w:rsid w:val="004815DE"/>
    <w:rsid w:val="00485448"/>
    <w:rsid w:val="0048554E"/>
    <w:rsid w:val="00485868"/>
    <w:rsid w:val="0049477A"/>
    <w:rsid w:val="004966A0"/>
    <w:rsid w:val="004A3ECA"/>
    <w:rsid w:val="004B4019"/>
    <w:rsid w:val="004B509A"/>
    <w:rsid w:val="004C0679"/>
    <w:rsid w:val="004C23F1"/>
    <w:rsid w:val="004C59CA"/>
    <w:rsid w:val="004C6F7A"/>
    <w:rsid w:val="004C71D8"/>
    <w:rsid w:val="004D0588"/>
    <w:rsid w:val="004D072F"/>
    <w:rsid w:val="004D2A71"/>
    <w:rsid w:val="004D48DF"/>
    <w:rsid w:val="004D4C33"/>
    <w:rsid w:val="004D7409"/>
    <w:rsid w:val="004E1D47"/>
    <w:rsid w:val="004E4E80"/>
    <w:rsid w:val="004F17E3"/>
    <w:rsid w:val="004F2E5A"/>
    <w:rsid w:val="004F3342"/>
    <w:rsid w:val="004F5E0C"/>
    <w:rsid w:val="00500EFF"/>
    <w:rsid w:val="00503673"/>
    <w:rsid w:val="0050638C"/>
    <w:rsid w:val="00507E46"/>
    <w:rsid w:val="00515131"/>
    <w:rsid w:val="00516F9B"/>
    <w:rsid w:val="00517348"/>
    <w:rsid w:val="00517454"/>
    <w:rsid w:val="00524515"/>
    <w:rsid w:val="00526AD0"/>
    <w:rsid w:val="00526D2E"/>
    <w:rsid w:val="00527884"/>
    <w:rsid w:val="0053056C"/>
    <w:rsid w:val="00532F5D"/>
    <w:rsid w:val="0053795E"/>
    <w:rsid w:val="00537CA4"/>
    <w:rsid w:val="00540E39"/>
    <w:rsid w:val="005413FE"/>
    <w:rsid w:val="005431CB"/>
    <w:rsid w:val="00543F6D"/>
    <w:rsid w:val="00547848"/>
    <w:rsid w:val="00550604"/>
    <w:rsid w:val="00551185"/>
    <w:rsid w:val="00552B4F"/>
    <w:rsid w:val="005541C6"/>
    <w:rsid w:val="00554489"/>
    <w:rsid w:val="0055535D"/>
    <w:rsid w:val="00556B68"/>
    <w:rsid w:val="00560074"/>
    <w:rsid w:val="005602C3"/>
    <w:rsid w:val="00560450"/>
    <w:rsid w:val="00563057"/>
    <w:rsid w:val="00563B46"/>
    <w:rsid w:val="00564E74"/>
    <w:rsid w:val="00571418"/>
    <w:rsid w:val="0057332A"/>
    <w:rsid w:val="00573DDB"/>
    <w:rsid w:val="00577900"/>
    <w:rsid w:val="00577C0A"/>
    <w:rsid w:val="00582E8C"/>
    <w:rsid w:val="00583198"/>
    <w:rsid w:val="00583E6F"/>
    <w:rsid w:val="00585718"/>
    <w:rsid w:val="005906B5"/>
    <w:rsid w:val="005918D1"/>
    <w:rsid w:val="00593290"/>
    <w:rsid w:val="005A023B"/>
    <w:rsid w:val="005A08FC"/>
    <w:rsid w:val="005A3761"/>
    <w:rsid w:val="005A4623"/>
    <w:rsid w:val="005B28FC"/>
    <w:rsid w:val="005B2D01"/>
    <w:rsid w:val="005B52BE"/>
    <w:rsid w:val="005B6052"/>
    <w:rsid w:val="005C00B9"/>
    <w:rsid w:val="005C0F5E"/>
    <w:rsid w:val="005C6D28"/>
    <w:rsid w:val="005C7A0E"/>
    <w:rsid w:val="005D2435"/>
    <w:rsid w:val="005D256C"/>
    <w:rsid w:val="005D2BA8"/>
    <w:rsid w:val="005D3C56"/>
    <w:rsid w:val="005D6FAF"/>
    <w:rsid w:val="005E051D"/>
    <w:rsid w:val="005E15EB"/>
    <w:rsid w:val="005E37FC"/>
    <w:rsid w:val="005E381F"/>
    <w:rsid w:val="005E7D4C"/>
    <w:rsid w:val="005F2717"/>
    <w:rsid w:val="005F4C66"/>
    <w:rsid w:val="005F5567"/>
    <w:rsid w:val="005F573D"/>
    <w:rsid w:val="005F7998"/>
    <w:rsid w:val="005F7C6D"/>
    <w:rsid w:val="0060416D"/>
    <w:rsid w:val="0060473A"/>
    <w:rsid w:val="00605318"/>
    <w:rsid w:val="006053CA"/>
    <w:rsid w:val="00605DFD"/>
    <w:rsid w:val="00610EC2"/>
    <w:rsid w:val="00611604"/>
    <w:rsid w:val="006153E9"/>
    <w:rsid w:val="006173B4"/>
    <w:rsid w:val="00622175"/>
    <w:rsid w:val="00624115"/>
    <w:rsid w:val="006265EB"/>
    <w:rsid w:val="00627643"/>
    <w:rsid w:val="00627B05"/>
    <w:rsid w:val="00630811"/>
    <w:rsid w:val="00632A6E"/>
    <w:rsid w:val="00637C50"/>
    <w:rsid w:val="00641AB8"/>
    <w:rsid w:val="00644C78"/>
    <w:rsid w:val="00645059"/>
    <w:rsid w:val="006452F4"/>
    <w:rsid w:val="0065085C"/>
    <w:rsid w:val="00650887"/>
    <w:rsid w:val="00655388"/>
    <w:rsid w:val="00664F5B"/>
    <w:rsid w:val="00665AF8"/>
    <w:rsid w:val="00670DEB"/>
    <w:rsid w:val="00672EA7"/>
    <w:rsid w:val="0067680C"/>
    <w:rsid w:val="00682BC5"/>
    <w:rsid w:val="00682FD4"/>
    <w:rsid w:val="00691B71"/>
    <w:rsid w:val="00691EFE"/>
    <w:rsid w:val="00693292"/>
    <w:rsid w:val="00695DC1"/>
    <w:rsid w:val="006975F0"/>
    <w:rsid w:val="006A06A9"/>
    <w:rsid w:val="006A0EBA"/>
    <w:rsid w:val="006A409E"/>
    <w:rsid w:val="006A5347"/>
    <w:rsid w:val="006B0FE8"/>
    <w:rsid w:val="006B18CE"/>
    <w:rsid w:val="006B2307"/>
    <w:rsid w:val="006B3797"/>
    <w:rsid w:val="006B450C"/>
    <w:rsid w:val="006B5438"/>
    <w:rsid w:val="006B58CB"/>
    <w:rsid w:val="006B5EDF"/>
    <w:rsid w:val="006B6DB3"/>
    <w:rsid w:val="006B7180"/>
    <w:rsid w:val="006B7277"/>
    <w:rsid w:val="006B744B"/>
    <w:rsid w:val="006C037A"/>
    <w:rsid w:val="006C04B2"/>
    <w:rsid w:val="006C248A"/>
    <w:rsid w:val="006C6A60"/>
    <w:rsid w:val="006D1927"/>
    <w:rsid w:val="006D1FA0"/>
    <w:rsid w:val="006D2ACB"/>
    <w:rsid w:val="006D65AB"/>
    <w:rsid w:val="006E26FE"/>
    <w:rsid w:val="006E4648"/>
    <w:rsid w:val="006E5AD3"/>
    <w:rsid w:val="006E5ED5"/>
    <w:rsid w:val="006E6FA1"/>
    <w:rsid w:val="006E7620"/>
    <w:rsid w:val="006E7812"/>
    <w:rsid w:val="006E7DD1"/>
    <w:rsid w:val="006E7E97"/>
    <w:rsid w:val="006F2A1A"/>
    <w:rsid w:val="006F4D4F"/>
    <w:rsid w:val="006F6B26"/>
    <w:rsid w:val="00701973"/>
    <w:rsid w:val="00704EC5"/>
    <w:rsid w:val="007061F1"/>
    <w:rsid w:val="00706D74"/>
    <w:rsid w:val="00706F0E"/>
    <w:rsid w:val="00710893"/>
    <w:rsid w:val="00710AB6"/>
    <w:rsid w:val="007133FE"/>
    <w:rsid w:val="00713679"/>
    <w:rsid w:val="0072110B"/>
    <w:rsid w:val="00721ACB"/>
    <w:rsid w:val="0072250F"/>
    <w:rsid w:val="00722F80"/>
    <w:rsid w:val="0072507A"/>
    <w:rsid w:val="00726D04"/>
    <w:rsid w:val="0072792D"/>
    <w:rsid w:val="0073038E"/>
    <w:rsid w:val="00731604"/>
    <w:rsid w:val="00735F50"/>
    <w:rsid w:val="00740BB1"/>
    <w:rsid w:val="00744732"/>
    <w:rsid w:val="007469E4"/>
    <w:rsid w:val="007477F5"/>
    <w:rsid w:val="00751F7B"/>
    <w:rsid w:val="007529A3"/>
    <w:rsid w:val="0075305A"/>
    <w:rsid w:val="0075551D"/>
    <w:rsid w:val="00756437"/>
    <w:rsid w:val="00762CD9"/>
    <w:rsid w:val="0076461C"/>
    <w:rsid w:val="007649B9"/>
    <w:rsid w:val="0076604D"/>
    <w:rsid w:val="00766068"/>
    <w:rsid w:val="0076656F"/>
    <w:rsid w:val="00774FB3"/>
    <w:rsid w:val="007760F9"/>
    <w:rsid w:val="007764B6"/>
    <w:rsid w:val="007769F5"/>
    <w:rsid w:val="007771BE"/>
    <w:rsid w:val="00777266"/>
    <w:rsid w:val="00780B14"/>
    <w:rsid w:val="00784391"/>
    <w:rsid w:val="00784645"/>
    <w:rsid w:val="007869EF"/>
    <w:rsid w:val="0079450C"/>
    <w:rsid w:val="00796CD1"/>
    <w:rsid w:val="007A66BA"/>
    <w:rsid w:val="007B010E"/>
    <w:rsid w:val="007B02C1"/>
    <w:rsid w:val="007B06A2"/>
    <w:rsid w:val="007B0823"/>
    <w:rsid w:val="007C07C9"/>
    <w:rsid w:val="007C573D"/>
    <w:rsid w:val="007C68B4"/>
    <w:rsid w:val="007C71B1"/>
    <w:rsid w:val="007C744C"/>
    <w:rsid w:val="007D2184"/>
    <w:rsid w:val="007D6A4A"/>
    <w:rsid w:val="007E53DF"/>
    <w:rsid w:val="007E7C16"/>
    <w:rsid w:val="007F1069"/>
    <w:rsid w:val="007F2394"/>
    <w:rsid w:val="007F48B7"/>
    <w:rsid w:val="007F7887"/>
    <w:rsid w:val="00801E8C"/>
    <w:rsid w:val="00804297"/>
    <w:rsid w:val="00804311"/>
    <w:rsid w:val="008066FD"/>
    <w:rsid w:val="00806CF2"/>
    <w:rsid w:val="00810823"/>
    <w:rsid w:val="008134E9"/>
    <w:rsid w:val="00813755"/>
    <w:rsid w:val="00813B85"/>
    <w:rsid w:val="00814937"/>
    <w:rsid w:val="008149BF"/>
    <w:rsid w:val="0081779F"/>
    <w:rsid w:val="00820F36"/>
    <w:rsid w:val="0082120E"/>
    <w:rsid w:val="008222E4"/>
    <w:rsid w:val="00831BD1"/>
    <w:rsid w:val="00836F2B"/>
    <w:rsid w:val="0083766F"/>
    <w:rsid w:val="00837CE1"/>
    <w:rsid w:val="00841AD9"/>
    <w:rsid w:val="008432C5"/>
    <w:rsid w:val="00845C98"/>
    <w:rsid w:val="008467AE"/>
    <w:rsid w:val="00846F0E"/>
    <w:rsid w:val="00850789"/>
    <w:rsid w:val="00850CC1"/>
    <w:rsid w:val="008549A8"/>
    <w:rsid w:val="008554C6"/>
    <w:rsid w:val="00855A5D"/>
    <w:rsid w:val="00857F0D"/>
    <w:rsid w:val="008640EF"/>
    <w:rsid w:val="0086427B"/>
    <w:rsid w:val="008645D3"/>
    <w:rsid w:val="00867565"/>
    <w:rsid w:val="00873B5E"/>
    <w:rsid w:val="00875394"/>
    <w:rsid w:val="00875F30"/>
    <w:rsid w:val="0088061E"/>
    <w:rsid w:val="0088190B"/>
    <w:rsid w:val="00885415"/>
    <w:rsid w:val="00886A64"/>
    <w:rsid w:val="00887EF0"/>
    <w:rsid w:val="00892FAD"/>
    <w:rsid w:val="00893188"/>
    <w:rsid w:val="008936D8"/>
    <w:rsid w:val="00895674"/>
    <w:rsid w:val="0089785B"/>
    <w:rsid w:val="008979A2"/>
    <w:rsid w:val="008A4616"/>
    <w:rsid w:val="008A5DA8"/>
    <w:rsid w:val="008A618B"/>
    <w:rsid w:val="008A66EF"/>
    <w:rsid w:val="008A7371"/>
    <w:rsid w:val="008B31AD"/>
    <w:rsid w:val="008B4406"/>
    <w:rsid w:val="008B546A"/>
    <w:rsid w:val="008C27A8"/>
    <w:rsid w:val="008C2EA7"/>
    <w:rsid w:val="008C42C8"/>
    <w:rsid w:val="008C4421"/>
    <w:rsid w:val="008C6953"/>
    <w:rsid w:val="008C6CB5"/>
    <w:rsid w:val="008C7A7C"/>
    <w:rsid w:val="008D2069"/>
    <w:rsid w:val="008D23CA"/>
    <w:rsid w:val="008E02C9"/>
    <w:rsid w:val="008E2974"/>
    <w:rsid w:val="008E7370"/>
    <w:rsid w:val="008E75EF"/>
    <w:rsid w:val="008E7EFB"/>
    <w:rsid w:val="008F28AE"/>
    <w:rsid w:val="008F3690"/>
    <w:rsid w:val="008F3CA0"/>
    <w:rsid w:val="008F3E35"/>
    <w:rsid w:val="008F3F05"/>
    <w:rsid w:val="008F755D"/>
    <w:rsid w:val="008F774A"/>
    <w:rsid w:val="009006AE"/>
    <w:rsid w:val="009023D2"/>
    <w:rsid w:val="00902619"/>
    <w:rsid w:val="00902AB3"/>
    <w:rsid w:val="009037D4"/>
    <w:rsid w:val="00905819"/>
    <w:rsid w:val="009058C0"/>
    <w:rsid w:val="009149B9"/>
    <w:rsid w:val="00915806"/>
    <w:rsid w:val="00916032"/>
    <w:rsid w:val="00922960"/>
    <w:rsid w:val="00922E2E"/>
    <w:rsid w:val="00923C31"/>
    <w:rsid w:val="0092400E"/>
    <w:rsid w:val="0092444D"/>
    <w:rsid w:val="0092792E"/>
    <w:rsid w:val="00927B70"/>
    <w:rsid w:val="00931130"/>
    <w:rsid w:val="00931EB5"/>
    <w:rsid w:val="00932923"/>
    <w:rsid w:val="00934828"/>
    <w:rsid w:val="00940354"/>
    <w:rsid w:val="009410DF"/>
    <w:rsid w:val="009411D9"/>
    <w:rsid w:val="009413AC"/>
    <w:rsid w:val="009464E9"/>
    <w:rsid w:val="009529B7"/>
    <w:rsid w:val="00953935"/>
    <w:rsid w:val="009539EF"/>
    <w:rsid w:val="009556A3"/>
    <w:rsid w:val="00955AD3"/>
    <w:rsid w:val="0095692A"/>
    <w:rsid w:val="0096038B"/>
    <w:rsid w:val="00960469"/>
    <w:rsid w:val="00963416"/>
    <w:rsid w:val="00963F33"/>
    <w:rsid w:val="00964489"/>
    <w:rsid w:val="00965BF9"/>
    <w:rsid w:val="00966551"/>
    <w:rsid w:val="00967A2F"/>
    <w:rsid w:val="00970549"/>
    <w:rsid w:val="00971074"/>
    <w:rsid w:val="009731A2"/>
    <w:rsid w:val="00973400"/>
    <w:rsid w:val="0097486F"/>
    <w:rsid w:val="00974F3F"/>
    <w:rsid w:val="00976D2D"/>
    <w:rsid w:val="00981874"/>
    <w:rsid w:val="00985440"/>
    <w:rsid w:val="00990247"/>
    <w:rsid w:val="009908DC"/>
    <w:rsid w:val="0099286C"/>
    <w:rsid w:val="0099528E"/>
    <w:rsid w:val="009974F7"/>
    <w:rsid w:val="009A10CD"/>
    <w:rsid w:val="009A1A7F"/>
    <w:rsid w:val="009A2774"/>
    <w:rsid w:val="009A49DE"/>
    <w:rsid w:val="009A7DF8"/>
    <w:rsid w:val="009B013A"/>
    <w:rsid w:val="009B03DE"/>
    <w:rsid w:val="009B0405"/>
    <w:rsid w:val="009B3788"/>
    <w:rsid w:val="009B3D1B"/>
    <w:rsid w:val="009B4442"/>
    <w:rsid w:val="009B5A7C"/>
    <w:rsid w:val="009C0115"/>
    <w:rsid w:val="009C059D"/>
    <w:rsid w:val="009C13AC"/>
    <w:rsid w:val="009C27A6"/>
    <w:rsid w:val="009C32BC"/>
    <w:rsid w:val="009C350D"/>
    <w:rsid w:val="009C3530"/>
    <w:rsid w:val="009C4F8F"/>
    <w:rsid w:val="009C5411"/>
    <w:rsid w:val="009D04E7"/>
    <w:rsid w:val="009D2E9E"/>
    <w:rsid w:val="009D387C"/>
    <w:rsid w:val="009D404D"/>
    <w:rsid w:val="009D4A86"/>
    <w:rsid w:val="009D7338"/>
    <w:rsid w:val="009E0B68"/>
    <w:rsid w:val="009E4004"/>
    <w:rsid w:val="009E488B"/>
    <w:rsid w:val="009F18B6"/>
    <w:rsid w:val="009F2729"/>
    <w:rsid w:val="009F2748"/>
    <w:rsid w:val="009F6A00"/>
    <w:rsid w:val="009F6CEF"/>
    <w:rsid w:val="00A000E5"/>
    <w:rsid w:val="00A01709"/>
    <w:rsid w:val="00A03790"/>
    <w:rsid w:val="00A04773"/>
    <w:rsid w:val="00A05614"/>
    <w:rsid w:val="00A05F27"/>
    <w:rsid w:val="00A103B8"/>
    <w:rsid w:val="00A10780"/>
    <w:rsid w:val="00A10D33"/>
    <w:rsid w:val="00A11F53"/>
    <w:rsid w:val="00A13028"/>
    <w:rsid w:val="00A13384"/>
    <w:rsid w:val="00A1393E"/>
    <w:rsid w:val="00A13E89"/>
    <w:rsid w:val="00A204E3"/>
    <w:rsid w:val="00A20E0E"/>
    <w:rsid w:val="00A21F37"/>
    <w:rsid w:val="00A2205A"/>
    <w:rsid w:val="00A23871"/>
    <w:rsid w:val="00A2509B"/>
    <w:rsid w:val="00A25958"/>
    <w:rsid w:val="00A2603B"/>
    <w:rsid w:val="00A30710"/>
    <w:rsid w:val="00A3130D"/>
    <w:rsid w:val="00A31E77"/>
    <w:rsid w:val="00A328EA"/>
    <w:rsid w:val="00A331DE"/>
    <w:rsid w:val="00A3410D"/>
    <w:rsid w:val="00A37275"/>
    <w:rsid w:val="00A46F09"/>
    <w:rsid w:val="00A5130A"/>
    <w:rsid w:val="00A522B0"/>
    <w:rsid w:val="00A5574F"/>
    <w:rsid w:val="00A55CCD"/>
    <w:rsid w:val="00A57BC0"/>
    <w:rsid w:val="00A60E09"/>
    <w:rsid w:val="00A6114E"/>
    <w:rsid w:val="00A6164F"/>
    <w:rsid w:val="00A617E2"/>
    <w:rsid w:val="00A62D66"/>
    <w:rsid w:val="00A62EF5"/>
    <w:rsid w:val="00A65442"/>
    <w:rsid w:val="00A655B9"/>
    <w:rsid w:val="00A67431"/>
    <w:rsid w:val="00A7055B"/>
    <w:rsid w:val="00A7164E"/>
    <w:rsid w:val="00A718FF"/>
    <w:rsid w:val="00A72725"/>
    <w:rsid w:val="00A73AFE"/>
    <w:rsid w:val="00A743D2"/>
    <w:rsid w:val="00A74AE2"/>
    <w:rsid w:val="00A815BF"/>
    <w:rsid w:val="00A8248C"/>
    <w:rsid w:val="00A8277F"/>
    <w:rsid w:val="00A840BB"/>
    <w:rsid w:val="00A84C42"/>
    <w:rsid w:val="00A85879"/>
    <w:rsid w:val="00A85A81"/>
    <w:rsid w:val="00A905B1"/>
    <w:rsid w:val="00A9425B"/>
    <w:rsid w:val="00A94A8B"/>
    <w:rsid w:val="00A96AA7"/>
    <w:rsid w:val="00A96ABB"/>
    <w:rsid w:val="00A97669"/>
    <w:rsid w:val="00AA38DB"/>
    <w:rsid w:val="00AA5C4A"/>
    <w:rsid w:val="00AA68ED"/>
    <w:rsid w:val="00AA6CF8"/>
    <w:rsid w:val="00AB3C96"/>
    <w:rsid w:val="00AB4964"/>
    <w:rsid w:val="00AB4C78"/>
    <w:rsid w:val="00AB4FE1"/>
    <w:rsid w:val="00AB5827"/>
    <w:rsid w:val="00AB610E"/>
    <w:rsid w:val="00AB726A"/>
    <w:rsid w:val="00AB73D5"/>
    <w:rsid w:val="00AB7E72"/>
    <w:rsid w:val="00AB7F80"/>
    <w:rsid w:val="00AC7BD0"/>
    <w:rsid w:val="00AD1355"/>
    <w:rsid w:val="00AD3043"/>
    <w:rsid w:val="00AD433C"/>
    <w:rsid w:val="00AD4365"/>
    <w:rsid w:val="00AD537A"/>
    <w:rsid w:val="00AD5D3B"/>
    <w:rsid w:val="00AD63A3"/>
    <w:rsid w:val="00AE13F6"/>
    <w:rsid w:val="00AE53E5"/>
    <w:rsid w:val="00AE6D01"/>
    <w:rsid w:val="00AE7434"/>
    <w:rsid w:val="00AF40D3"/>
    <w:rsid w:val="00AF78D2"/>
    <w:rsid w:val="00AF7D58"/>
    <w:rsid w:val="00B014F0"/>
    <w:rsid w:val="00B018C4"/>
    <w:rsid w:val="00B01945"/>
    <w:rsid w:val="00B023C7"/>
    <w:rsid w:val="00B02A45"/>
    <w:rsid w:val="00B04D11"/>
    <w:rsid w:val="00B061A5"/>
    <w:rsid w:val="00B102D3"/>
    <w:rsid w:val="00B10A7F"/>
    <w:rsid w:val="00B10C14"/>
    <w:rsid w:val="00B1161E"/>
    <w:rsid w:val="00B14320"/>
    <w:rsid w:val="00B16586"/>
    <w:rsid w:val="00B16DEB"/>
    <w:rsid w:val="00B20AE0"/>
    <w:rsid w:val="00B20BCC"/>
    <w:rsid w:val="00B219A1"/>
    <w:rsid w:val="00B23AD0"/>
    <w:rsid w:val="00B25302"/>
    <w:rsid w:val="00B26895"/>
    <w:rsid w:val="00B2710E"/>
    <w:rsid w:val="00B316BA"/>
    <w:rsid w:val="00B31F62"/>
    <w:rsid w:val="00B32325"/>
    <w:rsid w:val="00B32882"/>
    <w:rsid w:val="00B335B0"/>
    <w:rsid w:val="00B33F87"/>
    <w:rsid w:val="00B35793"/>
    <w:rsid w:val="00B37418"/>
    <w:rsid w:val="00B407C0"/>
    <w:rsid w:val="00B40D46"/>
    <w:rsid w:val="00B41941"/>
    <w:rsid w:val="00B45900"/>
    <w:rsid w:val="00B4668A"/>
    <w:rsid w:val="00B513BB"/>
    <w:rsid w:val="00B52E0C"/>
    <w:rsid w:val="00B52EE2"/>
    <w:rsid w:val="00B5396A"/>
    <w:rsid w:val="00B56D43"/>
    <w:rsid w:val="00B5703D"/>
    <w:rsid w:val="00B57CD7"/>
    <w:rsid w:val="00B6243A"/>
    <w:rsid w:val="00B62B1D"/>
    <w:rsid w:val="00B6353F"/>
    <w:rsid w:val="00B6409A"/>
    <w:rsid w:val="00B66401"/>
    <w:rsid w:val="00B66C3C"/>
    <w:rsid w:val="00B673BF"/>
    <w:rsid w:val="00B703C8"/>
    <w:rsid w:val="00B738A5"/>
    <w:rsid w:val="00B75715"/>
    <w:rsid w:val="00B76C85"/>
    <w:rsid w:val="00B84F51"/>
    <w:rsid w:val="00B86B29"/>
    <w:rsid w:val="00B8731B"/>
    <w:rsid w:val="00B90348"/>
    <w:rsid w:val="00B932EE"/>
    <w:rsid w:val="00B9437B"/>
    <w:rsid w:val="00B9438A"/>
    <w:rsid w:val="00B968E8"/>
    <w:rsid w:val="00B97029"/>
    <w:rsid w:val="00BA02B1"/>
    <w:rsid w:val="00BA08D3"/>
    <w:rsid w:val="00BA39E1"/>
    <w:rsid w:val="00BA466F"/>
    <w:rsid w:val="00BB152C"/>
    <w:rsid w:val="00BB3245"/>
    <w:rsid w:val="00BB32B5"/>
    <w:rsid w:val="00BB450C"/>
    <w:rsid w:val="00BB6EF2"/>
    <w:rsid w:val="00BC48A7"/>
    <w:rsid w:val="00BC696B"/>
    <w:rsid w:val="00BD0C9B"/>
    <w:rsid w:val="00BD1208"/>
    <w:rsid w:val="00BE0151"/>
    <w:rsid w:val="00BE21EC"/>
    <w:rsid w:val="00BE5B1A"/>
    <w:rsid w:val="00BE5BE8"/>
    <w:rsid w:val="00BF03E7"/>
    <w:rsid w:val="00BF4189"/>
    <w:rsid w:val="00BF5761"/>
    <w:rsid w:val="00BF7023"/>
    <w:rsid w:val="00C010BC"/>
    <w:rsid w:val="00C05A27"/>
    <w:rsid w:val="00C0716A"/>
    <w:rsid w:val="00C10453"/>
    <w:rsid w:val="00C1159C"/>
    <w:rsid w:val="00C138D5"/>
    <w:rsid w:val="00C14C20"/>
    <w:rsid w:val="00C3445F"/>
    <w:rsid w:val="00C40DEF"/>
    <w:rsid w:val="00C415CC"/>
    <w:rsid w:val="00C45226"/>
    <w:rsid w:val="00C477CB"/>
    <w:rsid w:val="00C50456"/>
    <w:rsid w:val="00C509C1"/>
    <w:rsid w:val="00C512FA"/>
    <w:rsid w:val="00C53691"/>
    <w:rsid w:val="00C536BF"/>
    <w:rsid w:val="00C554F7"/>
    <w:rsid w:val="00C56FBC"/>
    <w:rsid w:val="00C625C7"/>
    <w:rsid w:val="00C657B2"/>
    <w:rsid w:val="00C65A85"/>
    <w:rsid w:val="00C65FCC"/>
    <w:rsid w:val="00C71E30"/>
    <w:rsid w:val="00C71F0A"/>
    <w:rsid w:val="00C72266"/>
    <w:rsid w:val="00C722CF"/>
    <w:rsid w:val="00C72D99"/>
    <w:rsid w:val="00C83DF3"/>
    <w:rsid w:val="00C92BEE"/>
    <w:rsid w:val="00C961D8"/>
    <w:rsid w:val="00C96F5A"/>
    <w:rsid w:val="00C97A35"/>
    <w:rsid w:val="00C97C1C"/>
    <w:rsid w:val="00CA3B70"/>
    <w:rsid w:val="00CA6272"/>
    <w:rsid w:val="00CA6E47"/>
    <w:rsid w:val="00CA7E80"/>
    <w:rsid w:val="00CB0100"/>
    <w:rsid w:val="00CB19E4"/>
    <w:rsid w:val="00CB26F1"/>
    <w:rsid w:val="00CB5E6D"/>
    <w:rsid w:val="00CB6E08"/>
    <w:rsid w:val="00CB7754"/>
    <w:rsid w:val="00CC2237"/>
    <w:rsid w:val="00CC29D5"/>
    <w:rsid w:val="00CC3503"/>
    <w:rsid w:val="00CC3E86"/>
    <w:rsid w:val="00CC456C"/>
    <w:rsid w:val="00CC5301"/>
    <w:rsid w:val="00CC5A76"/>
    <w:rsid w:val="00CC7F5E"/>
    <w:rsid w:val="00CD04FD"/>
    <w:rsid w:val="00CD070F"/>
    <w:rsid w:val="00CD249F"/>
    <w:rsid w:val="00CD2E2A"/>
    <w:rsid w:val="00CD7731"/>
    <w:rsid w:val="00CE2361"/>
    <w:rsid w:val="00CE2FD5"/>
    <w:rsid w:val="00CE386E"/>
    <w:rsid w:val="00CE42E3"/>
    <w:rsid w:val="00CE4EBD"/>
    <w:rsid w:val="00CE6E3B"/>
    <w:rsid w:val="00CE748A"/>
    <w:rsid w:val="00CE7784"/>
    <w:rsid w:val="00CF00FB"/>
    <w:rsid w:val="00CF2370"/>
    <w:rsid w:val="00CF2559"/>
    <w:rsid w:val="00CF3C8C"/>
    <w:rsid w:val="00CF4F84"/>
    <w:rsid w:val="00CF507C"/>
    <w:rsid w:val="00CF5C0A"/>
    <w:rsid w:val="00D02C7B"/>
    <w:rsid w:val="00D04990"/>
    <w:rsid w:val="00D05E30"/>
    <w:rsid w:val="00D06A37"/>
    <w:rsid w:val="00D1274F"/>
    <w:rsid w:val="00D2045D"/>
    <w:rsid w:val="00D211C4"/>
    <w:rsid w:val="00D22AFB"/>
    <w:rsid w:val="00D2577E"/>
    <w:rsid w:val="00D26A1F"/>
    <w:rsid w:val="00D2776E"/>
    <w:rsid w:val="00D338AC"/>
    <w:rsid w:val="00D34FEB"/>
    <w:rsid w:val="00D35719"/>
    <w:rsid w:val="00D40973"/>
    <w:rsid w:val="00D424D6"/>
    <w:rsid w:val="00D44A46"/>
    <w:rsid w:val="00D45E9E"/>
    <w:rsid w:val="00D479A2"/>
    <w:rsid w:val="00D51930"/>
    <w:rsid w:val="00D55FEC"/>
    <w:rsid w:val="00D565DB"/>
    <w:rsid w:val="00D6239F"/>
    <w:rsid w:val="00D66617"/>
    <w:rsid w:val="00D6697A"/>
    <w:rsid w:val="00D66E9F"/>
    <w:rsid w:val="00D71A62"/>
    <w:rsid w:val="00D723D5"/>
    <w:rsid w:val="00D735F3"/>
    <w:rsid w:val="00D74BFB"/>
    <w:rsid w:val="00D80478"/>
    <w:rsid w:val="00D85275"/>
    <w:rsid w:val="00D861E0"/>
    <w:rsid w:val="00D86B8A"/>
    <w:rsid w:val="00D86D53"/>
    <w:rsid w:val="00D90C6F"/>
    <w:rsid w:val="00D91BA3"/>
    <w:rsid w:val="00DA0FAA"/>
    <w:rsid w:val="00DA326D"/>
    <w:rsid w:val="00DA3592"/>
    <w:rsid w:val="00DA457E"/>
    <w:rsid w:val="00DB13EE"/>
    <w:rsid w:val="00DB6BB4"/>
    <w:rsid w:val="00DC19CE"/>
    <w:rsid w:val="00DC7ADE"/>
    <w:rsid w:val="00DD1D5C"/>
    <w:rsid w:val="00DD3038"/>
    <w:rsid w:val="00DD4734"/>
    <w:rsid w:val="00DD70D9"/>
    <w:rsid w:val="00DE0540"/>
    <w:rsid w:val="00DE1ABC"/>
    <w:rsid w:val="00DE35A4"/>
    <w:rsid w:val="00DF1637"/>
    <w:rsid w:val="00DF1BBD"/>
    <w:rsid w:val="00DF2A53"/>
    <w:rsid w:val="00DF4563"/>
    <w:rsid w:val="00DF64B4"/>
    <w:rsid w:val="00DF7C1F"/>
    <w:rsid w:val="00E00881"/>
    <w:rsid w:val="00E02356"/>
    <w:rsid w:val="00E0345C"/>
    <w:rsid w:val="00E03D56"/>
    <w:rsid w:val="00E07CB1"/>
    <w:rsid w:val="00E14C9D"/>
    <w:rsid w:val="00E240A0"/>
    <w:rsid w:val="00E25925"/>
    <w:rsid w:val="00E31321"/>
    <w:rsid w:val="00E32D94"/>
    <w:rsid w:val="00E33C64"/>
    <w:rsid w:val="00E34493"/>
    <w:rsid w:val="00E346E5"/>
    <w:rsid w:val="00E3606C"/>
    <w:rsid w:val="00E44C62"/>
    <w:rsid w:val="00E44F56"/>
    <w:rsid w:val="00E47411"/>
    <w:rsid w:val="00E50623"/>
    <w:rsid w:val="00E50884"/>
    <w:rsid w:val="00E515DE"/>
    <w:rsid w:val="00E56599"/>
    <w:rsid w:val="00E60A10"/>
    <w:rsid w:val="00E60D87"/>
    <w:rsid w:val="00E632C0"/>
    <w:rsid w:val="00E63F73"/>
    <w:rsid w:val="00E64987"/>
    <w:rsid w:val="00E66C2B"/>
    <w:rsid w:val="00E721BD"/>
    <w:rsid w:val="00E744F2"/>
    <w:rsid w:val="00E74602"/>
    <w:rsid w:val="00E74954"/>
    <w:rsid w:val="00E76DAF"/>
    <w:rsid w:val="00E827E6"/>
    <w:rsid w:val="00E82ED5"/>
    <w:rsid w:val="00E844B2"/>
    <w:rsid w:val="00E84AAB"/>
    <w:rsid w:val="00E95795"/>
    <w:rsid w:val="00E96FEB"/>
    <w:rsid w:val="00E979EF"/>
    <w:rsid w:val="00EA140F"/>
    <w:rsid w:val="00EA6899"/>
    <w:rsid w:val="00EB207A"/>
    <w:rsid w:val="00EB5FE9"/>
    <w:rsid w:val="00EB7007"/>
    <w:rsid w:val="00EC0F13"/>
    <w:rsid w:val="00EC338E"/>
    <w:rsid w:val="00EC3E75"/>
    <w:rsid w:val="00EC5521"/>
    <w:rsid w:val="00ED0A13"/>
    <w:rsid w:val="00ED4AC2"/>
    <w:rsid w:val="00ED5312"/>
    <w:rsid w:val="00ED7A07"/>
    <w:rsid w:val="00EE2D24"/>
    <w:rsid w:val="00EE304E"/>
    <w:rsid w:val="00EE468E"/>
    <w:rsid w:val="00EE5D45"/>
    <w:rsid w:val="00EF0FD5"/>
    <w:rsid w:val="00EF1082"/>
    <w:rsid w:val="00EF1621"/>
    <w:rsid w:val="00EF1717"/>
    <w:rsid w:val="00EF26E8"/>
    <w:rsid w:val="00EF5415"/>
    <w:rsid w:val="00EF5C65"/>
    <w:rsid w:val="00EF5F6B"/>
    <w:rsid w:val="00EF6AB8"/>
    <w:rsid w:val="00EF7530"/>
    <w:rsid w:val="00EF7F48"/>
    <w:rsid w:val="00F011EA"/>
    <w:rsid w:val="00F034D5"/>
    <w:rsid w:val="00F11ECE"/>
    <w:rsid w:val="00F143F0"/>
    <w:rsid w:val="00F14A30"/>
    <w:rsid w:val="00F15B1E"/>
    <w:rsid w:val="00F206F6"/>
    <w:rsid w:val="00F20F43"/>
    <w:rsid w:val="00F21E36"/>
    <w:rsid w:val="00F2351F"/>
    <w:rsid w:val="00F24C7D"/>
    <w:rsid w:val="00F26942"/>
    <w:rsid w:val="00F30C7C"/>
    <w:rsid w:val="00F35DB9"/>
    <w:rsid w:val="00F36ABB"/>
    <w:rsid w:val="00F40D0D"/>
    <w:rsid w:val="00F40E30"/>
    <w:rsid w:val="00F43853"/>
    <w:rsid w:val="00F44B28"/>
    <w:rsid w:val="00F4727B"/>
    <w:rsid w:val="00F4783C"/>
    <w:rsid w:val="00F503D6"/>
    <w:rsid w:val="00F506F3"/>
    <w:rsid w:val="00F50F12"/>
    <w:rsid w:val="00F6008D"/>
    <w:rsid w:val="00F641C8"/>
    <w:rsid w:val="00F7111E"/>
    <w:rsid w:val="00F71E9F"/>
    <w:rsid w:val="00F72000"/>
    <w:rsid w:val="00F735C4"/>
    <w:rsid w:val="00F75004"/>
    <w:rsid w:val="00F75BEE"/>
    <w:rsid w:val="00F76250"/>
    <w:rsid w:val="00F8105A"/>
    <w:rsid w:val="00F81FE2"/>
    <w:rsid w:val="00F8237A"/>
    <w:rsid w:val="00F827B8"/>
    <w:rsid w:val="00F8471A"/>
    <w:rsid w:val="00F87092"/>
    <w:rsid w:val="00F92EBE"/>
    <w:rsid w:val="00F950D7"/>
    <w:rsid w:val="00F95F1E"/>
    <w:rsid w:val="00F97212"/>
    <w:rsid w:val="00FA1B85"/>
    <w:rsid w:val="00FA4727"/>
    <w:rsid w:val="00FB7E89"/>
    <w:rsid w:val="00FC0B54"/>
    <w:rsid w:val="00FC1010"/>
    <w:rsid w:val="00FC1205"/>
    <w:rsid w:val="00FC23FC"/>
    <w:rsid w:val="00FC2883"/>
    <w:rsid w:val="00FC57E3"/>
    <w:rsid w:val="00FC5E9A"/>
    <w:rsid w:val="00FD132F"/>
    <w:rsid w:val="00FD2180"/>
    <w:rsid w:val="00FD3673"/>
    <w:rsid w:val="00FD41FC"/>
    <w:rsid w:val="00FD7B31"/>
    <w:rsid w:val="00FD7BAD"/>
    <w:rsid w:val="00FE0B05"/>
    <w:rsid w:val="00FE14DD"/>
    <w:rsid w:val="00FE2C6A"/>
    <w:rsid w:val="00FE342F"/>
    <w:rsid w:val="00FE3C82"/>
    <w:rsid w:val="00FE4073"/>
    <w:rsid w:val="00FE48DF"/>
    <w:rsid w:val="00FE529C"/>
    <w:rsid w:val="00FE5480"/>
    <w:rsid w:val="00FF1FB4"/>
    <w:rsid w:val="00FF1FE4"/>
    <w:rsid w:val="00FF2C8A"/>
    <w:rsid w:val="00FF374D"/>
    <w:rsid w:val="00FF5DCE"/>
    <w:rsid w:val="00FF5DE1"/>
    <w:rsid w:val="025C076E"/>
    <w:rsid w:val="0384925A"/>
    <w:rsid w:val="044C22EF"/>
    <w:rsid w:val="0476A570"/>
    <w:rsid w:val="061CAC93"/>
    <w:rsid w:val="06AFB783"/>
    <w:rsid w:val="09420D14"/>
    <w:rsid w:val="09AF1175"/>
    <w:rsid w:val="0B002587"/>
    <w:rsid w:val="0BBF4CC1"/>
    <w:rsid w:val="0DD688AC"/>
    <w:rsid w:val="0EAF39CE"/>
    <w:rsid w:val="109AAFAB"/>
    <w:rsid w:val="10B28A5D"/>
    <w:rsid w:val="13171508"/>
    <w:rsid w:val="135F48C9"/>
    <w:rsid w:val="13B40137"/>
    <w:rsid w:val="161CB9C5"/>
    <w:rsid w:val="179FC1A4"/>
    <w:rsid w:val="17EA8549"/>
    <w:rsid w:val="18EF3073"/>
    <w:rsid w:val="19083033"/>
    <w:rsid w:val="1C0A21FA"/>
    <w:rsid w:val="1D0D5E90"/>
    <w:rsid w:val="1E2C7CAA"/>
    <w:rsid w:val="21C1F691"/>
    <w:rsid w:val="2381D68B"/>
    <w:rsid w:val="23F19903"/>
    <w:rsid w:val="24144EAD"/>
    <w:rsid w:val="25A656FA"/>
    <w:rsid w:val="283EAB0E"/>
    <w:rsid w:val="2982CB1A"/>
    <w:rsid w:val="2A29DBF6"/>
    <w:rsid w:val="2ABDA4EA"/>
    <w:rsid w:val="2C8D6947"/>
    <w:rsid w:val="2D9FBF73"/>
    <w:rsid w:val="308306A8"/>
    <w:rsid w:val="323FBF1A"/>
    <w:rsid w:val="338E760D"/>
    <w:rsid w:val="348030D4"/>
    <w:rsid w:val="34A1C9B9"/>
    <w:rsid w:val="356CDC65"/>
    <w:rsid w:val="37E053E5"/>
    <w:rsid w:val="388F6B3D"/>
    <w:rsid w:val="38F1DFCA"/>
    <w:rsid w:val="3AD4293F"/>
    <w:rsid w:val="3C29A5CE"/>
    <w:rsid w:val="3C7E73B1"/>
    <w:rsid w:val="3ECF073A"/>
    <w:rsid w:val="3FBF00C0"/>
    <w:rsid w:val="4047DB16"/>
    <w:rsid w:val="4143E376"/>
    <w:rsid w:val="416A6345"/>
    <w:rsid w:val="41BF46AB"/>
    <w:rsid w:val="44F02626"/>
    <w:rsid w:val="4830DDFA"/>
    <w:rsid w:val="4A0E43E4"/>
    <w:rsid w:val="4ABB7982"/>
    <w:rsid w:val="4B88B8EF"/>
    <w:rsid w:val="4BF232AF"/>
    <w:rsid w:val="4C92B024"/>
    <w:rsid w:val="4C9D248A"/>
    <w:rsid w:val="4D8B2B4D"/>
    <w:rsid w:val="4D946823"/>
    <w:rsid w:val="4E194A4A"/>
    <w:rsid w:val="4F187C3E"/>
    <w:rsid w:val="4F34089F"/>
    <w:rsid w:val="50D654CA"/>
    <w:rsid w:val="55054650"/>
    <w:rsid w:val="56E0A458"/>
    <w:rsid w:val="589241FB"/>
    <w:rsid w:val="58A814FC"/>
    <w:rsid w:val="5AC4B3CE"/>
    <w:rsid w:val="5B1E8DD1"/>
    <w:rsid w:val="5C81E257"/>
    <w:rsid w:val="5DC745D9"/>
    <w:rsid w:val="5E0B746C"/>
    <w:rsid w:val="5F92D4E1"/>
    <w:rsid w:val="61CDFD61"/>
    <w:rsid w:val="66669F1D"/>
    <w:rsid w:val="6677FA23"/>
    <w:rsid w:val="6912B832"/>
    <w:rsid w:val="697A2CB7"/>
    <w:rsid w:val="6BD79FE3"/>
    <w:rsid w:val="6C206CF0"/>
    <w:rsid w:val="7025C92C"/>
    <w:rsid w:val="724F09B8"/>
    <w:rsid w:val="73775195"/>
    <w:rsid w:val="741FE805"/>
    <w:rsid w:val="744CE2CB"/>
    <w:rsid w:val="74B340E0"/>
    <w:rsid w:val="7B6D37D5"/>
    <w:rsid w:val="7D0AE316"/>
    <w:rsid w:val="7E622C3E"/>
    <w:rsid w:val="7EAC2811"/>
    <w:rsid w:val="7F5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12508"/>
  <w15:chartTrackingRefBased/>
  <w15:docId w15:val="{675BAFF3-0539-554F-B366-F89E711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CA"/>
  </w:style>
  <w:style w:type="paragraph" w:styleId="Nagwek1">
    <w:name w:val="heading 1"/>
    <w:basedOn w:val="Normalny"/>
    <w:next w:val="Normalny"/>
    <w:link w:val="Nagwek1Znak"/>
    <w:uiPriority w:val="9"/>
    <w:qFormat/>
    <w:rsid w:val="0015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F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F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F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F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F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4F2A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F2A"/>
  </w:style>
  <w:style w:type="paragraph" w:styleId="Stopka">
    <w:name w:val="footer"/>
    <w:basedOn w:val="Normalny"/>
    <w:link w:val="StopkaZnak"/>
    <w:uiPriority w:val="99"/>
    <w:unhideWhenUsed/>
    <w:rsid w:val="00154F2A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F2A"/>
  </w:style>
  <w:style w:type="paragraph" w:customStyle="1" w:styleId="Flietext">
    <w:name w:val="Fließtext"/>
    <w:basedOn w:val="Normalny"/>
    <w:rsid w:val="00154F2A"/>
    <w:pPr>
      <w:spacing w:after="240" w:line="360" w:lineRule="auto"/>
    </w:pPr>
    <w:rPr>
      <w:rFonts w:ascii="Arial" w:eastAsia="Times New Roman" w:hAnsi="Arial" w:cs="Times New Roman"/>
      <w:kern w:val="0"/>
      <w:sz w:val="22"/>
      <w:szCs w:val="22"/>
      <w:lang w:val="pl-PL" w:eastAsia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154F2A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6D01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5442"/>
  </w:style>
  <w:style w:type="character" w:styleId="Odwoaniedokomentarza">
    <w:name w:val="annotation reference"/>
    <w:basedOn w:val="Domylnaczcionkaakapitu"/>
    <w:uiPriority w:val="99"/>
    <w:semiHidden/>
    <w:unhideWhenUsed/>
    <w:rsid w:val="00075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5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4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4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7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7A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0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D04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4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0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3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aelpage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56DAB-CFAC-4F7E-9CD8-E3030478C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26F16-59CA-4126-9311-CF1EBA871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F9069070-755A-4E91-9FDC-BDF9C4D17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896D0-CB64-41F5-B304-5BC15782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Iglesias</dc:creator>
  <cp:keywords/>
  <dc:description/>
  <cp:lastModifiedBy>Marta Kąsiel</cp:lastModifiedBy>
  <cp:revision>3</cp:revision>
  <dcterms:created xsi:type="dcterms:W3CDTF">2026-05-12T11:03:00Z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f62acc2b-9ad0-4497-ab14-efec0fb6630c</vt:lpwstr>
  </property>
  <property fmtid="{D5CDD505-2E9C-101B-9397-08002B2CF9AE}" pid="3" name="ContentTypeId">
    <vt:lpwstr>0x010100C94A3544C08A8E429B6CC2033BA5AD90</vt:lpwstr>
  </property>
  <property fmtid="{D5CDD505-2E9C-101B-9397-08002B2CF9AE}" pid="4" name="MediaServiceImageTags">
    <vt:lpwstr/>
  </property>
</Properties>
</file>