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Fonts w:ascii="Exo" w:cs="Exo" w:eastAsia="Exo" w:hAnsi="Exo"/>
          <w:sz w:val="20"/>
          <w:szCs w:val="20"/>
          <w:rtl w:val="0"/>
        </w:rPr>
        <w:t xml:space="preserve">Informacja prasowa </w:t>
        <w:tab/>
        <w:tab/>
        <w:tab/>
        <w:tab/>
        <w:tab/>
        <w:tab/>
        <w:tab/>
        <w:t xml:space="preserve">  </w:t>
        <w:tab/>
        <w:t xml:space="preserve">        11 maja 2026 r.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Exo" w:cs="Exo" w:eastAsia="Exo" w:hAnsi="Ex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8"/>
          <w:szCs w:val="2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8"/>
          <w:szCs w:val="28"/>
          <w:rtl w:val="0"/>
        </w:rPr>
        <w:t xml:space="preserve">Liceum z Łodzi wśród 20 najlepszych szkół ponadpodstawowych w Polsce w Rankingu Szkół Zwolnieni z Teorii 2026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XXVI Liceum Ogólnokształcące im. Krzysztofa Kamila Baczyńskiego w Łodzi znalazło się wśród 20 najlepszych szkół ponadpodstawowych w Polsce w ogólnopolskim Rankingu Szkół Zwolnieni z Teorii 2026, zajmując 15. miejsce w kraju. Ranking Fundacji Zwolnieni z Teorii obejmuje ponad 500 szkół ponadpodstawowych, które najskuteczniej wspierają młodzież w rozwijaniu kompetencji przyszłości. Zestawienie bazuje na wynikach 7426 uczniów i uczennic biorących udział w Olimpiadzie Zwolnieni z Teorii - w bieżącym roku szkolnym zrealizowali oni łącznie 1534 autorskie projekty odpowiadające na realne problemy społeczne.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Publikacja tegorocznej edycji rankingu przypada na start Egzaminu Ósmoklasisty - moment, w którym pytanie o najlepszą szkołę ponadpodstawową staje się szczególnie aktualne dla tysięcy rodzin. Ranking Szkół Zwolnieni z Teorii wskazuje placówki, które dają młodym ludziom przestrzeń do nauki przez działanie i zdobywania praktycznego doświadczenia potrzebnego w mierzeniu się z wyzwaniami współczesności.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Inicjatorem rankingu jest Fundacja Zwolnieni z Teorii, która od 13 lat rozwija sprawdzony model edukacji przez działanie, angażując szkoły i młodzież w realizację projektów społecznych. Do tej pory blisko 50 tysięcy uczestników i uczestniczek organizowanej co roku praktycznej Olimpiady Zwolnieni z Teorii zrealizowało ponad 10,5 tysiąca projektów. Dzięki temu uczniowie i uczennice rozwijają kompetencje cenione zarówno na rynku pracy, jak i w codziennym życiu - od współpracy i komunikacji po sprawczość, rozwiązywanie problemów i zarządzanie projektami. To właśnie efekty tych działań, zrealizowanych w bieżącym roku szkolnym, stanowią podstawę ogólnopolskiego Rankingu Szkół Zwolnieni z Teorii 2026.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Jakie kryteria decydują o wynikach rankingu?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Ogólnopolski Ranking Szkół Zwolnieni z Teorii jest oparty na rzeczywistych efektach działań młodzieży ze szkół ponadpodstawowych realizowanych w ramach Olimpiady Zwolnieni z Teorii. W tym roku niezmiennie największe znaczenie ma całkowita liczba Finalistów i Finalistek z danej szkoły, czyli liczba uczniów i uczennic, którzy ukończyli projekt społeczny w tegorocznej edycji Olimpiady - to kryterium odpowiada za 60% wskaźnika rankingowego. Kolejne 20% stanowi stosunek liczby Finalistów i Finalistek do ogólnej liczby uczniów szkoły, obliczany na podstawie danych z Systemu Informacji Oświatowej. Ostatnie 20% to wskaźnik jakości projektów, czyli średnia punktów uzyskanych przez zespoły projektowe z danej szkoły za zrealizowane projekty społeczne.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Liceum z województwa łódzkiego  wśród liderów praktycznej edukacji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tegorocznym ogólnopolskim Rankingu Szkół Zwolnieni z Teorii znalazło się 507 szkół ponadpodstawowych. Łącznie w roku szkolnym 2025/2026 7426 uczniów i uczennic zrealizowało 1534 autorskie projekty społeczne w ramach Olimpiady Zwolnieni z Teorii - od reklam społecznych, przez zbiórki charytatywne i wydarzenia publiczne po projekty technologiczne.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Najwyżej sklasyfikowaną placówką z województwa łódzkiego jest XXVI Liceum Ogólnokształcące im. Krzysztofa Kamila Baczyńskiego w Łodzi, które zajęło 15. miejsce w Polsce. Uczniowie i uczennice tej szkoły ukończyli 16 projektów społecznych, a grono finalistów i finalistek liczyło 81 osób. 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W Rankingu Szkół Zwolnieni z Teorii 2026 znalazły się szkoły ponadpodstawowe, które zostały wskazane jako instytucja przypisana do co najmniej jednego projektu oraz w których minimum dwoje uczniów lub uczennic zrealizowało projekt w ramach Olimpiady Zwolnieni z Teorii.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b w:val="1"/>
          <w:bCs w:val="1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sz w:val="24"/>
          <w:szCs w:val="24"/>
          <w:rtl w:val="0"/>
        </w:rPr>
        <w:t xml:space="preserve">Wybór szkoły ponadpodstawowej nie powinien opierać się wyłącznie na wynikach egzaminów czy wskaźnikach zdawalności matury. One pokazują tylko część rzeczywistości. Ranking Szkół Zwolnieni z Teorii pomaga zobaczyć coś równie ważnego: czy dana szkoła tworzy przestrzeń do działania, rozwijania sprawczości i zdobywania kompetencji, które naprawdę przydają się w dorosłym życiu. Świat nie będzie czekać - także szkoła musi nadążać za zmianami, które przynosi rewolucja AI i rynek pracy. Sama podstawa programowa nie wystarczy. Coraz ważniejsze jest to, jak rozumiemy sukces ucznia: nie tylko jako wynik egzaminu, ale też gotowość do współpracy, działania i rozwiązywania realnych problemów</w:t>
      </w: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Exo" w:cs="Exo" w:eastAsia="Exo" w:hAnsi="Exo"/>
          <w:b w:val="1"/>
          <w:bCs w:val="1"/>
          <w:sz w:val="24"/>
          <w:szCs w:val="24"/>
          <w:rtl w:val="0"/>
        </w:rPr>
        <w:t xml:space="preserve">podsumowuje Marcin Bruszewski, Założyciel Fundacji Zwolnieni z Teorii.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Pełny Ranking Szkół Zwolnieni z Teorii 2026 dostępny jest na stronie: </w:t>
      </w:r>
      <w:hyperlink r:id="rId7">
        <w:r w:rsidDel="00000000" w:rsidR="00000000" w:rsidRPr="00000000">
          <w:rPr>
            <w:rFonts w:ascii="Exo" w:cs="Exo" w:eastAsia="Exo" w:hAnsi="Exo"/>
            <w:color w:val="1155cc"/>
            <w:sz w:val="24"/>
            <w:szCs w:val="24"/>
            <w:u w:val="single"/>
            <w:rtl w:val="0"/>
          </w:rPr>
          <w:t xml:space="preserve">ranking.zwolnienizteorii.pl</w:t>
        </w:r>
      </w:hyperlink>
      <w:r w:rsidDel="00000000" w:rsidR="00000000" w:rsidRPr="00000000">
        <w:rPr>
          <w:rFonts w:ascii="Exo" w:cs="Exo" w:eastAsia="Exo" w:hAnsi="Exo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276" w:lineRule="auto"/>
        <w:ind w:left="-142" w:firstLine="0"/>
        <w:jc w:val="both"/>
        <w:rPr>
          <w:rFonts w:ascii="Exo" w:cs="Exo" w:eastAsia="Exo" w:hAnsi="Ex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Fonts w:ascii="Exo" w:cs="Exo" w:eastAsia="Exo" w:hAnsi="Exo"/>
          <w:b w:val="1"/>
          <w:bCs w:val="1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Exo" w:cs="Exo" w:eastAsia="Exo" w:hAnsi="Exo"/>
          <w:sz w:val="18"/>
          <w:szCs w:val="18"/>
          <w:rtl w:val="0"/>
        </w:rPr>
        <w:t xml:space="preserve">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anking.zwolnienizteorii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