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3EA67" w14:textId="3967C594" w:rsidR="00856270" w:rsidRPr="00D5058A" w:rsidRDefault="00D5058A" w:rsidP="00856270">
      <w:pPr>
        <w:rPr>
          <w:rFonts w:cstheme="minorHAnsi"/>
          <w:color w:val="A5A5A5" w:themeColor="accent3"/>
          <w:sz w:val="16"/>
          <w:szCs w:val="16"/>
          <w:lang w:val="en-US"/>
        </w:rPr>
      </w:pPr>
      <w:r w:rsidRPr="00D5058A">
        <w:rPr>
          <w:rFonts w:cstheme="minorHAnsi"/>
          <w:i/>
          <w:iCs/>
          <w:color w:val="A5A5A5" w:themeColor="accent3"/>
          <w:sz w:val="16"/>
          <w:szCs w:val="16"/>
          <w:lang w:val="en-US"/>
        </w:rPr>
        <w:t>Press release</w:t>
      </w:r>
    </w:p>
    <w:p w14:paraId="240CC98D" w14:textId="43E7F1F4" w:rsidR="00D07814" w:rsidRPr="00D5058A" w:rsidRDefault="001368AB" w:rsidP="00D5058A">
      <w:pPr>
        <w:jc w:val="right"/>
        <w:rPr>
          <w:rFonts w:cstheme="minorHAnsi"/>
          <w:b/>
          <w:bCs/>
          <w:sz w:val="32"/>
          <w:szCs w:val="32"/>
          <w:lang w:val="en-US"/>
        </w:rPr>
      </w:pPr>
      <w:r>
        <w:rPr>
          <w:rFonts w:cstheme="minorHAnsi"/>
          <w:sz w:val="16"/>
          <w:szCs w:val="16"/>
          <w:lang w:val="en-US"/>
        </w:rPr>
        <w:t>8</w:t>
      </w:r>
      <w:r w:rsidR="00D5058A" w:rsidRPr="00D5058A">
        <w:rPr>
          <w:rFonts w:cstheme="minorHAnsi"/>
          <w:sz w:val="16"/>
          <w:szCs w:val="16"/>
          <w:lang w:val="en-US"/>
        </w:rPr>
        <w:t xml:space="preserve"> May 2026</w:t>
      </w:r>
    </w:p>
    <w:p w14:paraId="019FD0F5" w14:textId="45961AD2" w:rsidR="00F722AD" w:rsidRPr="00D5058A" w:rsidRDefault="00D5058A" w:rsidP="00F722AD">
      <w:pPr>
        <w:jc w:val="center"/>
        <w:rPr>
          <w:rFonts w:cstheme="minorHAnsi"/>
          <w:b/>
          <w:bCs/>
          <w:sz w:val="32"/>
          <w:szCs w:val="32"/>
          <w:lang w:val="en-US"/>
        </w:rPr>
      </w:pPr>
      <w:r w:rsidRPr="00D5058A">
        <w:rPr>
          <w:rFonts w:cstheme="minorHAnsi"/>
          <w:b/>
          <w:bCs/>
          <w:sz w:val="32"/>
          <w:szCs w:val="32"/>
          <w:lang w:val="en-US"/>
        </w:rPr>
        <w:t>More and More Doors Without Keys</w:t>
      </w:r>
    </w:p>
    <w:p w14:paraId="6538BA5D" w14:textId="75C17B30" w:rsidR="00D5058A" w:rsidRPr="00D5058A" w:rsidRDefault="00D5058A" w:rsidP="00D5058A">
      <w:pPr>
        <w:jc w:val="center"/>
        <w:rPr>
          <w:rFonts w:cstheme="minorHAnsi"/>
          <w:b/>
          <w:bCs/>
          <w:i/>
          <w:iCs/>
          <w:sz w:val="28"/>
          <w:szCs w:val="28"/>
        </w:rPr>
      </w:pPr>
      <w:r w:rsidRPr="00D5058A">
        <w:rPr>
          <w:rFonts w:cstheme="minorHAnsi"/>
          <w:b/>
          <w:bCs/>
          <w:i/>
          <w:iCs/>
          <w:sz w:val="28"/>
          <w:szCs w:val="28"/>
        </w:rPr>
        <w:t>Blue Bolt now supports over 15,000 devices across nearly 800 buildings</w:t>
      </w:r>
    </w:p>
    <w:p w14:paraId="0CB9B3A0" w14:textId="77777777" w:rsidR="00D5058A" w:rsidRPr="00D5058A" w:rsidRDefault="00D5058A" w:rsidP="00D5058A">
      <w:pPr>
        <w:pStyle w:val="NormalnyWeb"/>
        <w:jc w:val="both"/>
        <w:rPr>
          <w:rFonts w:asciiTheme="minorHAnsi" w:hAnsiTheme="minorHAnsi" w:cstheme="minorHAnsi"/>
          <w:b/>
          <w:bCs/>
          <w:color w:val="000000"/>
          <w:lang w:val="en-US"/>
        </w:rPr>
      </w:pPr>
      <w:r w:rsidRPr="00D5058A">
        <w:rPr>
          <w:rFonts w:asciiTheme="minorHAnsi" w:hAnsiTheme="minorHAnsi" w:cstheme="minorHAnsi"/>
          <w:b/>
          <w:bCs/>
          <w:color w:val="000000"/>
          <w:lang w:val="en-US"/>
        </w:rPr>
        <w:t>Blue Bolt, a Polish proptech company specializing in mobile access control, is part of the growing trend of moving everyday activities to smartphones. Just as payments and car access have become keyless, the way people use buildings is also changing. Today, Blue Bolt’s solutions, operating under various brands, are used in hundreds of properties in Poland and abroad — from office buildings to residential developments — serving tens of thousands of users and millions of interactions. Mobile access is no longer an add-on; it is becoming the standard in modern spaces.</w:t>
      </w:r>
    </w:p>
    <w:p w14:paraId="4B2CB3B4" w14:textId="77777777" w:rsidR="00D5058A" w:rsidRPr="00D5058A" w:rsidRDefault="00D5058A" w:rsidP="00D5058A">
      <w:pPr>
        <w:pStyle w:val="NormalnyWeb"/>
        <w:jc w:val="both"/>
        <w:rPr>
          <w:rFonts w:asciiTheme="minorHAnsi" w:hAnsiTheme="minorHAnsi" w:cstheme="minorHAnsi"/>
          <w:color w:val="000000"/>
          <w:lang w:val="en-US"/>
        </w:rPr>
      </w:pPr>
      <w:r w:rsidRPr="00D5058A">
        <w:rPr>
          <w:rFonts w:asciiTheme="minorHAnsi" w:hAnsiTheme="minorHAnsi" w:cstheme="minorHAnsi"/>
          <w:color w:val="000000"/>
          <w:lang w:val="en-US"/>
        </w:rPr>
        <w:t>Blue Bolt’s solutions were initially associated mainly with office buildings. One of the company’s key implementations was its collaboration with Podium Park in Kraków, owned by Globalworth — a complex of two office buildings with 10 floors, BREEAM Outstanding certification, and approximately 55,400 sqm of leasable space. At Podium Park, as in subsequent projects, users received mobile keys instead of access cards, significantly accelerating permission management and improving convenience. As part of this implementation, Blue Bolt adapted its proprietary devices under the Globalworth App brand so they could integrate with any access control system, allowing the existing infrastructure to be modernized without complex changes. Similar solutions were implemented in other projects as well.</w:t>
      </w:r>
    </w:p>
    <w:p w14:paraId="0CF6CB2C" w14:textId="77777777" w:rsidR="00D5058A" w:rsidRPr="00D5058A" w:rsidRDefault="00D5058A" w:rsidP="00D5058A">
      <w:pPr>
        <w:pStyle w:val="NormalnyWeb"/>
        <w:jc w:val="both"/>
        <w:rPr>
          <w:rFonts w:asciiTheme="minorHAnsi" w:hAnsiTheme="minorHAnsi" w:cstheme="minorHAnsi"/>
          <w:color w:val="000000"/>
          <w:lang w:val="en-US"/>
        </w:rPr>
      </w:pPr>
      <w:r w:rsidRPr="00D5058A">
        <w:rPr>
          <w:rFonts w:asciiTheme="minorHAnsi" w:hAnsiTheme="minorHAnsi" w:cstheme="minorHAnsi"/>
          <w:color w:val="000000"/>
          <w:lang w:val="en-US"/>
        </w:rPr>
        <w:t>Blue Bolt’s solutions were initially associated mainly with office buildings. Collaboration with Globalworth, owner and manager of one of the largest office portfolios in Poland, demonstrated their versatility. Users received mobile keys instead of access cards, significantly speeding up the granting of permissions and increasing convenience. The mobile access system became the foundation of the proprietary Globalworth App, gradually implemented across the company’s buildings in six major Polish cities. As part of this implementation, Blue Bolt adapted its devices to integrate with any access control system, enabling modernization of existing infrastructure without complicated modifications.</w:t>
      </w:r>
    </w:p>
    <w:p w14:paraId="72DD1519" w14:textId="77777777" w:rsidR="00D5058A" w:rsidRPr="00D5058A" w:rsidRDefault="00D5058A" w:rsidP="00D5058A">
      <w:pPr>
        <w:pStyle w:val="NormalnyWeb"/>
        <w:jc w:val="both"/>
        <w:rPr>
          <w:rFonts w:asciiTheme="minorHAnsi" w:hAnsiTheme="minorHAnsi" w:cstheme="minorHAnsi"/>
          <w:color w:val="000000"/>
          <w:lang w:val="en-US"/>
        </w:rPr>
      </w:pPr>
      <w:r w:rsidRPr="00D5058A">
        <w:rPr>
          <w:rFonts w:asciiTheme="minorHAnsi" w:hAnsiTheme="minorHAnsi" w:cstheme="minorHAnsi"/>
          <w:color w:val="000000"/>
          <w:lang w:val="en-US"/>
        </w:rPr>
        <w:t>The process of digitizing access began with the Warsaw office towers Spektrum Tower and Warsaw Trade Tower (WTT). The latter, holding a BREEAM In-Use Outstanding certification, is an excellent example of mature architecture that, after comprehensive revitalization, ranks among the world’s leading office buildings in terms of workplace comfort and advanced building systems.</w:t>
      </w:r>
    </w:p>
    <w:p w14:paraId="267F502D" w14:textId="77777777" w:rsidR="00D5058A" w:rsidRPr="00D5058A" w:rsidRDefault="00D5058A" w:rsidP="00D5058A">
      <w:pPr>
        <w:pStyle w:val="NormalnyWeb"/>
        <w:jc w:val="both"/>
        <w:rPr>
          <w:rFonts w:asciiTheme="minorHAnsi" w:hAnsiTheme="minorHAnsi" w:cstheme="minorHAnsi"/>
          <w:color w:val="000000"/>
          <w:lang w:val="en-US"/>
        </w:rPr>
      </w:pPr>
      <w:r w:rsidRPr="00D5058A">
        <w:rPr>
          <w:rFonts w:asciiTheme="minorHAnsi" w:hAnsiTheme="minorHAnsi" w:cstheme="minorHAnsi"/>
          <w:color w:val="000000"/>
          <w:lang w:val="en-US"/>
        </w:rPr>
        <w:t>Similar convenience standards were introduced in Kraków’s Podium Park and the Silesia Star complex in Katowice. In both cases (also BREEAM In-Use Outstanding certified), Blue Bolt’s technology enabled efficient management of multiple access zones across interconnected buildings. Meanwhile, in the case of Renoma in Wrocław, mobile access control allowed the complete unification of systems across areas originating from different stages of the historical building’s expansion. Thanks to Blue Bolt integration under the Globalworth App brand, the property manager can offer tenants a consistent user experience regardless of location.</w:t>
      </w:r>
    </w:p>
    <w:p w14:paraId="7D339DFE" w14:textId="77777777" w:rsidR="00D5058A" w:rsidRPr="00D5058A" w:rsidRDefault="00D5058A" w:rsidP="00D5058A">
      <w:pPr>
        <w:pStyle w:val="NormalnyWeb"/>
        <w:jc w:val="both"/>
        <w:rPr>
          <w:rFonts w:asciiTheme="minorHAnsi" w:hAnsiTheme="minorHAnsi" w:cstheme="minorHAnsi"/>
          <w:color w:val="000000"/>
          <w:lang w:val="en-US"/>
        </w:rPr>
      </w:pPr>
      <w:r w:rsidRPr="00D5058A">
        <w:rPr>
          <w:rFonts w:asciiTheme="minorHAnsi" w:hAnsiTheme="minorHAnsi" w:cstheme="minorHAnsi"/>
          <w:color w:val="000000"/>
          <w:lang w:val="en-US"/>
        </w:rPr>
        <w:lastRenderedPageBreak/>
        <w:t xml:space="preserve">“A modern office is above all an efficient work tool. We clearly see a change in how buildings are used — mobile access is no longer an innovation but a natural part of infrastructure. In the office real estate segment, it is now one of the key solutions addressing growing user expectations regarding convenience and efficient space management. For our tenants, creating one cohesive electronic access ecosystem represents a new level of comfort aligned with our digitization and user experience strategy,” says </w:t>
      </w:r>
      <w:r w:rsidRPr="00D5058A">
        <w:rPr>
          <w:rFonts w:asciiTheme="minorHAnsi" w:hAnsiTheme="minorHAnsi" w:cstheme="minorHAnsi"/>
          <w:b/>
          <w:bCs/>
          <w:color w:val="000000"/>
          <w:lang w:val="en-US"/>
        </w:rPr>
        <w:t>Robert Pysiak, Head of IT &amp; Technology at Globalworth Poland</w:t>
      </w:r>
      <w:r w:rsidRPr="00D5058A">
        <w:rPr>
          <w:rFonts w:asciiTheme="minorHAnsi" w:hAnsiTheme="minorHAnsi" w:cstheme="minorHAnsi"/>
          <w:color w:val="000000"/>
          <w:lang w:val="en-US"/>
        </w:rPr>
        <w:t>.</w:t>
      </w:r>
    </w:p>
    <w:p w14:paraId="40411CB3" w14:textId="77777777" w:rsidR="00D5058A" w:rsidRPr="00D5058A" w:rsidRDefault="00D5058A" w:rsidP="00D5058A">
      <w:pPr>
        <w:pStyle w:val="NormalnyWeb"/>
        <w:jc w:val="both"/>
        <w:rPr>
          <w:rFonts w:asciiTheme="minorHAnsi" w:hAnsiTheme="minorHAnsi" w:cstheme="minorHAnsi"/>
          <w:color w:val="000000"/>
          <w:lang w:val="en-US"/>
        </w:rPr>
      </w:pPr>
      <w:r w:rsidRPr="00D5058A">
        <w:rPr>
          <w:rFonts w:asciiTheme="minorHAnsi" w:hAnsiTheme="minorHAnsi" w:cstheme="minorHAnsi"/>
          <w:color w:val="000000"/>
          <w:lang w:val="en-US"/>
        </w:rPr>
        <w:t>Among the standout projects is also River Point in Wrocław — a multi-stage residential and service development featuring a revitalized 19th-century stable building. In the final phase of the estate, common areas (entrances to staircases) were equipped with the “smart Blue Bolt system.” This is an example of a complex integration where a historic building combines authentic architecture with modern features (including elevators, monitoring, and license plate recognition) managed through an app. Thanks to Blue Bolt, residents now have touchless access to staircases and garages using only their smartphones, in line with the latest trends, including those emphasizing sustainability and ESG principles.</w:t>
      </w:r>
    </w:p>
    <w:p w14:paraId="1CF6C995" w14:textId="77777777" w:rsidR="00D5058A" w:rsidRPr="00D5058A" w:rsidRDefault="00D5058A" w:rsidP="00D5058A">
      <w:pPr>
        <w:pStyle w:val="NormalnyWeb"/>
        <w:jc w:val="both"/>
        <w:rPr>
          <w:rFonts w:asciiTheme="minorHAnsi" w:hAnsiTheme="minorHAnsi" w:cstheme="minorHAnsi"/>
          <w:color w:val="000000"/>
          <w:lang w:val="en-US"/>
        </w:rPr>
      </w:pPr>
      <w:r w:rsidRPr="00D5058A">
        <w:rPr>
          <w:rFonts w:asciiTheme="minorHAnsi" w:hAnsiTheme="minorHAnsi" w:cstheme="minorHAnsi"/>
          <w:color w:val="000000"/>
          <w:lang w:val="en-US"/>
        </w:rPr>
        <w:t xml:space="preserve">“Modern buildings must meet not only comfort expectations, but also sustainability requirements. Mobile access within building architecture helps reduce plastic and paper use while also providing safer and faster control — benefiting both users and the environment,” says </w:t>
      </w:r>
      <w:r w:rsidRPr="00D5058A">
        <w:rPr>
          <w:rFonts w:asciiTheme="minorHAnsi" w:hAnsiTheme="minorHAnsi" w:cstheme="minorHAnsi"/>
          <w:b/>
          <w:bCs/>
          <w:color w:val="000000"/>
          <w:lang w:val="en-US"/>
        </w:rPr>
        <w:t>Maciej Grabowski, founder of Blue Bolt</w:t>
      </w:r>
      <w:r w:rsidRPr="00D5058A">
        <w:rPr>
          <w:rFonts w:asciiTheme="minorHAnsi" w:hAnsiTheme="minorHAnsi" w:cstheme="minorHAnsi"/>
          <w:color w:val="000000"/>
          <w:lang w:val="en-US"/>
        </w:rPr>
        <w:t>.</w:t>
      </w:r>
    </w:p>
    <w:p w14:paraId="42A028B4" w14:textId="77777777" w:rsidR="00D5058A" w:rsidRPr="00D5058A" w:rsidRDefault="00D5058A" w:rsidP="00D5058A">
      <w:pPr>
        <w:pStyle w:val="NormalnyWeb"/>
        <w:jc w:val="both"/>
        <w:rPr>
          <w:rFonts w:asciiTheme="minorHAnsi" w:hAnsiTheme="minorHAnsi" w:cstheme="minorHAnsi"/>
          <w:color w:val="000000"/>
          <w:lang w:val="en-US"/>
        </w:rPr>
      </w:pPr>
      <w:r w:rsidRPr="00D5058A">
        <w:rPr>
          <w:rFonts w:asciiTheme="minorHAnsi" w:hAnsiTheme="minorHAnsi" w:cstheme="minorHAnsi"/>
          <w:color w:val="000000"/>
          <w:lang w:val="en-US"/>
        </w:rPr>
        <w:t>As early as 2021, Blue Bolt signed an agreement with Adgar Poland, owner of Brain Embassy — a modern coworking center. Thanks to this partnership, Brain Embassy members and tenants can enter office buildings using their smartphones, while managers benefit from a communication platform enabling easy assignment and revocation of access permissions. This implementation demonstrates the scale of Blue Bolt applications in the coliving and coworking sectors, where flexible permission management (for guests and temporary staff) is essential.</w:t>
      </w:r>
    </w:p>
    <w:p w14:paraId="1546577C" w14:textId="77777777" w:rsidR="00D5058A" w:rsidRPr="00D5058A" w:rsidRDefault="00D5058A" w:rsidP="00D5058A">
      <w:pPr>
        <w:pStyle w:val="NormalnyWeb"/>
        <w:jc w:val="both"/>
        <w:rPr>
          <w:rFonts w:asciiTheme="minorHAnsi" w:hAnsiTheme="minorHAnsi" w:cstheme="minorHAnsi"/>
          <w:color w:val="000000"/>
          <w:lang w:val="en-US"/>
        </w:rPr>
      </w:pPr>
      <w:r w:rsidRPr="00D5058A">
        <w:rPr>
          <w:rFonts w:asciiTheme="minorHAnsi" w:hAnsiTheme="minorHAnsi" w:cstheme="minorHAnsi"/>
          <w:color w:val="000000"/>
          <w:lang w:val="en-US"/>
        </w:rPr>
        <w:t>Importantly, the boundary between office and residential segments is becoming increasingly blurred. Residential estates are more and more frequently adopting features known from modern commercial buildings, requiring automated and intuitive access systems.</w:t>
      </w:r>
    </w:p>
    <w:p w14:paraId="4696FE92" w14:textId="77777777" w:rsidR="00D5058A" w:rsidRPr="00D5058A" w:rsidRDefault="00D5058A" w:rsidP="00D5058A">
      <w:pPr>
        <w:pStyle w:val="NormalnyWeb"/>
        <w:jc w:val="both"/>
        <w:rPr>
          <w:rFonts w:asciiTheme="minorHAnsi" w:hAnsiTheme="minorHAnsi" w:cstheme="minorHAnsi"/>
          <w:color w:val="000000"/>
          <w:lang w:val="en-US"/>
        </w:rPr>
      </w:pPr>
      <w:r w:rsidRPr="00D5058A">
        <w:rPr>
          <w:rFonts w:asciiTheme="minorHAnsi" w:hAnsiTheme="minorHAnsi" w:cstheme="minorHAnsi"/>
          <w:color w:val="000000"/>
          <w:lang w:val="en-US"/>
        </w:rPr>
        <w:t>Significant implementations also involved individual doors and rooms. For example, in residential developments by Vantage in Wrocław, Blue Bolt solutions were used to manage access to fitness areas in buildings located on Białowieska and Wałowa streets. In practice, this means that even in smaller projects, shared spaces such as gyms can be secured without physical access cards.</w:t>
      </w:r>
    </w:p>
    <w:p w14:paraId="29B10EAB" w14:textId="77777777" w:rsidR="00D5058A" w:rsidRPr="00D5058A" w:rsidRDefault="00D5058A" w:rsidP="00D5058A">
      <w:pPr>
        <w:pStyle w:val="NormalnyWeb"/>
        <w:jc w:val="both"/>
        <w:rPr>
          <w:rFonts w:asciiTheme="minorHAnsi" w:hAnsiTheme="minorHAnsi" w:cstheme="minorHAnsi"/>
          <w:color w:val="000000"/>
          <w:lang w:val="en-US"/>
        </w:rPr>
      </w:pPr>
      <w:r w:rsidRPr="00D5058A">
        <w:rPr>
          <w:rFonts w:asciiTheme="minorHAnsi" w:hAnsiTheme="minorHAnsi" w:cstheme="minorHAnsi"/>
          <w:color w:val="000000"/>
          <w:lang w:val="en-US"/>
        </w:rPr>
        <w:t xml:space="preserve">“The commercial real estate market expects innovations that help buildings stand out from the competition. Mobile access control not only increases investment attractiveness but also simplifies management of multiple locations from a single panel — translating into long-term profits, tenant satisfaction, and savings. Following office buildings, residential developers are also increasingly adopting solutions enabling easier access. We already have our first implementations in the warehouse sector as well,” adds </w:t>
      </w:r>
      <w:r w:rsidRPr="00D5058A">
        <w:rPr>
          <w:rFonts w:asciiTheme="minorHAnsi" w:hAnsiTheme="minorHAnsi" w:cstheme="minorHAnsi"/>
          <w:b/>
          <w:bCs/>
          <w:color w:val="000000"/>
          <w:lang w:val="en-US"/>
        </w:rPr>
        <w:t>Maciej Grabowski</w:t>
      </w:r>
      <w:r w:rsidRPr="00D5058A">
        <w:rPr>
          <w:rFonts w:asciiTheme="minorHAnsi" w:hAnsiTheme="minorHAnsi" w:cstheme="minorHAnsi"/>
          <w:color w:val="000000"/>
          <w:lang w:val="en-US"/>
        </w:rPr>
        <w:t>.</w:t>
      </w:r>
    </w:p>
    <w:p w14:paraId="088C719E" w14:textId="77777777" w:rsidR="00D5058A" w:rsidRPr="00D5058A" w:rsidRDefault="00D5058A" w:rsidP="00D5058A">
      <w:pPr>
        <w:pStyle w:val="NormalnyWeb"/>
        <w:jc w:val="both"/>
        <w:rPr>
          <w:rFonts w:asciiTheme="minorHAnsi" w:hAnsiTheme="minorHAnsi" w:cstheme="minorHAnsi"/>
          <w:color w:val="000000"/>
          <w:lang w:val="en-US"/>
        </w:rPr>
      </w:pPr>
      <w:r w:rsidRPr="00D5058A">
        <w:rPr>
          <w:rFonts w:asciiTheme="minorHAnsi" w:hAnsiTheme="minorHAnsi" w:cstheme="minorHAnsi"/>
          <w:color w:val="000000"/>
          <w:lang w:val="en-US"/>
        </w:rPr>
        <w:t xml:space="preserve">“Our technology works both in newly developed projects and in existing buildings. More and more often, administrators of investments that are only two or three years old contact us because they already need improved systems for organizing shared spaces. This shows how </w:t>
      </w:r>
      <w:r w:rsidRPr="00D5058A">
        <w:rPr>
          <w:rFonts w:asciiTheme="minorHAnsi" w:hAnsiTheme="minorHAnsi" w:cstheme="minorHAnsi"/>
          <w:color w:val="000000"/>
          <w:lang w:val="en-US"/>
        </w:rPr>
        <w:lastRenderedPageBreak/>
        <w:t xml:space="preserve">quickly user expectations are changing,” summarizes </w:t>
      </w:r>
      <w:r w:rsidRPr="00D5058A">
        <w:rPr>
          <w:rFonts w:asciiTheme="minorHAnsi" w:hAnsiTheme="minorHAnsi" w:cstheme="minorHAnsi"/>
          <w:b/>
          <w:bCs/>
          <w:color w:val="000000"/>
          <w:lang w:val="en-US"/>
        </w:rPr>
        <w:t>Zygmunt Hryniewicz, Growth &amp; Sales Lead at Blue Bolt.</w:t>
      </w:r>
    </w:p>
    <w:p w14:paraId="0EEF766B" w14:textId="77777777" w:rsidR="00D5058A" w:rsidRPr="00D5058A" w:rsidRDefault="00D5058A" w:rsidP="00D5058A">
      <w:pPr>
        <w:pStyle w:val="NormalnyWeb"/>
        <w:jc w:val="both"/>
        <w:rPr>
          <w:rFonts w:asciiTheme="minorHAnsi" w:hAnsiTheme="minorHAnsi" w:cstheme="minorHAnsi"/>
          <w:color w:val="000000"/>
          <w:lang w:val="en-US"/>
        </w:rPr>
      </w:pPr>
      <w:r w:rsidRPr="00D5058A">
        <w:rPr>
          <w:rFonts w:asciiTheme="minorHAnsi" w:hAnsiTheme="minorHAnsi" w:cstheme="minorHAnsi"/>
          <w:color w:val="000000"/>
          <w:lang w:val="en-US"/>
        </w:rPr>
        <w:t>It is also worth emphasizing the scale of Blue Bolt’s operations. The system operates in hundreds of buildings (nearly 800 facilities at the beginning of 2026), covering various property types — from large office towers to residential estates and medical facilities. In numbers, this means tens of thousands of devices installed in doors, elevators, and barriers, as well as tens of millions of authorizations performed by application users. For comparison, Global Access, a company analyzing the market, recorded global growth in the mobile access segment and estimates the smartphone door access market alone to be worth from USD 2.64 billion. Forecasts predict growth to USD 5.68 billion by 2032, while the entire access control industry is expected to grow from USD 11.62 billion to USD 26.22 billion by 2034. Blue Bolt’s current activities therefore align with a period of strong market demand, creating favorable conditions for expansion.</w:t>
      </w:r>
    </w:p>
    <w:p w14:paraId="139EAD4F" w14:textId="77777777" w:rsidR="00D5058A" w:rsidRPr="00D5058A" w:rsidRDefault="00000000" w:rsidP="00D5058A">
      <w:pPr>
        <w:jc w:val="both"/>
        <w:rPr>
          <w:rFonts w:cstheme="minorHAnsi"/>
        </w:rPr>
      </w:pPr>
      <w:r>
        <w:rPr>
          <w:rFonts w:cstheme="minorHAnsi"/>
          <w:noProof/>
        </w:rPr>
        <w:pict w14:anchorId="161A5EF6">
          <v:rect id="_x0000_i1025" alt="" style="width:453.6pt;height:.05pt;mso-width-percent:0;mso-height-percent:0;mso-width-percent:0;mso-height-percent:0" o:hralign="center" o:hrstd="t" o:hr="t" fillcolor="#a0a0a0" stroked="f"/>
        </w:pict>
      </w:r>
    </w:p>
    <w:p w14:paraId="496B5949" w14:textId="77777777" w:rsidR="00D5058A" w:rsidRPr="00D5058A" w:rsidRDefault="00D5058A" w:rsidP="00D5058A">
      <w:pPr>
        <w:pStyle w:val="NormalnyWeb"/>
        <w:jc w:val="both"/>
        <w:rPr>
          <w:rFonts w:asciiTheme="minorHAnsi" w:hAnsiTheme="minorHAnsi" w:cstheme="minorHAnsi"/>
          <w:color w:val="000000"/>
          <w:lang w:val="en-US"/>
        </w:rPr>
      </w:pPr>
      <w:r w:rsidRPr="00D5058A">
        <w:rPr>
          <w:rFonts w:asciiTheme="minorHAnsi" w:hAnsiTheme="minorHAnsi" w:cstheme="minorHAnsi"/>
          <w:color w:val="000000"/>
          <w:lang w:val="en-US"/>
        </w:rPr>
        <w:t>Blue Bolt is a Polish technology company developing proprietary devices and software for managing building access and reservations. Today, its solutions are used by leaders in the office and residential real estate markets, while the system already serves 80,000 users across more than 400 projects in Poland and abroad.</w:t>
      </w:r>
    </w:p>
    <w:p w14:paraId="364D1817" w14:textId="77777777" w:rsidR="00D5058A" w:rsidRPr="00D5058A" w:rsidRDefault="00D5058A" w:rsidP="00D5058A">
      <w:pPr>
        <w:pStyle w:val="NormalnyWeb"/>
        <w:rPr>
          <w:rFonts w:asciiTheme="minorHAnsi" w:hAnsiTheme="minorHAnsi" w:cstheme="minorHAnsi"/>
          <w:color w:val="000000"/>
          <w:lang w:val="en-US"/>
        </w:rPr>
      </w:pPr>
      <w:hyperlink r:id="rId8" w:tgtFrame="_new" w:history="1">
        <w:r w:rsidRPr="00D5058A">
          <w:rPr>
            <w:rStyle w:val="Hipercze"/>
            <w:rFonts w:asciiTheme="minorHAnsi" w:hAnsiTheme="minorHAnsi" w:cstheme="minorHAnsi"/>
            <w:lang w:val="en-US"/>
          </w:rPr>
          <w:t>www.blueboltapp.com/pl</w:t>
        </w:r>
      </w:hyperlink>
    </w:p>
    <w:p w14:paraId="46A20AA3" w14:textId="77777777" w:rsidR="00D5058A" w:rsidRPr="00D5058A" w:rsidRDefault="00D5058A" w:rsidP="00D5058A">
      <w:pPr>
        <w:pStyle w:val="Nagwek3"/>
        <w:rPr>
          <w:rFonts w:cstheme="minorHAnsi"/>
          <w:color w:val="000000"/>
          <w:lang w:val="en-US"/>
        </w:rPr>
      </w:pPr>
      <w:r w:rsidRPr="00D5058A">
        <w:rPr>
          <w:rFonts w:cstheme="minorHAnsi"/>
          <w:color w:val="000000"/>
          <w:lang w:val="en-US"/>
        </w:rPr>
        <w:t>Media contact:</w:t>
      </w:r>
    </w:p>
    <w:p w14:paraId="0F1854BB" w14:textId="17722BAB" w:rsidR="00D5058A" w:rsidRPr="00D5058A" w:rsidRDefault="00D5058A" w:rsidP="00D5058A">
      <w:pPr>
        <w:pStyle w:val="NormalnyWeb"/>
        <w:rPr>
          <w:rFonts w:asciiTheme="minorHAnsi" w:hAnsiTheme="minorHAnsi" w:cstheme="minorHAnsi"/>
          <w:color w:val="000000"/>
          <w:lang w:val="en-US"/>
        </w:rPr>
      </w:pPr>
      <w:r w:rsidRPr="00D5058A">
        <w:rPr>
          <w:rFonts w:asciiTheme="minorHAnsi" w:hAnsiTheme="minorHAnsi" w:cstheme="minorHAnsi"/>
          <w:color w:val="000000"/>
          <w:lang w:val="en-US"/>
        </w:rPr>
        <w:t>Mariel &amp; Haan Communications |</w:t>
      </w:r>
      <w:r w:rsidRPr="00D5058A">
        <w:rPr>
          <w:rStyle w:val="apple-converted-space"/>
          <w:rFonts w:asciiTheme="minorHAnsi" w:hAnsiTheme="minorHAnsi" w:cstheme="minorHAnsi"/>
          <w:color w:val="000000"/>
          <w:lang w:val="en-US"/>
        </w:rPr>
        <w:t> </w:t>
      </w:r>
      <w:hyperlink r:id="rId9" w:tgtFrame="_new" w:history="1">
        <w:r w:rsidRPr="00D5058A">
          <w:rPr>
            <w:rStyle w:val="Hipercze"/>
            <w:rFonts w:asciiTheme="minorHAnsi" w:hAnsiTheme="minorHAnsi" w:cstheme="minorHAnsi"/>
            <w:lang w:val="en-US"/>
          </w:rPr>
          <w:t>www.marielhaan.com</w:t>
        </w:r>
      </w:hyperlink>
      <w:r w:rsidRPr="00D5058A">
        <w:rPr>
          <w:rStyle w:val="apple-converted-space"/>
          <w:rFonts w:asciiTheme="minorHAnsi" w:hAnsiTheme="minorHAnsi" w:cstheme="minorHAnsi"/>
          <w:color w:val="000000"/>
          <w:lang w:val="en-US"/>
        </w:rPr>
        <w:t> </w:t>
      </w:r>
      <w:r w:rsidRPr="00D5058A">
        <w:rPr>
          <w:rFonts w:asciiTheme="minorHAnsi" w:hAnsiTheme="minorHAnsi" w:cstheme="minorHAnsi"/>
          <w:color w:val="000000"/>
          <w:lang w:val="en-US"/>
        </w:rPr>
        <w:t>| +48 504 006 016</w:t>
      </w:r>
      <w:r w:rsidRPr="00D5058A">
        <w:rPr>
          <w:rFonts w:asciiTheme="minorHAnsi" w:hAnsiTheme="minorHAnsi" w:cstheme="minorHAnsi"/>
          <w:color w:val="000000"/>
          <w:lang w:val="en-US"/>
        </w:rPr>
        <w:br/>
      </w:r>
      <w:hyperlink r:id="rId10" w:history="1">
        <w:r w:rsidRPr="00D5058A">
          <w:rPr>
            <w:rStyle w:val="Hipercze"/>
            <w:rFonts w:asciiTheme="minorHAnsi" w:hAnsiTheme="minorHAnsi" w:cstheme="minorHAnsi"/>
            <w:lang w:val="en-US"/>
          </w:rPr>
          <w:t>https://mariel-haan.prowly.com/releases/news</w:t>
        </w:r>
      </w:hyperlink>
      <w:r w:rsidRPr="00D5058A">
        <w:rPr>
          <w:rFonts w:asciiTheme="minorHAnsi" w:hAnsiTheme="minorHAnsi" w:cstheme="minorHAnsi"/>
          <w:color w:val="000000"/>
          <w:lang w:val="en-US"/>
        </w:rPr>
        <w:t xml:space="preserve"> </w:t>
      </w:r>
    </w:p>
    <w:p w14:paraId="0310A1C0" w14:textId="3A096953" w:rsidR="007D0BE7" w:rsidRPr="00D5058A" w:rsidRDefault="007D0BE7" w:rsidP="00D5058A">
      <w:pPr>
        <w:jc w:val="both"/>
        <w:rPr>
          <w:rFonts w:cstheme="minorHAnsi"/>
          <w:sz w:val="18"/>
          <w:szCs w:val="18"/>
          <w:lang w:val="en-US"/>
        </w:rPr>
      </w:pPr>
    </w:p>
    <w:sectPr w:rsidR="007D0BE7" w:rsidRPr="00D5058A" w:rsidSect="008F64AA">
      <w:headerReference w:type="default" r:id="rId11"/>
      <w:footerReference w:type="default" r:id="rId12"/>
      <w:pgSz w:w="11906" w:h="16838"/>
      <w:pgMar w:top="127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8DEA8" w14:textId="77777777" w:rsidR="003314C1" w:rsidRDefault="003314C1" w:rsidP="00C452A6">
      <w:pPr>
        <w:spacing w:after="0" w:line="240" w:lineRule="auto"/>
      </w:pPr>
      <w:r>
        <w:separator/>
      </w:r>
    </w:p>
  </w:endnote>
  <w:endnote w:type="continuationSeparator" w:id="0">
    <w:p w14:paraId="147F7121" w14:textId="77777777" w:rsidR="003314C1" w:rsidRDefault="003314C1" w:rsidP="00C4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951A" w14:textId="77777777" w:rsidR="00C452A6" w:rsidRPr="00D52C6D" w:rsidRDefault="00C452A6" w:rsidP="000F2BE8">
    <w:pPr>
      <w:pStyle w:val="Stopka"/>
      <w:jc w:val="center"/>
      <w:rPr>
        <w:rFonts w:ascii="Calibri Light" w:hAnsi="Calibri Light" w:cs="Calibri Light"/>
        <w:color w:val="FAB200"/>
        <w:sz w:val="20"/>
        <w:szCs w:val="20"/>
        <w:lang w:val="en-US"/>
      </w:rPr>
    </w:pPr>
    <w:r w:rsidRPr="00D52C6D">
      <w:rPr>
        <w:rFonts w:ascii="Calibri Light" w:hAnsi="Calibri Light" w:cs="Calibri Light"/>
        <w:color w:val="FAB200"/>
        <w:sz w:val="20"/>
        <w:szCs w:val="20"/>
        <w:lang w:val="en-US"/>
      </w:rPr>
      <w:t xml:space="preserve">Mariel &amp; Haan Communications </w:t>
    </w:r>
    <w:r w:rsidRPr="00D52C6D">
      <w:rPr>
        <w:rFonts w:ascii="Calibri Light" w:hAnsi="Calibri Light" w:cs="Calibri Light"/>
        <w:color w:val="919193"/>
        <w:sz w:val="20"/>
        <w:szCs w:val="20"/>
        <w:lang w:val="en-US"/>
        <w14:textFill>
          <w14:solidFill>
            <w14:srgbClr w14:val="919193">
              <w14:lumMod w14:val="75000"/>
            </w14:srgbClr>
          </w14:solidFill>
        </w14:textFill>
      </w:rPr>
      <w:t>|</w:t>
    </w:r>
    <w:hyperlink r:id="rId1" w:history="1">
      <w:r w:rsidRPr="00D52C6D">
        <w:rPr>
          <w:rStyle w:val="Hipercze"/>
          <w:rFonts w:ascii="Calibri Light" w:hAnsi="Calibri Light" w:cs="Calibri Light"/>
          <w:color w:val="919193"/>
          <w:sz w:val="20"/>
          <w:szCs w:val="20"/>
          <w:lang w:val="en-US"/>
        </w:rPr>
        <w:t>www.marielhaan.com</w:t>
      </w:r>
    </w:hyperlink>
    <w:r w:rsidRPr="00D52C6D">
      <w:rPr>
        <w:rFonts w:ascii="Calibri Light" w:hAnsi="Calibri Light" w:cs="Calibri Light"/>
        <w:color w:val="919193"/>
        <w:sz w:val="20"/>
        <w:szCs w:val="20"/>
        <w:lang w:val="en-US"/>
        <w14:textFill>
          <w14:solidFill>
            <w14:srgbClr w14:val="919193">
              <w14:lumMod w14:val="75000"/>
            </w14:srgbClr>
          </w14:solidFill>
        </w14:textFill>
      </w:rPr>
      <w:t xml:space="preserve"> | </w:t>
    </w:r>
    <w:r w:rsidRPr="00D52C6D">
      <w:rPr>
        <w:rFonts w:ascii="Calibri Light" w:eastAsia="Times New Roman" w:hAnsi="Calibri Light" w:cs="Calibri Light"/>
        <w:color w:val="919193"/>
        <w:sz w:val="20"/>
        <w:szCs w:val="20"/>
        <w:shd w:val="clear" w:color="auto" w:fill="FFFFFF"/>
        <w:lang w:val="en-US" w:eastAsia="pl-PL"/>
      </w:rPr>
      <w:t>+48 504 006 016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CCA7D" w14:textId="77777777" w:rsidR="003314C1" w:rsidRDefault="003314C1" w:rsidP="00C452A6">
      <w:pPr>
        <w:spacing w:after="0" w:line="240" w:lineRule="auto"/>
      </w:pPr>
      <w:r>
        <w:separator/>
      </w:r>
    </w:p>
  </w:footnote>
  <w:footnote w:type="continuationSeparator" w:id="0">
    <w:p w14:paraId="7FC25BF5" w14:textId="77777777" w:rsidR="003314C1" w:rsidRDefault="003314C1" w:rsidP="00C4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80630" w14:textId="3BB29614" w:rsidR="00C452A6" w:rsidRDefault="00C452A6">
    <w:pPr>
      <w:pStyle w:val="Nagwek"/>
    </w:pPr>
    <w:r>
      <w:rPr>
        <w:noProof/>
      </w:rPr>
      <w:drawing>
        <wp:anchor distT="0" distB="0" distL="114300" distR="114300" simplePos="0" relativeHeight="251659264" behindDoc="0" locked="0" layoutInCell="1" allowOverlap="1" wp14:anchorId="4D344951" wp14:editId="5FCA4F10">
          <wp:simplePos x="0" y="0"/>
          <wp:positionH relativeFrom="margin">
            <wp:posOffset>3764280</wp:posOffset>
          </wp:positionH>
          <wp:positionV relativeFrom="margin">
            <wp:posOffset>-664210</wp:posOffset>
          </wp:positionV>
          <wp:extent cx="1765300" cy="441325"/>
          <wp:effectExtent l="0" t="0" r="0" b="0"/>
          <wp:wrapSquare wrapText="bothSides"/>
          <wp:docPr id="660917960" name="Obraz 660917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1765300" cy="4413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0F12FF3"/>
    <w:multiLevelType w:val="multilevel"/>
    <w:tmpl w:val="5EF0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A4A1B"/>
    <w:multiLevelType w:val="multilevel"/>
    <w:tmpl w:val="6F905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3F2A17"/>
    <w:multiLevelType w:val="hybridMultilevel"/>
    <w:tmpl w:val="C608B5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F126239"/>
    <w:multiLevelType w:val="multilevel"/>
    <w:tmpl w:val="EC0E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4D74D5"/>
    <w:multiLevelType w:val="multilevel"/>
    <w:tmpl w:val="D42E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394E6F"/>
    <w:multiLevelType w:val="multilevel"/>
    <w:tmpl w:val="8DB8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E83062"/>
    <w:multiLevelType w:val="multilevel"/>
    <w:tmpl w:val="A798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2880757">
    <w:abstractNumId w:val="0"/>
  </w:num>
  <w:num w:numId="2" w16cid:durableId="1920944468">
    <w:abstractNumId w:val="1"/>
  </w:num>
  <w:num w:numId="3" w16cid:durableId="1592425771">
    <w:abstractNumId w:val="2"/>
  </w:num>
  <w:num w:numId="4" w16cid:durableId="545989057">
    <w:abstractNumId w:val="3"/>
  </w:num>
  <w:num w:numId="5" w16cid:durableId="710418786">
    <w:abstractNumId w:val="4"/>
  </w:num>
  <w:num w:numId="6" w16cid:durableId="834803033">
    <w:abstractNumId w:val="7"/>
  </w:num>
  <w:num w:numId="7" w16cid:durableId="46731048">
    <w:abstractNumId w:val="9"/>
  </w:num>
  <w:num w:numId="8" w16cid:durableId="297564897">
    <w:abstractNumId w:val="10"/>
  </w:num>
  <w:num w:numId="9" w16cid:durableId="1456555629">
    <w:abstractNumId w:val="6"/>
  </w:num>
  <w:num w:numId="10" w16cid:durableId="2099207639">
    <w:abstractNumId w:val="11"/>
  </w:num>
  <w:num w:numId="11" w16cid:durableId="1287159109">
    <w:abstractNumId w:val="8"/>
  </w:num>
  <w:num w:numId="12" w16cid:durableId="298582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B86"/>
    <w:rsid w:val="000313A9"/>
    <w:rsid w:val="00046EF8"/>
    <w:rsid w:val="00052014"/>
    <w:rsid w:val="00061A3F"/>
    <w:rsid w:val="0006714E"/>
    <w:rsid w:val="00076445"/>
    <w:rsid w:val="00080BCB"/>
    <w:rsid w:val="00081374"/>
    <w:rsid w:val="000A17FB"/>
    <w:rsid w:val="000A22C5"/>
    <w:rsid w:val="000B2895"/>
    <w:rsid w:val="000C7C8A"/>
    <w:rsid w:val="000D0DB1"/>
    <w:rsid w:val="000F2BE8"/>
    <w:rsid w:val="000F6A27"/>
    <w:rsid w:val="00101E5F"/>
    <w:rsid w:val="00101F64"/>
    <w:rsid w:val="00115AC9"/>
    <w:rsid w:val="0013191B"/>
    <w:rsid w:val="001329DA"/>
    <w:rsid w:val="001368AB"/>
    <w:rsid w:val="00170CEE"/>
    <w:rsid w:val="001A0C45"/>
    <w:rsid w:val="001A2B86"/>
    <w:rsid w:val="001C7DBC"/>
    <w:rsid w:val="001D05E9"/>
    <w:rsid w:val="001E0ECB"/>
    <w:rsid w:val="001E6395"/>
    <w:rsid w:val="001E71A8"/>
    <w:rsid w:val="001F64AB"/>
    <w:rsid w:val="002178CA"/>
    <w:rsid w:val="002304EE"/>
    <w:rsid w:val="00241FF0"/>
    <w:rsid w:val="002672E4"/>
    <w:rsid w:val="00271DAB"/>
    <w:rsid w:val="002766AD"/>
    <w:rsid w:val="00284BE0"/>
    <w:rsid w:val="002A275B"/>
    <w:rsid w:val="002A7CC2"/>
    <w:rsid w:val="002B20DA"/>
    <w:rsid w:val="002C0842"/>
    <w:rsid w:val="002C0A76"/>
    <w:rsid w:val="002E7152"/>
    <w:rsid w:val="00301694"/>
    <w:rsid w:val="003314C1"/>
    <w:rsid w:val="00332314"/>
    <w:rsid w:val="0033530C"/>
    <w:rsid w:val="00344C99"/>
    <w:rsid w:val="003550F1"/>
    <w:rsid w:val="003663C4"/>
    <w:rsid w:val="00370587"/>
    <w:rsid w:val="0037290D"/>
    <w:rsid w:val="003761F2"/>
    <w:rsid w:val="003C23C4"/>
    <w:rsid w:val="003C5036"/>
    <w:rsid w:val="003D0F34"/>
    <w:rsid w:val="003D56DA"/>
    <w:rsid w:val="003E171C"/>
    <w:rsid w:val="003F51B3"/>
    <w:rsid w:val="003F636F"/>
    <w:rsid w:val="00400ED5"/>
    <w:rsid w:val="00404E4D"/>
    <w:rsid w:val="00416D7E"/>
    <w:rsid w:val="00423D66"/>
    <w:rsid w:val="004319FF"/>
    <w:rsid w:val="00436C71"/>
    <w:rsid w:val="00442035"/>
    <w:rsid w:val="00462A8A"/>
    <w:rsid w:val="00466704"/>
    <w:rsid w:val="00472627"/>
    <w:rsid w:val="0049017B"/>
    <w:rsid w:val="00497755"/>
    <w:rsid w:val="004A7C2F"/>
    <w:rsid w:val="004B37D6"/>
    <w:rsid w:val="004C1F95"/>
    <w:rsid w:val="004F567A"/>
    <w:rsid w:val="00525B99"/>
    <w:rsid w:val="00526C1F"/>
    <w:rsid w:val="005352AF"/>
    <w:rsid w:val="00540BA0"/>
    <w:rsid w:val="00543311"/>
    <w:rsid w:val="00545D20"/>
    <w:rsid w:val="00575C5A"/>
    <w:rsid w:val="00582CF4"/>
    <w:rsid w:val="005B59C1"/>
    <w:rsid w:val="005B5E6E"/>
    <w:rsid w:val="005C020E"/>
    <w:rsid w:val="00612135"/>
    <w:rsid w:val="00630946"/>
    <w:rsid w:val="00642F62"/>
    <w:rsid w:val="0064465E"/>
    <w:rsid w:val="006510E5"/>
    <w:rsid w:val="00654CB2"/>
    <w:rsid w:val="00660B9A"/>
    <w:rsid w:val="00672681"/>
    <w:rsid w:val="00687D07"/>
    <w:rsid w:val="006E03DF"/>
    <w:rsid w:val="00714DC0"/>
    <w:rsid w:val="00724E2E"/>
    <w:rsid w:val="00746C28"/>
    <w:rsid w:val="00757495"/>
    <w:rsid w:val="00783FF3"/>
    <w:rsid w:val="007876F8"/>
    <w:rsid w:val="00795C04"/>
    <w:rsid w:val="007A2925"/>
    <w:rsid w:val="007C06F0"/>
    <w:rsid w:val="007D0BE7"/>
    <w:rsid w:val="007D1FF6"/>
    <w:rsid w:val="007D3056"/>
    <w:rsid w:val="007D4C32"/>
    <w:rsid w:val="007E0D7C"/>
    <w:rsid w:val="008018BF"/>
    <w:rsid w:val="00817C9A"/>
    <w:rsid w:val="008249E5"/>
    <w:rsid w:val="00824B02"/>
    <w:rsid w:val="0082501A"/>
    <w:rsid w:val="00835679"/>
    <w:rsid w:val="008405D3"/>
    <w:rsid w:val="00845158"/>
    <w:rsid w:val="00847ABF"/>
    <w:rsid w:val="00856270"/>
    <w:rsid w:val="00860460"/>
    <w:rsid w:val="00871725"/>
    <w:rsid w:val="008C08A5"/>
    <w:rsid w:val="008C61E4"/>
    <w:rsid w:val="008E635B"/>
    <w:rsid w:val="008F64AA"/>
    <w:rsid w:val="008F7962"/>
    <w:rsid w:val="00902FD5"/>
    <w:rsid w:val="0090741D"/>
    <w:rsid w:val="00907EED"/>
    <w:rsid w:val="00911FF1"/>
    <w:rsid w:val="00915503"/>
    <w:rsid w:val="0092416F"/>
    <w:rsid w:val="00930924"/>
    <w:rsid w:val="00931D11"/>
    <w:rsid w:val="009506C6"/>
    <w:rsid w:val="00951AE4"/>
    <w:rsid w:val="009556FC"/>
    <w:rsid w:val="009837DE"/>
    <w:rsid w:val="009D605D"/>
    <w:rsid w:val="00A124AF"/>
    <w:rsid w:val="00A1522C"/>
    <w:rsid w:val="00A22318"/>
    <w:rsid w:val="00A3244E"/>
    <w:rsid w:val="00A45563"/>
    <w:rsid w:val="00A4676B"/>
    <w:rsid w:val="00A566CB"/>
    <w:rsid w:val="00A64DA4"/>
    <w:rsid w:val="00A677D0"/>
    <w:rsid w:val="00A814F6"/>
    <w:rsid w:val="00AA0F7B"/>
    <w:rsid w:val="00AA2C03"/>
    <w:rsid w:val="00AA616C"/>
    <w:rsid w:val="00B047D0"/>
    <w:rsid w:val="00B25E54"/>
    <w:rsid w:val="00B30373"/>
    <w:rsid w:val="00B337DD"/>
    <w:rsid w:val="00B3790F"/>
    <w:rsid w:val="00B379B2"/>
    <w:rsid w:val="00B514BE"/>
    <w:rsid w:val="00B518B8"/>
    <w:rsid w:val="00BA5EE2"/>
    <w:rsid w:val="00BD442C"/>
    <w:rsid w:val="00BE1341"/>
    <w:rsid w:val="00BE442F"/>
    <w:rsid w:val="00C3288B"/>
    <w:rsid w:val="00C452A6"/>
    <w:rsid w:val="00C6112D"/>
    <w:rsid w:val="00C71A72"/>
    <w:rsid w:val="00C861F1"/>
    <w:rsid w:val="00C95A1A"/>
    <w:rsid w:val="00CA3EC4"/>
    <w:rsid w:val="00CA6686"/>
    <w:rsid w:val="00CE3B5F"/>
    <w:rsid w:val="00CE523F"/>
    <w:rsid w:val="00CF4971"/>
    <w:rsid w:val="00D07814"/>
    <w:rsid w:val="00D45E51"/>
    <w:rsid w:val="00D5058A"/>
    <w:rsid w:val="00D606C7"/>
    <w:rsid w:val="00D804D3"/>
    <w:rsid w:val="00D85D7A"/>
    <w:rsid w:val="00D9481D"/>
    <w:rsid w:val="00DB7060"/>
    <w:rsid w:val="00DD41A5"/>
    <w:rsid w:val="00DD6A03"/>
    <w:rsid w:val="00DE44D3"/>
    <w:rsid w:val="00DF1889"/>
    <w:rsid w:val="00E105FA"/>
    <w:rsid w:val="00E214D6"/>
    <w:rsid w:val="00E23801"/>
    <w:rsid w:val="00E23F8E"/>
    <w:rsid w:val="00E47FF3"/>
    <w:rsid w:val="00E528B9"/>
    <w:rsid w:val="00E71270"/>
    <w:rsid w:val="00E71D8E"/>
    <w:rsid w:val="00E76BB0"/>
    <w:rsid w:val="00E8298A"/>
    <w:rsid w:val="00E85C33"/>
    <w:rsid w:val="00EA3E19"/>
    <w:rsid w:val="00EB469B"/>
    <w:rsid w:val="00EB656D"/>
    <w:rsid w:val="00ED23EE"/>
    <w:rsid w:val="00EE0C5F"/>
    <w:rsid w:val="00EF00AB"/>
    <w:rsid w:val="00F17777"/>
    <w:rsid w:val="00F34D53"/>
    <w:rsid w:val="00F42667"/>
    <w:rsid w:val="00F436A0"/>
    <w:rsid w:val="00F61319"/>
    <w:rsid w:val="00F63487"/>
    <w:rsid w:val="00F722AD"/>
    <w:rsid w:val="00F761DE"/>
    <w:rsid w:val="00FA0A25"/>
    <w:rsid w:val="00FA101A"/>
    <w:rsid w:val="00FA7C7C"/>
    <w:rsid w:val="00FC72ED"/>
    <w:rsid w:val="00FF0593"/>
    <w:rsid w:val="0415F775"/>
    <w:rsid w:val="0E490E68"/>
    <w:rsid w:val="20FC4003"/>
    <w:rsid w:val="3745836E"/>
    <w:rsid w:val="4941A898"/>
    <w:rsid w:val="51D20873"/>
    <w:rsid w:val="54263331"/>
    <w:rsid w:val="5F326D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7B567"/>
  <w15:chartTrackingRefBased/>
  <w15:docId w15:val="{5EC763A1-734C-4F70-BB5C-C8D67B714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A2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A2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A2B8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A2B8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A2B8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A2B8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A2B8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A2B8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A2B8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A2B8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A2B8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A2B8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A2B8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A2B8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A2B8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A2B8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A2B8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A2B86"/>
    <w:rPr>
      <w:rFonts w:eastAsiaTheme="majorEastAsia" w:cstheme="majorBidi"/>
      <w:color w:val="272727" w:themeColor="text1" w:themeTint="D8"/>
    </w:rPr>
  </w:style>
  <w:style w:type="paragraph" w:styleId="Tytu">
    <w:name w:val="Title"/>
    <w:basedOn w:val="Normalny"/>
    <w:next w:val="Normalny"/>
    <w:link w:val="TytuZnak"/>
    <w:uiPriority w:val="10"/>
    <w:qFormat/>
    <w:rsid w:val="001A2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A2B8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A2B8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A2B8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A2B86"/>
    <w:pPr>
      <w:spacing w:before="160"/>
      <w:jc w:val="center"/>
    </w:pPr>
    <w:rPr>
      <w:i/>
      <w:iCs/>
      <w:color w:val="404040" w:themeColor="text1" w:themeTint="BF"/>
    </w:rPr>
  </w:style>
  <w:style w:type="character" w:customStyle="1" w:styleId="CytatZnak">
    <w:name w:val="Cytat Znak"/>
    <w:basedOn w:val="Domylnaczcionkaakapitu"/>
    <w:link w:val="Cytat"/>
    <w:uiPriority w:val="29"/>
    <w:rsid w:val="001A2B86"/>
    <w:rPr>
      <w:i/>
      <w:iCs/>
      <w:color w:val="404040" w:themeColor="text1" w:themeTint="BF"/>
    </w:rPr>
  </w:style>
  <w:style w:type="paragraph" w:styleId="Akapitzlist">
    <w:name w:val="List Paragraph"/>
    <w:basedOn w:val="Normalny"/>
    <w:uiPriority w:val="34"/>
    <w:qFormat/>
    <w:rsid w:val="001A2B86"/>
    <w:pPr>
      <w:ind w:left="720"/>
      <w:contextualSpacing/>
    </w:pPr>
  </w:style>
  <w:style w:type="character" w:styleId="Wyrnienieintensywne">
    <w:name w:val="Intense Emphasis"/>
    <w:basedOn w:val="Domylnaczcionkaakapitu"/>
    <w:uiPriority w:val="21"/>
    <w:qFormat/>
    <w:rsid w:val="001A2B86"/>
    <w:rPr>
      <w:i/>
      <w:iCs/>
      <w:color w:val="2F5496" w:themeColor="accent1" w:themeShade="BF"/>
    </w:rPr>
  </w:style>
  <w:style w:type="paragraph" w:styleId="Cytatintensywny">
    <w:name w:val="Intense Quote"/>
    <w:basedOn w:val="Normalny"/>
    <w:next w:val="Normalny"/>
    <w:link w:val="CytatintensywnyZnak"/>
    <w:uiPriority w:val="30"/>
    <w:qFormat/>
    <w:rsid w:val="001A2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A2B86"/>
    <w:rPr>
      <w:i/>
      <w:iCs/>
      <w:color w:val="2F5496" w:themeColor="accent1" w:themeShade="BF"/>
    </w:rPr>
  </w:style>
  <w:style w:type="character" w:styleId="Odwoanieintensywne">
    <w:name w:val="Intense Reference"/>
    <w:basedOn w:val="Domylnaczcionkaakapitu"/>
    <w:uiPriority w:val="32"/>
    <w:qFormat/>
    <w:rsid w:val="001A2B86"/>
    <w:rPr>
      <w:b/>
      <w:bCs/>
      <w:smallCaps/>
      <w:color w:val="2F5496" w:themeColor="accent1" w:themeShade="BF"/>
      <w:spacing w:val="5"/>
    </w:rPr>
  </w:style>
  <w:style w:type="paragraph" w:styleId="NormalnyWeb">
    <w:name w:val="Normal (Web)"/>
    <w:basedOn w:val="Normalny"/>
    <w:uiPriority w:val="99"/>
    <w:semiHidden/>
    <w:unhideWhenUsed/>
    <w:rsid w:val="00B047D0"/>
    <w:rPr>
      <w:rFonts w:ascii="Times New Roman" w:hAnsi="Times New Roman" w:cs="Times New Roman"/>
      <w:sz w:val="24"/>
      <w:szCs w:val="24"/>
    </w:rPr>
  </w:style>
  <w:style w:type="paragraph" w:styleId="Nagwek">
    <w:name w:val="header"/>
    <w:basedOn w:val="Normalny"/>
    <w:link w:val="NagwekZnak"/>
    <w:uiPriority w:val="99"/>
    <w:unhideWhenUsed/>
    <w:rsid w:val="00C452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452A6"/>
  </w:style>
  <w:style w:type="paragraph" w:styleId="Stopka">
    <w:name w:val="footer"/>
    <w:basedOn w:val="Normalny"/>
    <w:link w:val="StopkaZnak"/>
    <w:uiPriority w:val="99"/>
    <w:unhideWhenUsed/>
    <w:rsid w:val="00C452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52A6"/>
  </w:style>
  <w:style w:type="character" w:styleId="Hipercze">
    <w:name w:val="Hyperlink"/>
    <w:basedOn w:val="Domylnaczcionkaakapitu"/>
    <w:uiPriority w:val="99"/>
    <w:unhideWhenUsed/>
    <w:rsid w:val="00C452A6"/>
    <w:rPr>
      <w:color w:val="0000FF"/>
      <w:u w:val="single"/>
    </w:rPr>
  </w:style>
  <w:style w:type="paragraph" w:styleId="Poprawka">
    <w:name w:val="Revision"/>
    <w:hidden/>
    <w:uiPriority w:val="99"/>
    <w:semiHidden/>
    <w:rsid w:val="00BE1341"/>
    <w:pPr>
      <w:spacing w:after="0" w:line="240" w:lineRule="auto"/>
    </w:pPr>
  </w:style>
  <w:style w:type="character" w:styleId="Odwoaniedokomentarza">
    <w:name w:val="annotation reference"/>
    <w:basedOn w:val="Domylnaczcionkaakapitu"/>
    <w:uiPriority w:val="99"/>
    <w:semiHidden/>
    <w:unhideWhenUsed/>
    <w:rsid w:val="00C6112D"/>
    <w:rPr>
      <w:sz w:val="16"/>
      <w:szCs w:val="16"/>
    </w:rPr>
  </w:style>
  <w:style w:type="paragraph" w:styleId="Tekstkomentarza">
    <w:name w:val="annotation text"/>
    <w:basedOn w:val="Normalny"/>
    <w:link w:val="TekstkomentarzaZnak"/>
    <w:uiPriority w:val="99"/>
    <w:unhideWhenUsed/>
    <w:rsid w:val="00C6112D"/>
    <w:pPr>
      <w:spacing w:line="240" w:lineRule="auto"/>
    </w:pPr>
    <w:rPr>
      <w:sz w:val="20"/>
      <w:szCs w:val="20"/>
    </w:rPr>
  </w:style>
  <w:style w:type="character" w:customStyle="1" w:styleId="TekstkomentarzaZnak">
    <w:name w:val="Tekst komentarza Znak"/>
    <w:basedOn w:val="Domylnaczcionkaakapitu"/>
    <w:link w:val="Tekstkomentarza"/>
    <w:uiPriority w:val="99"/>
    <w:rsid w:val="00C6112D"/>
    <w:rPr>
      <w:sz w:val="20"/>
      <w:szCs w:val="20"/>
    </w:rPr>
  </w:style>
  <w:style w:type="paragraph" w:styleId="Tematkomentarza">
    <w:name w:val="annotation subject"/>
    <w:basedOn w:val="Tekstkomentarza"/>
    <w:next w:val="Tekstkomentarza"/>
    <w:link w:val="TematkomentarzaZnak"/>
    <w:uiPriority w:val="99"/>
    <w:semiHidden/>
    <w:unhideWhenUsed/>
    <w:rsid w:val="00C6112D"/>
    <w:rPr>
      <w:b/>
      <w:bCs/>
    </w:rPr>
  </w:style>
  <w:style w:type="character" w:customStyle="1" w:styleId="TematkomentarzaZnak">
    <w:name w:val="Temat komentarza Znak"/>
    <w:basedOn w:val="TekstkomentarzaZnak"/>
    <w:link w:val="Tematkomentarza"/>
    <w:uiPriority w:val="99"/>
    <w:semiHidden/>
    <w:rsid w:val="00C6112D"/>
    <w:rPr>
      <w:b/>
      <w:bCs/>
      <w:sz w:val="20"/>
      <w:szCs w:val="20"/>
    </w:rPr>
  </w:style>
  <w:style w:type="character" w:styleId="Nierozpoznanawzmianka">
    <w:name w:val="Unresolved Mention"/>
    <w:basedOn w:val="Domylnaczcionkaakapitu"/>
    <w:uiPriority w:val="99"/>
    <w:semiHidden/>
    <w:unhideWhenUsed/>
    <w:rsid w:val="00115AC9"/>
    <w:rPr>
      <w:color w:val="605E5C"/>
      <w:shd w:val="clear" w:color="auto" w:fill="E1DFDD"/>
    </w:rPr>
  </w:style>
  <w:style w:type="paragraph" w:styleId="Tekstprzypisudolnego">
    <w:name w:val="footnote text"/>
    <w:basedOn w:val="Normalny"/>
    <w:link w:val="TekstprzypisudolnegoZnak"/>
    <w:uiPriority w:val="99"/>
    <w:semiHidden/>
    <w:unhideWhenUsed/>
    <w:rsid w:val="00D804D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804D3"/>
    <w:rPr>
      <w:sz w:val="20"/>
      <w:szCs w:val="20"/>
    </w:rPr>
  </w:style>
  <w:style w:type="character" w:styleId="Odwoanieprzypisudolnego">
    <w:name w:val="footnote reference"/>
    <w:basedOn w:val="Domylnaczcionkaakapitu"/>
    <w:uiPriority w:val="99"/>
    <w:semiHidden/>
    <w:unhideWhenUsed/>
    <w:rsid w:val="00D804D3"/>
    <w:rPr>
      <w:vertAlign w:val="superscript"/>
    </w:rPr>
  </w:style>
  <w:style w:type="character" w:customStyle="1" w:styleId="apple-converted-space">
    <w:name w:val="apple-converted-space"/>
    <w:basedOn w:val="Domylnaczcionkaakapitu"/>
    <w:rsid w:val="00D50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231729">
      <w:bodyDiv w:val="1"/>
      <w:marLeft w:val="0"/>
      <w:marRight w:val="0"/>
      <w:marTop w:val="0"/>
      <w:marBottom w:val="0"/>
      <w:divBdr>
        <w:top w:val="none" w:sz="0" w:space="0" w:color="auto"/>
        <w:left w:val="none" w:sz="0" w:space="0" w:color="auto"/>
        <w:bottom w:val="none" w:sz="0" w:space="0" w:color="auto"/>
        <w:right w:val="none" w:sz="0" w:space="0" w:color="auto"/>
      </w:divBdr>
      <w:divsChild>
        <w:div w:id="414089109">
          <w:marLeft w:val="0"/>
          <w:marRight w:val="0"/>
          <w:marTop w:val="0"/>
          <w:marBottom w:val="0"/>
          <w:divBdr>
            <w:top w:val="none" w:sz="0" w:space="0" w:color="auto"/>
            <w:left w:val="none" w:sz="0" w:space="0" w:color="auto"/>
            <w:bottom w:val="none" w:sz="0" w:space="0" w:color="auto"/>
            <w:right w:val="none" w:sz="0" w:space="0" w:color="auto"/>
          </w:divBdr>
        </w:div>
        <w:div w:id="342705986">
          <w:marLeft w:val="0"/>
          <w:marRight w:val="0"/>
          <w:marTop w:val="0"/>
          <w:marBottom w:val="0"/>
          <w:divBdr>
            <w:top w:val="none" w:sz="0" w:space="0" w:color="auto"/>
            <w:left w:val="none" w:sz="0" w:space="0" w:color="auto"/>
            <w:bottom w:val="none" w:sz="0" w:space="0" w:color="auto"/>
            <w:right w:val="none" w:sz="0" w:space="0" w:color="auto"/>
          </w:divBdr>
        </w:div>
        <w:div w:id="1453399097">
          <w:marLeft w:val="0"/>
          <w:marRight w:val="0"/>
          <w:marTop w:val="0"/>
          <w:marBottom w:val="0"/>
          <w:divBdr>
            <w:top w:val="none" w:sz="0" w:space="0" w:color="auto"/>
            <w:left w:val="none" w:sz="0" w:space="0" w:color="auto"/>
            <w:bottom w:val="none" w:sz="0" w:space="0" w:color="auto"/>
            <w:right w:val="none" w:sz="0" w:space="0" w:color="auto"/>
          </w:divBdr>
        </w:div>
        <w:div w:id="1446584114">
          <w:marLeft w:val="0"/>
          <w:marRight w:val="0"/>
          <w:marTop w:val="0"/>
          <w:marBottom w:val="0"/>
          <w:divBdr>
            <w:top w:val="none" w:sz="0" w:space="0" w:color="auto"/>
            <w:left w:val="none" w:sz="0" w:space="0" w:color="auto"/>
            <w:bottom w:val="none" w:sz="0" w:space="0" w:color="auto"/>
            <w:right w:val="none" w:sz="0" w:space="0" w:color="auto"/>
          </w:divBdr>
        </w:div>
        <w:div w:id="1547789797">
          <w:marLeft w:val="0"/>
          <w:marRight w:val="0"/>
          <w:marTop w:val="0"/>
          <w:marBottom w:val="0"/>
          <w:divBdr>
            <w:top w:val="none" w:sz="0" w:space="0" w:color="auto"/>
            <w:left w:val="none" w:sz="0" w:space="0" w:color="auto"/>
            <w:bottom w:val="none" w:sz="0" w:space="0" w:color="auto"/>
            <w:right w:val="none" w:sz="0" w:space="0" w:color="auto"/>
          </w:divBdr>
        </w:div>
        <w:div w:id="801339799">
          <w:marLeft w:val="0"/>
          <w:marRight w:val="0"/>
          <w:marTop w:val="0"/>
          <w:marBottom w:val="0"/>
          <w:divBdr>
            <w:top w:val="none" w:sz="0" w:space="0" w:color="auto"/>
            <w:left w:val="none" w:sz="0" w:space="0" w:color="auto"/>
            <w:bottom w:val="none" w:sz="0" w:space="0" w:color="auto"/>
            <w:right w:val="none" w:sz="0" w:space="0" w:color="auto"/>
          </w:divBdr>
        </w:div>
        <w:div w:id="950942942">
          <w:marLeft w:val="0"/>
          <w:marRight w:val="0"/>
          <w:marTop w:val="0"/>
          <w:marBottom w:val="0"/>
          <w:divBdr>
            <w:top w:val="none" w:sz="0" w:space="0" w:color="auto"/>
            <w:left w:val="none" w:sz="0" w:space="0" w:color="auto"/>
            <w:bottom w:val="none" w:sz="0" w:space="0" w:color="auto"/>
            <w:right w:val="none" w:sz="0" w:space="0" w:color="auto"/>
          </w:divBdr>
        </w:div>
      </w:divsChild>
    </w:div>
    <w:div w:id="525946624">
      <w:bodyDiv w:val="1"/>
      <w:marLeft w:val="0"/>
      <w:marRight w:val="0"/>
      <w:marTop w:val="0"/>
      <w:marBottom w:val="0"/>
      <w:divBdr>
        <w:top w:val="none" w:sz="0" w:space="0" w:color="auto"/>
        <w:left w:val="none" w:sz="0" w:space="0" w:color="auto"/>
        <w:bottom w:val="none" w:sz="0" w:space="0" w:color="auto"/>
        <w:right w:val="none" w:sz="0" w:space="0" w:color="auto"/>
      </w:divBdr>
      <w:divsChild>
        <w:div w:id="1357346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8535747">
      <w:bodyDiv w:val="1"/>
      <w:marLeft w:val="0"/>
      <w:marRight w:val="0"/>
      <w:marTop w:val="0"/>
      <w:marBottom w:val="0"/>
      <w:divBdr>
        <w:top w:val="none" w:sz="0" w:space="0" w:color="auto"/>
        <w:left w:val="none" w:sz="0" w:space="0" w:color="auto"/>
        <w:bottom w:val="none" w:sz="0" w:space="0" w:color="auto"/>
        <w:right w:val="none" w:sz="0" w:space="0" w:color="auto"/>
      </w:divBdr>
    </w:div>
    <w:div w:id="634260630">
      <w:bodyDiv w:val="1"/>
      <w:marLeft w:val="0"/>
      <w:marRight w:val="0"/>
      <w:marTop w:val="0"/>
      <w:marBottom w:val="0"/>
      <w:divBdr>
        <w:top w:val="none" w:sz="0" w:space="0" w:color="auto"/>
        <w:left w:val="none" w:sz="0" w:space="0" w:color="auto"/>
        <w:bottom w:val="none" w:sz="0" w:space="0" w:color="auto"/>
        <w:right w:val="none" w:sz="0" w:space="0" w:color="auto"/>
      </w:divBdr>
    </w:div>
    <w:div w:id="819466213">
      <w:bodyDiv w:val="1"/>
      <w:marLeft w:val="0"/>
      <w:marRight w:val="0"/>
      <w:marTop w:val="0"/>
      <w:marBottom w:val="0"/>
      <w:divBdr>
        <w:top w:val="none" w:sz="0" w:space="0" w:color="auto"/>
        <w:left w:val="none" w:sz="0" w:space="0" w:color="auto"/>
        <w:bottom w:val="none" w:sz="0" w:space="0" w:color="auto"/>
        <w:right w:val="none" w:sz="0" w:space="0" w:color="auto"/>
      </w:divBdr>
    </w:div>
    <w:div w:id="836724053">
      <w:bodyDiv w:val="1"/>
      <w:marLeft w:val="0"/>
      <w:marRight w:val="0"/>
      <w:marTop w:val="0"/>
      <w:marBottom w:val="0"/>
      <w:divBdr>
        <w:top w:val="none" w:sz="0" w:space="0" w:color="auto"/>
        <w:left w:val="none" w:sz="0" w:space="0" w:color="auto"/>
        <w:bottom w:val="none" w:sz="0" w:space="0" w:color="auto"/>
        <w:right w:val="none" w:sz="0" w:space="0" w:color="auto"/>
      </w:divBdr>
      <w:divsChild>
        <w:div w:id="776556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7345290">
      <w:bodyDiv w:val="1"/>
      <w:marLeft w:val="0"/>
      <w:marRight w:val="0"/>
      <w:marTop w:val="0"/>
      <w:marBottom w:val="0"/>
      <w:divBdr>
        <w:top w:val="none" w:sz="0" w:space="0" w:color="auto"/>
        <w:left w:val="none" w:sz="0" w:space="0" w:color="auto"/>
        <w:bottom w:val="none" w:sz="0" w:space="0" w:color="auto"/>
        <w:right w:val="none" w:sz="0" w:space="0" w:color="auto"/>
      </w:divBdr>
    </w:div>
    <w:div w:id="1210796731">
      <w:bodyDiv w:val="1"/>
      <w:marLeft w:val="0"/>
      <w:marRight w:val="0"/>
      <w:marTop w:val="0"/>
      <w:marBottom w:val="0"/>
      <w:divBdr>
        <w:top w:val="none" w:sz="0" w:space="0" w:color="auto"/>
        <w:left w:val="none" w:sz="0" w:space="0" w:color="auto"/>
        <w:bottom w:val="none" w:sz="0" w:space="0" w:color="auto"/>
        <w:right w:val="none" w:sz="0" w:space="0" w:color="auto"/>
      </w:divBdr>
    </w:div>
    <w:div w:id="1263029190">
      <w:bodyDiv w:val="1"/>
      <w:marLeft w:val="0"/>
      <w:marRight w:val="0"/>
      <w:marTop w:val="0"/>
      <w:marBottom w:val="0"/>
      <w:divBdr>
        <w:top w:val="none" w:sz="0" w:space="0" w:color="auto"/>
        <w:left w:val="none" w:sz="0" w:space="0" w:color="auto"/>
        <w:bottom w:val="none" w:sz="0" w:space="0" w:color="auto"/>
        <w:right w:val="none" w:sz="0" w:space="0" w:color="auto"/>
      </w:divBdr>
    </w:div>
    <w:div w:id="1381787311">
      <w:bodyDiv w:val="1"/>
      <w:marLeft w:val="0"/>
      <w:marRight w:val="0"/>
      <w:marTop w:val="0"/>
      <w:marBottom w:val="0"/>
      <w:divBdr>
        <w:top w:val="none" w:sz="0" w:space="0" w:color="auto"/>
        <w:left w:val="none" w:sz="0" w:space="0" w:color="auto"/>
        <w:bottom w:val="none" w:sz="0" w:space="0" w:color="auto"/>
        <w:right w:val="none" w:sz="0" w:space="0" w:color="auto"/>
      </w:divBdr>
    </w:div>
    <w:div w:id="1455713776">
      <w:bodyDiv w:val="1"/>
      <w:marLeft w:val="0"/>
      <w:marRight w:val="0"/>
      <w:marTop w:val="0"/>
      <w:marBottom w:val="0"/>
      <w:divBdr>
        <w:top w:val="none" w:sz="0" w:space="0" w:color="auto"/>
        <w:left w:val="none" w:sz="0" w:space="0" w:color="auto"/>
        <w:bottom w:val="none" w:sz="0" w:space="0" w:color="auto"/>
        <w:right w:val="none" w:sz="0" w:space="0" w:color="auto"/>
      </w:divBdr>
    </w:div>
    <w:div w:id="1481077002">
      <w:bodyDiv w:val="1"/>
      <w:marLeft w:val="0"/>
      <w:marRight w:val="0"/>
      <w:marTop w:val="0"/>
      <w:marBottom w:val="0"/>
      <w:divBdr>
        <w:top w:val="none" w:sz="0" w:space="0" w:color="auto"/>
        <w:left w:val="none" w:sz="0" w:space="0" w:color="auto"/>
        <w:bottom w:val="none" w:sz="0" w:space="0" w:color="auto"/>
        <w:right w:val="none" w:sz="0" w:space="0" w:color="auto"/>
      </w:divBdr>
    </w:div>
    <w:div w:id="1538348632">
      <w:bodyDiv w:val="1"/>
      <w:marLeft w:val="0"/>
      <w:marRight w:val="0"/>
      <w:marTop w:val="0"/>
      <w:marBottom w:val="0"/>
      <w:divBdr>
        <w:top w:val="none" w:sz="0" w:space="0" w:color="auto"/>
        <w:left w:val="none" w:sz="0" w:space="0" w:color="auto"/>
        <w:bottom w:val="none" w:sz="0" w:space="0" w:color="auto"/>
        <w:right w:val="none" w:sz="0" w:space="0" w:color="auto"/>
      </w:divBdr>
      <w:divsChild>
        <w:div w:id="984701038">
          <w:blockQuote w:val="1"/>
          <w:marLeft w:val="720"/>
          <w:marRight w:val="720"/>
          <w:marTop w:val="100"/>
          <w:marBottom w:val="100"/>
          <w:divBdr>
            <w:top w:val="none" w:sz="0" w:space="0" w:color="auto"/>
            <w:left w:val="none" w:sz="0" w:space="0" w:color="auto"/>
            <w:bottom w:val="none" w:sz="0" w:space="0" w:color="auto"/>
            <w:right w:val="none" w:sz="0" w:space="0" w:color="auto"/>
          </w:divBdr>
        </w:div>
        <w:div w:id="361898911">
          <w:blockQuote w:val="1"/>
          <w:marLeft w:val="720"/>
          <w:marRight w:val="720"/>
          <w:marTop w:val="100"/>
          <w:marBottom w:val="100"/>
          <w:divBdr>
            <w:top w:val="none" w:sz="0" w:space="0" w:color="auto"/>
            <w:left w:val="none" w:sz="0" w:space="0" w:color="auto"/>
            <w:bottom w:val="none" w:sz="0" w:space="0" w:color="auto"/>
            <w:right w:val="none" w:sz="0" w:space="0" w:color="auto"/>
          </w:divBdr>
        </w:div>
        <w:div w:id="633021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899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337743">
      <w:bodyDiv w:val="1"/>
      <w:marLeft w:val="0"/>
      <w:marRight w:val="0"/>
      <w:marTop w:val="0"/>
      <w:marBottom w:val="0"/>
      <w:divBdr>
        <w:top w:val="none" w:sz="0" w:space="0" w:color="auto"/>
        <w:left w:val="none" w:sz="0" w:space="0" w:color="auto"/>
        <w:bottom w:val="none" w:sz="0" w:space="0" w:color="auto"/>
        <w:right w:val="none" w:sz="0" w:space="0" w:color="auto"/>
      </w:divBdr>
    </w:div>
    <w:div w:id="1738745501">
      <w:bodyDiv w:val="1"/>
      <w:marLeft w:val="0"/>
      <w:marRight w:val="0"/>
      <w:marTop w:val="0"/>
      <w:marBottom w:val="0"/>
      <w:divBdr>
        <w:top w:val="none" w:sz="0" w:space="0" w:color="auto"/>
        <w:left w:val="none" w:sz="0" w:space="0" w:color="auto"/>
        <w:bottom w:val="none" w:sz="0" w:space="0" w:color="auto"/>
        <w:right w:val="none" w:sz="0" w:space="0" w:color="auto"/>
      </w:divBdr>
      <w:divsChild>
        <w:div w:id="1228569587">
          <w:marLeft w:val="0"/>
          <w:marRight w:val="0"/>
          <w:marTop w:val="0"/>
          <w:marBottom w:val="0"/>
          <w:divBdr>
            <w:top w:val="none" w:sz="0" w:space="0" w:color="auto"/>
            <w:left w:val="none" w:sz="0" w:space="0" w:color="auto"/>
            <w:bottom w:val="none" w:sz="0" w:space="0" w:color="auto"/>
            <w:right w:val="none" w:sz="0" w:space="0" w:color="auto"/>
          </w:divBdr>
        </w:div>
        <w:div w:id="1158299832">
          <w:marLeft w:val="0"/>
          <w:marRight w:val="0"/>
          <w:marTop w:val="0"/>
          <w:marBottom w:val="0"/>
          <w:divBdr>
            <w:top w:val="none" w:sz="0" w:space="0" w:color="auto"/>
            <w:left w:val="none" w:sz="0" w:space="0" w:color="auto"/>
            <w:bottom w:val="none" w:sz="0" w:space="0" w:color="auto"/>
            <w:right w:val="none" w:sz="0" w:space="0" w:color="auto"/>
          </w:divBdr>
        </w:div>
        <w:div w:id="1833446025">
          <w:marLeft w:val="0"/>
          <w:marRight w:val="0"/>
          <w:marTop w:val="0"/>
          <w:marBottom w:val="0"/>
          <w:divBdr>
            <w:top w:val="none" w:sz="0" w:space="0" w:color="auto"/>
            <w:left w:val="none" w:sz="0" w:space="0" w:color="auto"/>
            <w:bottom w:val="none" w:sz="0" w:space="0" w:color="auto"/>
            <w:right w:val="none" w:sz="0" w:space="0" w:color="auto"/>
          </w:divBdr>
        </w:div>
        <w:div w:id="1836069298">
          <w:marLeft w:val="0"/>
          <w:marRight w:val="0"/>
          <w:marTop w:val="0"/>
          <w:marBottom w:val="0"/>
          <w:divBdr>
            <w:top w:val="none" w:sz="0" w:space="0" w:color="auto"/>
            <w:left w:val="none" w:sz="0" w:space="0" w:color="auto"/>
            <w:bottom w:val="none" w:sz="0" w:space="0" w:color="auto"/>
            <w:right w:val="none" w:sz="0" w:space="0" w:color="auto"/>
          </w:divBdr>
        </w:div>
        <w:div w:id="305471777">
          <w:marLeft w:val="0"/>
          <w:marRight w:val="0"/>
          <w:marTop w:val="0"/>
          <w:marBottom w:val="0"/>
          <w:divBdr>
            <w:top w:val="none" w:sz="0" w:space="0" w:color="auto"/>
            <w:left w:val="none" w:sz="0" w:space="0" w:color="auto"/>
            <w:bottom w:val="none" w:sz="0" w:space="0" w:color="auto"/>
            <w:right w:val="none" w:sz="0" w:space="0" w:color="auto"/>
          </w:divBdr>
        </w:div>
        <w:div w:id="306672729">
          <w:marLeft w:val="0"/>
          <w:marRight w:val="0"/>
          <w:marTop w:val="0"/>
          <w:marBottom w:val="0"/>
          <w:divBdr>
            <w:top w:val="none" w:sz="0" w:space="0" w:color="auto"/>
            <w:left w:val="none" w:sz="0" w:space="0" w:color="auto"/>
            <w:bottom w:val="none" w:sz="0" w:space="0" w:color="auto"/>
            <w:right w:val="none" w:sz="0" w:space="0" w:color="auto"/>
          </w:divBdr>
        </w:div>
        <w:div w:id="539829070">
          <w:marLeft w:val="0"/>
          <w:marRight w:val="0"/>
          <w:marTop w:val="0"/>
          <w:marBottom w:val="0"/>
          <w:divBdr>
            <w:top w:val="none" w:sz="0" w:space="0" w:color="auto"/>
            <w:left w:val="none" w:sz="0" w:space="0" w:color="auto"/>
            <w:bottom w:val="none" w:sz="0" w:space="0" w:color="auto"/>
            <w:right w:val="none" w:sz="0" w:space="0" w:color="auto"/>
          </w:divBdr>
        </w:div>
      </w:divsChild>
    </w:div>
    <w:div w:id="1754861677">
      <w:bodyDiv w:val="1"/>
      <w:marLeft w:val="0"/>
      <w:marRight w:val="0"/>
      <w:marTop w:val="0"/>
      <w:marBottom w:val="0"/>
      <w:divBdr>
        <w:top w:val="none" w:sz="0" w:space="0" w:color="auto"/>
        <w:left w:val="none" w:sz="0" w:space="0" w:color="auto"/>
        <w:bottom w:val="none" w:sz="0" w:space="0" w:color="auto"/>
        <w:right w:val="none" w:sz="0" w:space="0" w:color="auto"/>
      </w:divBdr>
    </w:div>
    <w:div w:id="1768887214">
      <w:bodyDiv w:val="1"/>
      <w:marLeft w:val="0"/>
      <w:marRight w:val="0"/>
      <w:marTop w:val="0"/>
      <w:marBottom w:val="0"/>
      <w:divBdr>
        <w:top w:val="none" w:sz="0" w:space="0" w:color="auto"/>
        <w:left w:val="none" w:sz="0" w:space="0" w:color="auto"/>
        <w:bottom w:val="none" w:sz="0" w:space="0" w:color="auto"/>
        <w:right w:val="none" w:sz="0" w:space="0" w:color="auto"/>
      </w:divBdr>
      <w:divsChild>
        <w:div w:id="402416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200171">
      <w:bodyDiv w:val="1"/>
      <w:marLeft w:val="0"/>
      <w:marRight w:val="0"/>
      <w:marTop w:val="0"/>
      <w:marBottom w:val="0"/>
      <w:divBdr>
        <w:top w:val="none" w:sz="0" w:space="0" w:color="auto"/>
        <w:left w:val="none" w:sz="0" w:space="0" w:color="auto"/>
        <w:bottom w:val="none" w:sz="0" w:space="0" w:color="auto"/>
        <w:right w:val="none" w:sz="0" w:space="0" w:color="auto"/>
      </w:divBdr>
      <w:divsChild>
        <w:div w:id="52602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99329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417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399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4380485">
      <w:bodyDiv w:val="1"/>
      <w:marLeft w:val="0"/>
      <w:marRight w:val="0"/>
      <w:marTop w:val="0"/>
      <w:marBottom w:val="0"/>
      <w:divBdr>
        <w:top w:val="none" w:sz="0" w:space="0" w:color="auto"/>
        <w:left w:val="none" w:sz="0" w:space="0" w:color="auto"/>
        <w:bottom w:val="none" w:sz="0" w:space="0" w:color="auto"/>
        <w:right w:val="none" w:sz="0" w:space="0" w:color="auto"/>
      </w:divBdr>
      <w:divsChild>
        <w:div w:id="1577787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0779472">
      <w:bodyDiv w:val="1"/>
      <w:marLeft w:val="0"/>
      <w:marRight w:val="0"/>
      <w:marTop w:val="0"/>
      <w:marBottom w:val="0"/>
      <w:divBdr>
        <w:top w:val="none" w:sz="0" w:space="0" w:color="auto"/>
        <w:left w:val="none" w:sz="0" w:space="0" w:color="auto"/>
        <w:bottom w:val="none" w:sz="0" w:space="0" w:color="auto"/>
        <w:right w:val="none" w:sz="0" w:space="0" w:color="auto"/>
      </w:divBdr>
    </w:div>
    <w:div w:id="2015300015">
      <w:bodyDiv w:val="1"/>
      <w:marLeft w:val="0"/>
      <w:marRight w:val="0"/>
      <w:marTop w:val="0"/>
      <w:marBottom w:val="0"/>
      <w:divBdr>
        <w:top w:val="none" w:sz="0" w:space="0" w:color="auto"/>
        <w:left w:val="none" w:sz="0" w:space="0" w:color="auto"/>
        <w:bottom w:val="none" w:sz="0" w:space="0" w:color="auto"/>
        <w:right w:val="none" w:sz="0" w:space="0" w:color="auto"/>
      </w:divBdr>
    </w:div>
    <w:div w:id="2032100778">
      <w:bodyDiv w:val="1"/>
      <w:marLeft w:val="0"/>
      <w:marRight w:val="0"/>
      <w:marTop w:val="0"/>
      <w:marBottom w:val="0"/>
      <w:divBdr>
        <w:top w:val="none" w:sz="0" w:space="0" w:color="auto"/>
        <w:left w:val="none" w:sz="0" w:space="0" w:color="auto"/>
        <w:bottom w:val="none" w:sz="0" w:space="0" w:color="auto"/>
        <w:right w:val="none" w:sz="0" w:space="0" w:color="auto"/>
      </w:divBdr>
    </w:div>
    <w:div w:id="2033535367">
      <w:bodyDiv w:val="1"/>
      <w:marLeft w:val="0"/>
      <w:marRight w:val="0"/>
      <w:marTop w:val="0"/>
      <w:marBottom w:val="0"/>
      <w:divBdr>
        <w:top w:val="none" w:sz="0" w:space="0" w:color="auto"/>
        <w:left w:val="none" w:sz="0" w:space="0" w:color="auto"/>
        <w:bottom w:val="none" w:sz="0" w:space="0" w:color="auto"/>
        <w:right w:val="none" w:sz="0" w:space="0" w:color="auto"/>
      </w:divBdr>
      <w:divsChild>
        <w:div w:id="24643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73094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066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133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ueboltapp.com/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ariel-haan.prowly.com/releases/news" TargetMode="External"/><Relationship Id="rId4" Type="http://schemas.openxmlformats.org/officeDocument/2006/relationships/settings" Target="settings.xml"/><Relationship Id="rId9" Type="http://schemas.openxmlformats.org/officeDocument/2006/relationships/hyperlink" Target="http://www.marielhaa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arielhaa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9D864-1624-4453-8340-9A2D0E55D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1211</Words>
  <Characters>7271</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Lewicka</dc:creator>
  <cp:keywords/>
  <dc:description/>
  <cp:lastModifiedBy>Daniel Gąsiorowski</cp:lastModifiedBy>
  <cp:revision>3</cp:revision>
  <dcterms:created xsi:type="dcterms:W3CDTF">2026-05-07T13:33:00Z</dcterms:created>
  <dcterms:modified xsi:type="dcterms:W3CDTF">2026-05-07T13:33:00Z</dcterms:modified>
</cp:coreProperties>
</file>