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4757" w14:textId="77777777" w:rsidR="00344C68" w:rsidRPr="00344C68" w:rsidRDefault="00344C68" w:rsidP="00344C68">
      <w:pPr>
        <w:spacing w:after="160" w:line="259" w:lineRule="auto"/>
        <w:rPr>
          <w:b/>
          <w:bCs/>
          <w:sz w:val="22"/>
          <w:szCs w:val="22"/>
        </w:rPr>
      </w:pPr>
      <w:r w:rsidRPr="00344C68">
        <w:rPr>
          <w:b/>
          <w:bCs/>
          <w:sz w:val="22"/>
          <w:szCs w:val="22"/>
        </w:rPr>
        <w:t>Komentarz ekspercki: Wakacje przed wakacjami – dlaczego sprytne rodziny wyjeżdżają zaraz po majówce</w:t>
      </w:r>
    </w:p>
    <w:p w14:paraId="0AC2DC61" w14:textId="6690FDC1" w:rsidR="00344C68" w:rsidRPr="00344C68" w:rsidRDefault="00344C68" w:rsidP="00344C68">
      <w:pPr>
        <w:spacing w:after="160" w:line="259" w:lineRule="auto"/>
        <w:jc w:val="both"/>
        <w:rPr>
          <w:b/>
          <w:bCs/>
          <w:sz w:val="22"/>
          <w:szCs w:val="22"/>
        </w:rPr>
      </w:pPr>
      <w:r w:rsidRPr="00344C68">
        <w:rPr>
          <w:b/>
          <w:bCs/>
          <w:sz w:val="22"/>
          <w:szCs w:val="22"/>
        </w:rPr>
        <w:t>Żeby rodzinne wakacje były udane, powinny być spełnione pewne warunki – poza jakością i</w:t>
      </w:r>
      <w:r>
        <w:rPr>
          <w:b/>
          <w:bCs/>
          <w:sz w:val="22"/>
          <w:szCs w:val="22"/>
        </w:rPr>
        <w:t> </w:t>
      </w:r>
      <w:r w:rsidRPr="00344C68">
        <w:rPr>
          <w:b/>
          <w:bCs/>
          <w:sz w:val="22"/>
          <w:szCs w:val="22"/>
        </w:rPr>
        <w:t>zakresem oferty zgadzać musi się także cena. Połączenie tych trzech zmiennych gwarantują wyjazdy przed sezonem, z których sprytni rodzice korzystają coraz częściej. Ekspertka Wakacje.pl, Marzena Buczkowska-German, wskazuje, dlaczego coraz więcej rodzin z</w:t>
      </w:r>
      <w:r>
        <w:rPr>
          <w:b/>
          <w:bCs/>
          <w:sz w:val="22"/>
          <w:szCs w:val="22"/>
        </w:rPr>
        <w:t> </w:t>
      </w:r>
      <w:r w:rsidRPr="00344C68">
        <w:rPr>
          <w:b/>
          <w:bCs/>
          <w:sz w:val="22"/>
          <w:szCs w:val="22"/>
        </w:rPr>
        <w:t>dziećmi wybiera zagraniczny wypoczynek tuż po majówce.</w:t>
      </w:r>
    </w:p>
    <w:p w14:paraId="708D2DCE" w14:textId="77777777" w:rsidR="00344C68" w:rsidRPr="00344C68" w:rsidRDefault="00344C68" w:rsidP="00344C68">
      <w:pPr>
        <w:spacing w:after="160" w:line="259" w:lineRule="auto"/>
        <w:jc w:val="both"/>
        <w:rPr>
          <w:b/>
          <w:bCs/>
          <w:sz w:val="22"/>
          <w:szCs w:val="22"/>
        </w:rPr>
      </w:pPr>
      <w:r w:rsidRPr="00344C68">
        <w:rPr>
          <w:b/>
          <w:bCs/>
          <w:sz w:val="22"/>
          <w:szCs w:val="22"/>
        </w:rPr>
        <w:t>Marzena Buczkowska-German, ekspertka rynku turystycznego, Wakacje.pl</w:t>
      </w:r>
    </w:p>
    <w:p w14:paraId="73233D5B" w14:textId="62E779AB" w:rsidR="00344C68" w:rsidRPr="00344C68" w:rsidRDefault="00344C68" w:rsidP="00344C68">
      <w:pPr>
        <w:spacing w:after="160" w:line="259" w:lineRule="auto"/>
        <w:jc w:val="both"/>
        <w:rPr>
          <w:i/>
          <w:iCs/>
          <w:sz w:val="22"/>
          <w:szCs w:val="22"/>
        </w:rPr>
      </w:pPr>
      <w:r w:rsidRPr="00344C68">
        <w:rPr>
          <w:i/>
          <w:iCs/>
          <w:sz w:val="22"/>
          <w:szCs w:val="22"/>
        </w:rPr>
        <w:t xml:space="preserve">Choć majówka tradycyjnie jest momentem, w którym Polacy wyruszają na zagraniczny wypoczynek, to okres tuż po niej, na który przypadają egzaminy maturalne, a tydzień później dla ósmych klas szkół podstawowych, staje się </w:t>
      </w:r>
      <w:r w:rsidRPr="00344C68">
        <w:rPr>
          <w:b/>
          <w:bCs/>
          <w:i/>
          <w:iCs/>
          <w:sz w:val="22"/>
          <w:szCs w:val="22"/>
        </w:rPr>
        <w:t>nowym sezonem przed sezonem</w:t>
      </w:r>
      <w:r w:rsidRPr="00344C68">
        <w:rPr>
          <w:i/>
          <w:iCs/>
          <w:sz w:val="22"/>
          <w:szCs w:val="22"/>
        </w:rPr>
        <w:t>. To właśnie wtedy sprytni rodzice wykorzystują fakt, że dzieci mają w szkołach wolne i wyruszają na wypoczynek do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 xml:space="preserve">ciepłych krajów. Z danych sprzedażowych Wakacje.pl, największego multiagenta turystycznego w Polsce wynika, że zainteresowanie wycieczkami rozpoczynającymi się w okresie od 3 maja (koniec weekendu majowego) do 10 maja (ostatni dzień przed rozpoczęciem egzaminów ósmoklasisty) </w:t>
      </w:r>
      <w:r w:rsidRPr="00344C68">
        <w:rPr>
          <w:b/>
          <w:bCs/>
          <w:i/>
          <w:iCs/>
          <w:sz w:val="22"/>
          <w:szCs w:val="22"/>
        </w:rPr>
        <w:t>wzrosło w grupie rodzin z dziećmi o 15 proc. rok do roku</w:t>
      </w:r>
      <w:r w:rsidRPr="00344C68">
        <w:rPr>
          <w:i/>
          <w:iCs/>
          <w:sz w:val="22"/>
          <w:szCs w:val="22"/>
        </w:rPr>
        <w:t>. Łącznie udział rezerwacji dla osób podróżujących w towarzystwie swoich pociech w tym okresie to niemal 50 proc. W tym roku liderem wyjazdów wśród osób wyjeżdżających z jednym dzieckiem jest Turcja, na drugim miejscu znalazł się Egipt, na trzecim Grecja. Jeśli spojrzeć na zwycięzców rankingu według kryterium wzrostu zainteresowania, z kierunków zagranicznych najlepiej wypadają Chorwacja (+112, proc.), Malta (+47 proc.), Hiszpania (+46 proc.), Włochy (+42 proc.) i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>Grecja (+24 proc.). W grupie 2+2 (dwie osoby dorosłe i dwójka dzieci) zestawienie przedstawia się następująco: najczęściej wybieranymi krajami są ponownie Turcja, Egipt i Grecja, na liście według wielkości wzrostu popytu na pierwsze miejsce wysuwają się Włochy (+350 proc.), na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 xml:space="preserve">drugie Malta (+158 proc.), a na trzecie Tunezja (109 proc.). </w:t>
      </w:r>
    </w:p>
    <w:p w14:paraId="29F5C046" w14:textId="35DD03B9" w:rsidR="00344C68" w:rsidRPr="00344C68" w:rsidRDefault="00344C68" w:rsidP="00344C68">
      <w:pPr>
        <w:spacing w:after="160" w:line="259" w:lineRule="auto"/>
        <w:jc w:val="both"/>
        <w:rPr>
          <w:i/>
          <w:iCs/>
          <w:sz w:val="22"/>
          <w:szCs w:val="22"/>
        </w:rPr>
      </w:pPr>
      <w:r w:rsidRPr="00344C68">
        <w:rPr>
          <w:i/>
          <w:iCs/>
          <w:sz w:val="22"/>
          <w:szCs w:val="22"/>
        </w:rPr>
        <w:t>Maj ma jeszcze jedną przewagę – przewidywalność pogody w południowej Europie. To moment, w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>którym sezon turystyczny już się zaczyna, ale nie osiąga jeszcze swojego szczytu. Temperatury w Turcji, Grecji, Hiszpanii czy we Włoszech są stabilne i sprzyjają zarówno plażowaniu, jak i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>aktywnemu zwiedzaniu, bez uciążliwych upałów charakterystycznych dla lipca i sierpnia. Co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>istotne dla rodzin, działają hotele z infrastrukturą przygotowaną na przyjęcie najmłodszych gości.</w:t>
      </w:r>
    </w:p>
    <w:p w14:paraId="53DE0CC7" w14:textId="535DDCDD" w:rsidR="00344C68" w:rsidRPr="00344C68" w:rsidRDefault="00344C68" w:rsidP="00344C68">
      <w:pPr>
        <w:spacing w:after="160" w:line="259" w:lineRule="auto"/>
        <w:jc w:val="both"/>
        <w:rPr>
          <w:i/>
          <w:iCs/>
          <w:sz w:val="22"/>
          <w:szCs w:val="22"/>
        </w:rPr>
      </w:pPr>
      <w:r w:rsidRPr="00344C68">
        <w:rPr>
          <w:i/>
          <w:iCs/>
          <w:sz w:val="22"/>
          <w:szCs w:val="22"/>
        </w:rPr>
        <w:t>Różnica polega na skali – gości jest wyraźnie mniej. To przekłada się na komfort wypoczynku, krótsze kolejki, większą dostępność atrakcji i zwyczajnie spokojniejszą atmosferę. Łatwiej zarezerwować stolik w restauracji, bez pośpiechu zwiedzić najważniejsze zabytki czy skorzystać z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>fakultatywnych wycieczek. Dla rodzin z dziećmi oznacza to mniej stresu i więcej jakościowego czasu razem, co w praktyce bywa ważniejsze niż sama destynacja.</w:t>
      </w:r>
    </w:p>
    <w:p w14:paraId="089D15D9" w14:textId="77777777" w:rsidR="00344C68" w:rsidRPr="00344C68" w:rsidRDefault="00344C68" w:rsidP="00344C68">
      <w:pPr>
        <w:spacing w:after="160" w:line="259" w:lineRule="auto"/>
        <w:jc w:val="both"/>
        <w:rPr>
          <w:i/>
          <w:iCs/>
          <w:sz w:val="22"/>
          <w:szCs w:val="22"/>
        </w:rPr>
      </w:pPr>
      <w:r w:rsidRPr="00344C68">
        <w:rPr>
          <w:i/>
          <w:iCs/>
          <w:sz w:val="22"/>
          <w:szCs w:val="22"/>
        </w:rPr>
        <w:t>Maj to również bardzo dobry moment na krótsze wyjazdy i city breaki, które w przypadku rodzin coraz częściej wykraczają poza oczywiste wybory w postaci największych europejskich stolic. Coraz większym zainteresowaniem cieszą się mniejsze miasta, które jednocześnie pełnią rolę regionalnych centrów turystycznych – oferują dostęp do atrakcji kulturowych, dobrą bazę noclegową i gastronomiczną, a przy tym pozwalają uniknąć tłumów typowych dla najbardziej obleganych metropolii. To kierunek szczególnie atrakcyjny dla tych, którzy chcą połączyć wypoczynek z lekkim zwiedzaniem, bez konieczności intensywnego planowania.</w:t>
      </w:r>
    </w:p>
    <w:p w14:paraId="0D5BDA5C" w14:textId="30C3F309" w:rsidR="00344C68" w:rsidRPr="00344C68" w:rsidRDefault="00344C68" w:rsidP="00344C68">
      <w:pPr>
        <w:spacing w:after="160" w:line="259" w:lineRule="auto"/>
        <w:jc w:val="both"/>
        <w:rPr>
          <w:i/>
          <w:iCs/>
          <w:sz w:val="22"/>
          <w:szCs w:val="22"/>
        </w:rPr>
      </w:pPr>
      <w:r w:rsidRPr="00344C68">
        <w:rPr>
          <w:i/>
          <w:iCs/>
          <w:sz w:val="22"/>
          <w:szCs w:val="22"/>
        </w:rPr>
        <w:lastRenderedPageBreak/>
        <w:t xml:space="preserve">Z danych Wakacje.pl wynika, że choć w grupie rodzin z dziećmi nadal dominują klasyczne, tygodniowe wyjazdy – najczęściej trwające 7 dni – to najszybciej rośnie zainteresowanie krótszymi pobytami. </w:t>
      </w:r>
      <w:r w:rsidRPr="00344C68">
        <w:rPr>
          <w:b/>
          <w:bCs/>
          <w:i/>
          <w:iCs/>
          <w:sz w:val="22"/>
          <w:szCs w:val="22"/>
        </w:rPr>
        <w:t xml:space="preserve">Rezerwacje wyjazdów trwających do 6 dni zwiększyły się rok do roku o nieco ponad 70 proc. </w:t>
      </w:r>
      <w:r w:rsidRPr="00344C68">
        <w:rPr>
          <w:i/>
          <w:iCs/>
          <w:sz w:val="22"/>
          <w:szCs w:val="22"/>
        </w:rPr>
        <w:t>To wyraźny sygnał, że majowy „przedsezon” zaczyna pełnić także funkcję elastycznego okna wyjazdowego – łatwiejszego do pogodzenia z obowiązkami zawodowymi rodziców i</w:t>
      </w:r>
      <w:r>
        <w:rPr>
          <w:i/>
          <w:iCs/>
          <w:sz w:val="22"/>
          <w:szCs w:val="22"/>
        </w:rPr>
        <w:t> </w:t>
      </w:r>
      <w:r w:rsidRPr="00344C68">
        <w:rPr>
          <w:i/>
          <w:iCs/>
          <w:sz w:val="22"/>
          <w:szCs w:val="22"/>
        </w:rPr>
        <w:t>kalendarzem szkolnym dzieci.</w:t>
      </w:r>
    </w:p>
    <w:p w14:paraId="384CEC52" w14:textId="0545698C" w:rsidR="00BF0E60" w:rsidRPr="00344C68" w:rsidRDefault="00344C68" w:rsidP="00344C68">
      <w:pPr>
        <w:spacing w:after="160" w:line="259" w:lineRule="auto"/>
        <w:jc w:val="both"/>
        <w:rPr>
          <w:i/>
          <w:iCs/>
          <w:sz w:val="22"/>
          <w:szCs w:val="22"/>
        </w:rPr>
      </w:pPr>
      <w:r w:rsidRPr="00344C68">
        <w:rPr>
          <w:i/>
          <w:iCs/>
          <w:sz w:val="22"/>
          <w:szCs w:val="22"/>
        </w:rPr>
        <w:t>W efekcie maj przestaje być jedynie dodatkiem do sezonu letniego, a coraz częściej staje się jego pełnoprawną alternatywą. Dla wielu rodzin to właśnie wtedy udaje się osiągnąć najlepszy kompromis między ceną, jakością i dostępnością – czyli dokładnie tym, co na początku wydawało się warunkiem koniecznym udanych wakacji.</w:t>
      </w:r>
    </w:p>
    <w:p w14:paraId="43444D15" w14:textId="77777777" w:rsidR="00F04DB9" w:rsidRDefault="00F04DB9" w:rsidP="00F04DB9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2E4E050F" w14:textId="77777777" w:rsidR="00F04DB9" w:rsidRDefault="00F04DB9" w:rsidP="00F04DB9">
      <w:pPr>
        <w:jc w:val="both"/>
        <w:rPr>
          <w:rFonts w:ascii="Calibri" w:eastAsia="Calibri" w:hAnsi="Calibri" w:cs="Calibri"/>
        </w:rPr>
      </w:pPr>
    </w:p>
    <w:p w14:paraId="0224CF8B" w14:textId="77777777" w:rsidR="00F04DB9" w:rsidRPr="00293BCD" w:rsidRDefault="00F04DB9" w:rsidP="00F04DB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93AB8B9" w14:textId="17815E60" w:rsidR="00F04DB9" w:rsidRPr="00083D97" w:rsidRDefault="00F04DB9" w:rsidP="00F04DB9">
      <w:pPr>
        <w:jc w:val="both"/>
        <w:rPr>
          <w:rFonts w:ascii="Calibri" w:eastAsia="Calibri" w:hAnsi="Calibri" w:cs="Times New Roman"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>Wakacje.pl S.A. to lider rynku OTA w Polsce i jeden z największych multiagentów turystycznych w Europie Środkowo-Wschodniej. Umożliwia porównywanie i rezerwację wyjazdów poprzez cztery kanały sprzedaży: stronę internetową wakacje.pl, aplikację mobilną, call center oraz sieć ponad 3</w:t>
      </w:r>
      <w:r>
        <w:rPr>
          <w:rFonts w:ascii="Calibri" w:eastAsia="Calibri" w:hAnsi="Calibri" w:cs="Times New Roman"/>
          <w:sz w:val="16"/>
          <w:szCs w:val="16"/>
        </w:rPr>
        <w:t>6</w:t>
      </w:r>
      <w:r w:rsidRPr="00083D97">
        <w:rPr>
          <w:rFonts w:ascii="Calibri" w:eastAsia="Calibri" w:hAnsi="Calibri" w:cs="Times New Roman"/>
          <w:sz w:val="16"/>
          <w:szCs w:val="16"/>
        </w:rPr>
        <w:t>0 franczyzowych salonów stacjonarnych w całej Polsce. W swojej ofercie ma wyjazdy realizowane przez największe, ale też średnie i</w:t>
      </w:r>
      <w:r w:rsidR="00AC6318">
        <w:rPr>
          <w:rFonts w:ascii="Calibri" w:eastAsia="Calibri" w:hAnsi="Calibri" w:cs="Times New Roman"/>
          <w:sz w:val="16"/>
          <w:szCs w:val="16"/>
        </w:rPr>
        <w:t> </w:t>
      </w:r>
      <w:r w:rsidRPr="00083D97">
        <w:rPr>
          <w:rFonts w:ascii="Calibri" w:eastAsia="Calibri" w:hAnsi="Calibri" w:cs="Times New Roman"/>
          <w:sz w:val="16"/>
          <w:szCs w:val="16"/>
        </w:rPr>
        <w:t>mniejsze biura podróży. Obejmuje ona zagraniczne wycieczki lotnicze i autokarowe, wakacje z dojazdem własnym, wczasy krajowe, ofertę dla grup, pakiety lot+hotel, a także szeroką gamę usług dodatkowych: ubezpieczenia turystyczne, miejsca parkingowe przy lotniskach (marka Parklot.pl) i wycieczki fakultatywne. Firma co roku jest laureatem konkursów branżowych i plebiscytów konsumenckich, m.in. Laur Konsumenta 2026, Gazele Biznesu 2025, Mobile Trends Awards 2024, TOP Marka Lauru Konsumenta 2022.</w:t>
      </w:r>
    </w:p>
    <w:p w14:paraId="3EF20DFE" w14:textId="35CDF8A1" w:rsidR="00BF0E60" w:rsidRPr="00F04DB9" w:rsidRDefault="00F04DB9" w:rsidP="00F04DB9">
      <w:pPr>
        <w:jc w:val="both"/>
        <w:rPr>
          <w:rFonts w:ascii="Calibri" w:eastAsia="Calibri" w:hAnsi="Calibri" w:cs="Times New Roman"/>
          <w:b/>
          <w:bCs/>
          <w:sz w:val="16"/>
          <w:szCs w:val="16"/>
        </w:rPr>
      </w:pPr>
      <w:r w:rsidRPr="00083D97">
        <w:rPr>
          <w:rFonts w:ascii="Calibri" w:eastAsia="Calibri" w:hAnsi="Calibri" w:cs="Times New Roman"/>
          <w:sz w:val="16"/>
          <w:szCs w:val="16"/>
        </w:rPr>
        <w:t xml:space="preserve">Od 2015 roku Wakacje.pl są częścią Wirtualna Polska Holding; a w 2025 zintegrowały zarządzanie w regionie CEE w jednej grupie z markami Travelplanet.pl i Invia (CZ, SK, HU).  </w:t>
      </w:r>
    </w:p>
    <w:p w14:paraId="1E2F72AB" w14:textId="3360FE98" w:rsidR="00401CAE" w:rsidRPr="00E00601" w:rsidRDefault="00401CAE" w:rsidP="00BF0E60">
      <w:pPr>
        <w:jc w:val="both"/>
        <w:rPr>
          <w:rFonts w:ascii="Poppins" w:hAnsi="Poppins" w:cs="Poppins"/>
          <w:sz w:val="20"/>
          <w:szCs w:val="20"/>
        </w:rPr>
      </w:pPr>
    </w:p>
    <w:sectPr w:rsidR="00401CAE" w:rsidRPr="00E00601" w:rsidSect="000F7E9B">
      <w:headerReference w:type="default" r:id="rId8"/>
      <w:footerReference w:type="default" r:id="rId9"/>
      <w:pgSz w:w="11906" w:h="16838"/>
      <w:pgMar w:top="1418" w:right="1418" w:bottom="1418" w:left="1418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2F8" w14:textId="77777777" w:rsidR="00C4533A" w:rsidRDefault="00C4533A" w:rsidP="001D4B13">
      <w:r>
        <w:separator/>
      </w:r>
    </w:p>
  </w:endnote>
  <w:endnote w:type="continuationSeparator" w:id="0">
    <w:p w14:paraId="0E5FAF6A" w14:textId="77777777" w:rsidR="00C4533A" w:rsidRDefault="00C4533A" w:rsidP="001D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93A9" w14:textId="26062C4F" w:rsidR="001D4B13" w:rsidRDefault="00AF0038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AE3CBD6" wp14:editId="43CFE83E">
          <wp:simplePos x="0" y="0"/>
          <wp:positionH relativeFrom="margin">
            <wp:posOffset>-900430</wp:posOffset>
          </wp:positionH>
          <wp:positionV relativeFrom="page">
            <wp:posOffset>9535795</wp:posOffset>
          </wp:positionV>
          <wp:extent cx="7560000" cy="1156258"/>
          <wp:effectExtent l="0" t="0" r="0" b="0"/>
          <wp:wrapNone/>
          <wp:docPr id="7141184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18461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6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99A0" w14:textId="77777777" w:rsidR="00C4533A" w:rsidRDefault="00C4533A" w:rsidP="001D4B13">
      <w:r>
        <w:separator/>
      </w:r>
    </w:p>
  </w:footnote>
  <w:footnote w:type="continuationSeparator" w:id="0">
    <w:p w14:paraId="33508ECE" w14:textId="77777777" w:rsidR="00C4533A" w:rsidRDefault="00C4533A" w:rsidP="001D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76E" w14:textId="4A99DE36" w:rsidR="001D4B13" w:rsidRDefault="001D4B13" w:rsidP="001D4B1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EAB20" wp14:editId="0CF8996B">
          <wp:simplePos x="0" y="0"/>
          <wp:positionH relativeFrom="margin">
            <wp:posOffset>4222076</wp:posOffset>
          </wp:positionH>
          <wp:positionV relativeFrom="paragraph">
            <wp:posOffset>-166526</wp:posOffset>
          </wp:positionV>
          <wp:extent cx="1528341" cy="413405"/>
          <wp:effectExtent l="0" t="0" r="0" b="5715"/>
          <wp:wrapNone/>
          <wp:docPr id="16461401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4014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938" cy="414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752"/>
    <w:multiLevelType w:val="hybridMultilevel"/>
    <w:tmpl w:val="FFFFFFFF"/>
    <w:lvl w:ilvl="0" w:tplc="E104E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0B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2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C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04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26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8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0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7C6C"/>
    <w:multiLevelType w:val="hybridMultilevel"/>
    <w:tmpl w:val="FFFFFFFF"/>
    <w:lvl w:ilvl="0" w:tplc="DF789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25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1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AF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05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49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65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C0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DB0F8"/>
    <w:multiLevelType w:val="hybridMultilevel"/>
    <w:tmpl w:val="A9AEF1D8"/>
    <w:lvl w:ilvl="0" w:tplc="AB184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2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6D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6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E1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AE5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0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C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89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7691">
    <w:abstractNumId w:val="1"/>
  </w:num>
  <w:num w:numId="2" w16cid:durableId="1160385066">
    <w:abstractNumId w:val="0"/>
  </w:num>
  <w:num w:numId="3" w16cid:durableId="185087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13"/>
    <w:rsid w:val="000034D8"/>
    <w:rsid w:val="0002110F"/>
    <w:rsid w:val="00037701"/>
    <w:rsid w:val="0007369C"/>
    <w:rsid w:val="00075A2A"/>
    <w:rsid w:val="000E3C5E"/>
    <w:rsid w:val="000F7E9B"/>
    <w:rsid w:val="001D4B13"/>
    <w:rsid w:val="001D4CD3"/>
    <w:rsid w:val="00210F9C"/>
    <w:rsid w:val="002918DA"/>
    <w:rsid w:val="002E6D16"/>
    <w:rsid w:val="00344C68"/>
    <w:rsid w:val="003735DB"/>
    <w:rsid w:val="003F25E5"/>
    <w:rsid w:val="00401CAE"/>
    <w:rsid w:val="004C66B3"/>
    <w:rsid w:val="004F6FE1"/>
    <w:rsid w:val="00536513"/>
    <w:rsid w:val="00571294"/>
    <w:rsid w:val="005839BB"/>
    <w:rsid w:val="0066714D"/>
    <w:rsid w:val="007168BB"/>
    <w:rsid w:val="00763550"/>
    <w:rsid w:val="007737CE"/>
    <w:rsid w:val="0080172A"/>
    <w:rsid w:val="00832905"/>
    <w:rsid w:val="008957E6"/>
    <w:rsid w:val="00A27D3F"/>
    <w:rsid w:val="00A35E47"/>
    <w:rsid w:val="00A503AC"/>
    <w:rsid w:val="00A63B13"/>
    <w:rsid w:val="00A81F6E"/>
    <w:rsid w:val="00A9527F"/>
    <w:rsid w:val="00AC6318"/>
    <w:rsid w:val="00AC6C7A"/>
    <w:rsid w:val="00AE1E8D"/>
    <w:rsid w:val="00AF0038"/>
    <w:rsid w:val="00B32DAF"/>
    <w:rsid w:val="00BE5213"/>
    <w:rsid w:val="00BF0E60"/>
    <w:rsid w:val="00C4533A"/>
    <w:rsid w:val="00D27D26"/>
    <w:rsid w:val="00D81595"/>
    <w:rsid w:val="00E00601"/>
    <w:rsid w:val="00E23AD6"/>
    <w:rsid w:val="00E850DD"/>
    <w:rsid w:val="00E93AF7"/>
    <w:rsid w:val="00EB1AB9"/>
    <w:rsid w:val="00F0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1D235"/>
  <w15:chartTrackingRefBased/>
  <w15:docId w15:val="{A44BAD6F-7C7E-AF4A-88D3-E658367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B13"/>
  </w:style>
  <w:style w:type="paragraph" w:styleId="Stopka">
    <w:name w:val="footer"/>
    <w:basedOn w:val="Normalny"/>
    <w:link w:val="StopkaZnak"/>
    <w:uiPriority w:val="99"/>
    <w:unhideWhenUsed/>
    <w:rsid w:val="001D4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2B9C5-0192-5543-8B3C-BBA636E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 Agata</dc:creator>
  <cp:keywords/>
  <dc:description/>
  <cp:lastModifiedBy>Chmiel Agata</cp:lastModifiedBy>
  <cp:revision>18</cp:revision>
  <cp:lastPrinted>2026-02-20T10:09:00Z</cp:lastPrinted>
  <dcterms:created xsi:type="dcterms:W3CDTF">2026-04-09T10:25:00Z</dcterms:created>
  <dcterms:modified xsi:type="dcterms:W3CDTF">2026-05-07T06:48:00Z</dcterms:modified>
</cp:coreProperties>
</file>