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75E30" w14:textId="77777777" w:rsidR="00DA08F9" w:rsidRPr="00DA08F9" w:rsidRDefault="00DA08F9" w:rsidP="00DA08F9">
      <w:pPr>
        <w:spacing w:line="240" w:lineRule="auto"/>
        <w:rPr>
          <w:rFonts w:ascii="Noto Sans" w:hAnsi="Noto Sans" w:cs="Noto Sans"/>
          <w:b/>
          <w:bCs/>
          <w:sz w:val="28"/>
          <w:szCs w:val="28"/>
        </w:rPr>
      </w:pPr>
      <w:r w:rsidRPr="00DA08F9">
        <w:rPr>
          <w:rFonts w:ascii="Noto Sans" w:hAnsi="Noto Sans" w:cs="Noto Sans"/>
          <w:b/>
          <w:bCs/>
          <w:sz w:val="28"/>
          <w:szCs w:val="28"/>
          <w:lang w:val="fr"/>
        </w:rPr>
        <w:t>Domino lance le codeur laser UV Ux360i pour les applications d'emballage durable à haute vitesse</w:t>
      </w:r>
    </w:p>
    <w:p w14:paraId="087543DD" w14:textId="7C98F257" w:rsidR="00DA08F9" w:rsidRPr="00DA08F9" w:rsidRDefault="00DA08F9" w:rsidP="00DA08F9">
      <w:pPr>
        <w:spacing w:before="120" w:after="120" w:line="240" w:lineRule="auto"/>
        <w:rPr>
          <w:rFonts w:ascii="Noto Sans" w:hAnsi="Noto Sans" w:cs="Noto Sans"/>
          <w:sz w:val="22"/>
          <w:lang w:val="es-ES"/>
        </w:rPr>
      </w:pPr>
      <w:hyperlink r:id="rId6" w:history="1">
        <w:r w:rsidRPr="00015DF5">
          <w:rPr>
            <w:rStyle w:val="Hyperlink"/>
            <w:rFonts w:ascii="Noto Sans" w:hAnsi="Noto Sans" w:cs="Noto Sans"/>
            <w:sz w:val="22"/>
            <w:lang w:val="fr"/>
          </w:rPr>
          <w:t>Domino Printing Sciences</w:t>
        </w:r>
      </w:hyperlink>
      <w:r>
        <w:rPr>
          <w:rFonts w:ascii="Noto Sans" w:hAnsi="Noto Sans" w:cs="Noto Sans"/>
          <w:sz w:val="22"/>
          <w:lang w:val="fr"/>
        </w:rPr>
        <w:t xml:space="preserve"> (Domino), expert mondial en solutions d'impression avancée de données variables, lance le nouveau codeur laser UV </w:t>
      </w:r>
      <w:r>
        <w:rPr>
          <w:rFonts w:ascii="Noto Sans" w:hAnsi="Noto Sans" w:cs="Noto Sans"/>
          <w:b/>
          <w:bCs/>
          <w:sz w:val="22"/>
          <w:lang w:val="fr"/>
        </w:rPr>
        <w:t>Ux360i</w:t>
      </w:r>
      <w:r>
        <w:rPr>
          <w:rFonts w:ascii="Noto Sans" w:hAnsi="Noto Sans" w:cs="Noto Sans"/>
          <w:sz w:val="22"/>
          <w:lang w:val="fr"/>
        </w:rPr>
        <w:t xml:space="preserve"> à interpack 2026. Le système de codage laser UV haute vitesse est conçu pour aider les fabricants à obtenir des codes permanents et de haute qualité sur des matériaux d'emballage sensibles et recyclables, sans compromettre les performances de la ligne. </w:t>
      </w:r>
    </w:p>
    <w:p w14:paraId="15B92278" w14:textId="77777777" w:rsidR="00DA08F9" w:rsidRPr="00DA08F9" w:rsidRDefault="00DA08F9" w:rsidP="00DA08F9">
      <w:pPr>
        <w:spacing w:before="120" w:after="120" w:line="240" w:lineRule="auto"/>
        <w:rPr>
          <w:rFonts w:ascii="Noto Sans" w:hAnsi="Noto Sans" w:cs="Noto Sans"/>
          <w:sz w:val="22"/>
          <w:lang w:val="es-ES"/>
        </w:rPr>
      </w:pPr>
      <w:r>
        <w:rPr>
          <w:rFonts w:ascii="Noto Sans" w:hAnsi="Noto Sans" w:cs="Noto Sans"/>
          <w:sz w:val="22"/>
          <w:lang w:val="fr"/>
        </w:rPr>
        <w:t>Dans des environnements de production exigeants tels que l'alimentaire, l'industrie pharmaceutique et les sciences de la vie, l'</w:t>
      </w:r>
      <w:r>
        <w:rPr>
          <w:rFonts w:ascii="Noto Sans" w:hAnsi="Noto Sans" w:cs="Noto Sans"/>
          <w:b/>
          <w:bCs/>
          <w:sz w:val="22"/>
          <w:lang w:val="fr"/>
        </w:rPr>
        <w:t>Ux360i</w:t>
      </w:r>
      <w:r>
        <w:rPr>
          <w:rFonts w:ascii="Noto Sans" w:hAnsi="Noto Sans" w:cs="Noto Sans"/>
          <w:sz w:val="22"/>
          <w:lang w:val="fr"/>
        </w:rPr>
        <w:t xml:space="preserve"> répond à un défi croissant auquel sont confrontés les marques et les imprimeurs : comment appliquer des codes clairs et durables sur les mono-plastiques et les films fins, à mesure que les emballages évoluent vers des designs plus durables.</w:t>
      </w:r>
    </w:p>
    <w:p w14:paraId="7A6C1D5F" w14:textId="77777777" w:rsidR="00DA08F9" w:rsidRPr="00DA08F9" w:rsidRDefault="00DA08F9" w:rsidP="00DA08F9">
      <w:pPr>
        <w:spacing w:before="120" w:after="120" w:line="240" w:lineRule="auto"/>
        <w:rPr>
          <w:rFonts w:ascii="Noto Sans" w:hAnsi="Noto Sans" w:cs="Noto Sans"/>
          <w:sz w:val="22"/>
          <w:lang w:val="es-ES"/>
        </w:rPr>
      </w:pPr>
      <w:r>
        <w:rPr>
          <w:rFonts w:ascii="Noto Sans" w:hAnsi="Noto Sans" w:cs="Noto Sans"/>
          <w:sz w:val="22"/>
          <w:lang w:val="fr"/>
        </w:rPr>
        <w:t>Contrairement aux technologies laser traditionnelles, le codage laser UV utilise un procédé photochimique à faible impact qui produit des codes à fort contraste, semblables à de l'encre, tout en n'interagissant qu'avec la couche la plus superficielle du substrat. Cela permet aux fabricants d'imprimer sur des plastiques et des films thermosensibles sans endommager les couches barrières ni l'intégrité de l'emballage, même à des vitesses de ligne élevées.</w:t>
      </w:r>
    </w:p>
    <w:p w14:paraId="20AFC62A" w14:textId="77777777" w:rsidR="00DA08F9" w:rsidRPr="00DA08F9" w:rsidRDefault="00DA08F9" w:rsidP="00DA08F9">
      <w:pPr>
        <w:spacing w:before="120" w:after="120" w:line="240" w:lineRule="auto"/>
        <w:rPr>
          <w:rFonts w:ascii="Noto Sans" w:hAnsi="Noto Sans" w:cs="Noto Sans"/>
          <w:sz w:val="22"/>
          <w:lang w:val="fr"/>
        </w:rPr>
      </w:pPr>
      <w:r>
        <w:rPr>
          <w:rFonts w:ascii="Noto Sans" w:hAnsi="Noto Sans" w:cs="Noto Sans"/>
          <w:sz w:val="22"/>
          <w:lang w:val="fr"/>
        </w:rPr>
        <w:t xml:space="preserve">Le codeur laser UV </w:t>
      </w:r>
      <w:r>
        <w:rPr>
          <w:rFonts w:ascii="Noto Sans" w:hAnsi="Noto Sans" w:cs="Noto Sans"/>
          <w:b/>
          <w:bCs/>
          <w:sz w:val="22"/>
          <w:lang w:val="fr"/>
        </w:rPr>
        <w:t>Ux360i</w:t>
      </w:r>
      <w:r>
        <w:rPr>
          <w:rFonts w:ascii="Noto Sans" w:hAnsi="Noto Sans" w:cs="Noto Sans"/>
          <w:sz w:val="22"/>
          <w:lang w:val="fr"/>
        </w:rPr>
        <w:t xml:space="preserve"> a été développé pour répondre à des exigences de codage plus complexes, notamment les codes 2D conformes à la norme GS1 pour la traçabilité, la sérialisation et les données variables. Grâce à une nouvelle tête scanner haute vitesse et à des algorithmes de codage optimisés, le système offre des gains de productivité significatifs, avec un marquage de codes QR jusqu'à 80 % plus rapide par rapport à la solution UV de génération précédente de Domino, tout en maintenant une excellente qualité et lisibilité des codes.</w:t>
      </w:r>
    </w:p>
    <w:p w14:paraId="12520E74" w14:textId="77777777" w:rsidR="00DA08F9" w:rsidRPr="00DA08F9" w:rsidRDefault="00DA08F9" w:rsidP="00DA08F9">
      <w:pPr>
        <w:spacing w:before="120" w:after="120" w:line="240" w:lineRule="auto"/>
        <w:rPr>
          <w:rFonts w:ascii="Noto Sans" w:hAnsi="Noto Sans" w:cs="Noto Sans"/>
          <w:sz w:val="22"/>
          <w:lang w:val="es-ES"/>
        </w:rPr>
      </w:pPr>
      <w:r>
        <w:rPr>
          <w:rFonts w:ascii="Noto Sans" w:hAnsi="Noto Sans" w:cs="Noto Sans"/>
          <w:sz w:val="22"/>
          <w:lang w:val="fr"/>
        </w:rPr>
        <w:t>"L'</w:t>
      </w:r>
      <w:r>
        <w:rPr>
          <w:rFonts w:ascii="Noto Sans" w:hAnsi="Noto Sans" w:cs="Noto Sans"/>
          <w:b/>
          <w:bCs/>
          <w:sz w:val="22"/>
          <w:lang w:val="fr"/>
        </w:rPr>
        <w:t>Ux360i</w:t>
      </w:r>
      <w:r>
        <w:rPr>
          <w:rFonts w:ascii="Noto Sans" w:hAnsi="Noto Sans" w:cs="Noto Sans"/>
          <w:sz w:val="22"/>
          <w:lang w:val="fr"/>
        </w:rPr>
        <w:t xml:space="preserve"> a été conçu pour aider les fabricants à gagner en cadence, à imprimer de manière plus fiable et à s'adapter en toute confiance aux nouveaux matériaux d'emballage, tels que les mono-plastiques et les films fins", a déclaré Christina Mallin, Product Manager for UV Lasers, Domino. "Il réunit des performances haute vitesse, une flexibilité d'intégration et la qualité de codage nécessaires pour répondre aux exigences actuelles en matière de traçabilité et de durabilité."</w:t>
      </w:r>
    </w:p>
    <w:p w14:paraId="71013FC5" w14:textId="77777777" w:rsidR="00DA08F9" w:rsidRPr="00DA08F9" w:rsidRDefault="00DA08F9" w:rsidP="00DA08F9">
      <w:pPr>
        <w:spacing w:before="120" w:after="120" w:line="240" w:lineRule="auto"/>
        <w:rPr>
          <w:rFonts w:ascii="Noto Sans" w:hAnsi="Noto Sans" w:cs="Noto Sans"/>
          <w:sz w:val="22"/>
          <w:lang w:val="fr"/>
        </w:rPr>
      </w:pPr>
      <w:r>
        <w:rPr>
          <w:rFonts w:ascii="Noto Sans" w:hAnsi="Noto Sans" w:cs="Noto Sans"/>
          <w:sz w:val="22"/>
          <w:lang w:val="fr"/>
        </w:rPr>
        <w:t>Pensé pour une intégration optimale, l'</w:t>
      </w:r>
      <w:r>
        <w:rPr>
          <w:rFonts w:ascii="Noto Sans" w:hAnsi="Noto Sans" w:cs="Noto Sans"/>
          <w:b/>
          <w:bCs/>
          <w:sz w:val="22"/>
          <w:lang w:val="fr"/>
        </w:rPr>
        <w:t>Ux360i</w:t>
      </w:r>
      <w:r>
        <w:rPr>
          <w:rFonts w:ascii="Noto Sans" w:hAnsi="Noto Sans" w:cs="Noto Sans"/>
          <w:sz w:val="22"/>
          <w:lang w:val="fr"/>
        </w:rPr>
        <w:t xml:space="preserve"> offre une flexibilité d'installation exceptionnelle, avec plus de 50 options standard d'orientation et de distribution des faisceaux, dont une tête scanner entièrement pivotante. Cela permet aux fabricants d'installer le système dans des lignes de production exiguës ou complexes avec un minimum de perturbations.</w:t>
      </w:r>
    </w:p>
    <w:p w14:paraId="57F85B48" w14:textId="77777777" w:rsidR="00DA08F9" w:rsidRPr="00DA08F9" w:rsidRDefault="00DA08F9" w:rsidP="00DA08F9">
      <w:pPr>
        <w:spacing w:before="120" w:after="120" w:line="240" w:lineRule="auto"/>
        <w:rPr>
          <w:rFonts w:ascii="Noto Sans" w:hAnsi="Noto Sans" w:cs="Noto Sans"/>
          <w:sz w:val="22"/>
          <w:lang w:val="fr"/>
        </w:rPr>
      </w:pPr>
      <w:r>
        <w:rPr>
          <w:rFonts w:ascii="Noto Sans" w:hAnsi="Noto Sans" w:cs="Noto Sans"/>
          <w:sz w:val="22"/>
          <w:lang w:val="fr"/>
        </w:rPr>
        <w:t xml:space="preserve">La connectivité est tout aussi centrale dans la conception du système. Grâce au logiciel </w:t>
      </w:r>
      <w:r>
        <w:rPr>
          <w:rFonts w:ascii="Noto Sans" w:hAnsi="Noto Sans" w:cs="Noto Sans"/>
          <w:b/>
          <w:bCs/>
          <w:sz w:val="22"/>
          <w:lang w:val="fr"/>
        </w:rPr>
        <w:t>Domino Automation</w:t>
      </w:r>
      <w:r>
        <w:rPr>
          <w:rFonts w:ascii="Noto Sans" w:hAnsi="Noto Sans" w:cs="Noto Sans"/>
          <w:sz w:val="22"/>
          <w:lang w:val="fr"/>
        </w:rPr>
        <w:t>, l'</w:t>
      </w:r>
      <w:r>
        <w:rPr>
          <w:rFonts w:ascii="Noto Sans" w:hAnsi="Noto Sans" w:cs="Noto Sans"/>
          <w:b/>
          <w:bCs/>
          <w:sz w:val="22"/>
          <w:lang w:val="fr"/>
        </w:rPr>
        <w:t>Ux360i</w:t>
      </w:r>
      <w:r>
        <w:rPr>
          <w:rFonts w:ascii="Noto Sans" w:hAnsi="Noto Sans" w:cs="Noto Sans"/>
          <w:sz w:val="22"/>
          <w:lang w:val="fr"/>
        </w:rPr>
        <w:t xml:space="preserve"> s'intègre facilement aux environnements de production </w:t>
      </w:r>
      <w:r>
        <w:rPr>
          <w:rFonts w:ascii="Noto Sans" w:hAnsi="Noto Sans" w:cs="Noto Sans"/>
          <w:sz w:val="22"/>
          <w:lang w:val="fr"/>
        </w:rPr>
        <w:lastRenderedPageBreak/>
        <w:t xml:space="preserve">des clients et aux systèmes ERP/MES afin de centraliser et de simplifier la gestion des étiquettes, pour une productivité et </w:t>
      </w:r>
      <w:proofErr w:type="gramStart"/>
      <w:r>
        <w:rPr>
          <w:rFonts w:ascii="Noto Sans" w:hAnsi="Noto Sans" w:cs="Noto Sans"/>
          <w:sz w:val="22"/>
          <w:lang w:val="fr"/>
        </w:rPr>
        <w:t>une efficacité accrues</w:t>
      </w:r>
      <w:proofErr w:type="gramEnd"/>
      <w:r>
        <w:rPr>
          <w:rFonts w:ascii="Noto Sans" w:hAnsi="Noto Sans" w:cs="Noto Sans"/>
          <w:sz w:val="22"/>
          <w:lang w:val="fr"/>
        </w:rPr>
        <w:t xml:space="preserve">. Une interface utilisateur web, alignée sur la plateforme </w:t>
      </w:r>
      <w:r>
        <w:rPr>
          <w:rFonts w:ascii="Noto Sans" w:hAnsi="Noto Sans" w:cs="Noto Sans"/>
          <w:b/>
          <w:bCs/>
          <w:sz w:val="22"/>
          <w:lang w:val="fr"/>
        </w:rPr>
        <w:t>x-</w:t>
      </w:r>
      <w:proofErr w:type="spellStart"/>
      <w:r>
        <w:rPr>
          <w:rFonts w:ascii="Noto Sans" w:hAnsi="Noto Sans" w:cs="Noto Sans"/>
          <w:b/>
          <w:bCs/>
          <w:sz w:val="22"/>
          <w:lang w:val="fr"/>
        </w:rPr>
        <w:t>generation</w:t>
      </w:r>
      <w:proofErr w:type="spellEnd"/>
      <w:r>
        <w:rPr>
          <w:rFonts w:ascii="Noto Sans" w:hAnsi="Noto Sans" w:cs="Noto Sans"/>
          <w:sz w:val="22"/>
          <w:lang w:val="fr"/>
        </w:rPr>
        <w:t xml:space="preserve"> de Domino, offre une expérience utilisateur familière et intuitive sur l'ensemble des technologies de codage et permet l'accès à distance depuis des navigateurs standard ou un écran tactile HMI en option.</w:t>
      </w:r>
    </w:p>
    <w:p w14:paraId="6DD2B697" w14:textId="77777777" w:rsidR="00DA08F9" w:rsidRPr="00DA08F9" w:rsidRDefault="00DA08F9" w:rsidP="00DA08F9">
      <w:pPr>
        <w:spacing w:before="120" w:after="120" w:line="240" w:lineRule="auto"/>
        <w:rPr>
          <w:rFonts w:ascii="Noto Sans" w:hAnsi="Noto Sans" w:cs="Noto Sans"/>
          <w:sz w:val="22"/>
          <w:lang w:val="es-ES"/>
        </w:rPr>
      </w:pPr>
      <w:r>
        <w:rPr>
          <w:rFonts w:ascii="Noto Sans" w:hAnsi="Noto Sans" w:cs="Noto Sans"/>
          <w:sz w:val="22"/>
          <w:lang w:val="fr"/>
        </w:rPr>
        <w:t>Pour les industries réglementées, l'</w:t>
      </w:r>
      <w:r>
        <w:rPr>
          <w:rFonts w:ascii="Noto Sans" w:hAnsi="Noto Sans" w:cs="Noto Sans"/>
          <w:b/>
          <w:bCs/>
          <w:sz w:val="22"/>
          <w:lang w:val="fr"/>
        </w:rPr>
        <w:t>Ux360i</w:t>
      </w:r>
      <w:r>
        <w:rPr>
          <w:rFonts w:ascii="Noto Sans" w:hAnsi="Noto Sans" w:cs="Noto Sans"/>
          <w:sz w:val="22"/>
          <w:lang w:val="fr"/>
        </w:rPr>
        <w:t xml:space="preserve"> est conçu pour répondre aux normes internationales telles que l'Annexe 11 des BPF de l'UE et les exigences du 21 CFR Part 11 de la FDA, et s'appuie sur l'expertise de validation de Domino, dont les équipes sont formées au GAMP 5. En tant que partenaire de solutions GS1, Domino accompagne également les fabricants dans la mise en œuvre de stratégies de codage 2D conformes, à mesure que les exigences en matière de traçabilité et de réglementation continuent d'évoluer.</w:t>
      </w:r>
    </w:p>
    <w:p w14:paraId="47B3AC1A" w14:textId="77777777" w:rsidR="00DA08F9" w:rsidRPr="00DA08F9" w:rsidRDefault="00DA08F9" w:rsidP="00DA08F9">
      <w:pPr>
        <w:spacing w:before="120" w:after="120" w:line="240" w:lineRule="auto"/>
        <w:rPr>
          <w:rFonts w:ascii="Noto Sans" w:hAnsi="Noto Sans" w:cs="Noto Sans"/>
          <w:sz w:val="22"/>
          <w:lang w:val="fr"/>
        </w:rPr>
      </w:pPr>
      <w:r>
        <w:rPr>
          <w:rFonts w:ascii="Noto Sans" w:hAnsi="Noto Sans" w:cs="Noto Sans"/>
          <w:sz w:val="22"/>
          <w:lang w:val="fr"/>
        </w:rPr>
        <w:t>L'</w:t>
      </w:r>
      <w:r>
        <w:rPr>
          <w:rFonts w:ascii="Noto Sans" w:hAnsi="Noto Sans" w:cs="Noto Sans"/>
          <w:b/>
          <w:bCs/>
          <w:sz w:val="22"/>
          <w:lang w:val="fr"/>
        </w:rPr>
        <w:t xml:space="preserve">Ux360i </w:t>
      </w:r>
      <w:r>
        <w:rPr>
          <w:rFonts w:ascii="Noto Sans" w:hAnsi="Noto Sans" w:cs="Noto Sans"/>
          <w:sz w:val="22"/>
          <w:lang w:val="fr"/>
        </w:rPr>
        <w:t xml:space="preserve">est proposé dans le cadre d'une solution complète d'impression avancée de données variables, Domino fournissant les tests d'application, la conception du système, la protection laser, l'extraction des fumées, le logiciel d'automatisation, l'inspection visuelle </w:t>
      </w:r>
      <w:r>
        <w:rPr>
          <w:rFonts w:ascii="Noto Sans" w:hAnsi="Noto Sans" w:cs="Noto Sans"/>
          <w:b/>
          <w:bCs/>
          <w:sz w:val="22"/>
          <w:lang w:val="fr"/>
        </w:rPr>
        <w:t>R-</w:t>
      </w:r>
      <w:proofErr w:type="spellStart"/>
      <w:r>
        <w:rPr>
          <w:rFonts w:ascii="Noto Sans" w:hAnsi="Noto Sans" w:cs="Noto Sans"/>
          <w:b/>
          <w:bCs/>
          <w:sz w:val="22"/>
          <w:lang w:val="fr"/>
        </w:rPr>
        <w:t>Series</w:t>
      </w:r>
      <w:proofErr w:type="spellEnd"/>
      <w:r>
        <w:rPr>
          <w:rFonts w:ascii="Noto Sans" w:hAnsi="Noto Sans" w:cs="Noto Sans"/>
          <w:sz w:val="22"/>
          <w:lang w:val="fr"/>
        </w:rPr>
        <w:t>, la surveillance à distance, la formation et le support technique, le tout auprès d'un seul fournisseur. Le système sans consommables aide également les clients à respecter leurs engagements en matière de durabilité, avec des coûts de fonctionnement, une maintenance et des déchets réduits.</w:t>
      </w:r>
    </w:p>
    <w:p w14:paraId="52DE34FD" w14:textId="55C78C12" w:rsidR="00DA08F9" w:rsidRDefault="00DA08F9" w:rsidP="00DA08F9">
      <w:pPr>
        <w:spacing w:before="120" w:after="120" w:line="240" w:lineRule="auto"/>
        <w:rPr>
          <w:rFonts w:ascii="Noto Sans" w:hAnsi="Noto Sans" w:cs="Noto Sans"/>
          <w:sz w:val="22"/>
          <w:lang w:val="fr"/>
        </w:rPr>
      </w:pPr>
      <w:r>
        <w:rPr>
          <w:rFonts w:ascii="Noto Sans" w:hAnsi="Noto Sans" w:cs="Noto Sans"/>
          <w:sz w:val="22"/>
          <w:lang w:val="fr"/>
        </w:rPr>
        <w:t xml:space="preserve">Découvrez comment le codeur laser UV </w:t>
      </w:r>
      <w:r w:rsidRPr="00B70DB4">
        <w:rPr>
          <w:rFonts w:ascii="Noto Sans" w:hAnsi="Noto Sans" w:cs="Noto Sans"/>
          <w:b/>
          <w:bCs/>
          <w:sz w:val="22"/>
          <w:lang w:val="fr"/>
        </w:rPr>
        <w:t>Ux360i</w:t>
      </w:r>
      <w:r>
        <w:rPr>
          <w:rFonts w:ascii="Noto Sans" w:hAnsi="Noto Sans" w:cs="Noto Sans"/>
          <w:sz w:val="22"/>
          <w:lang w:val="fr"/>
        </w:rPr>
        <w:t xml:space="preserve"> permet un codage 2D haute vitesse et conforme à la norme GS1 sur les mono-plastiques et les films fins, sans compromettre l'intégrité de l'emballage ni les performances de la ligne. </w:t>
      </w:r>
      <w:hyperlink r:id="rId7" w:anchor="productcomparisoncomponent?utm_medium=non-paid&amp;utm_source=onlinepublication&amp;utm_content=ux360i%20launch-pr-fr&amp;utm_campaign=2026-int-fr-global-pr-cm-fy26-q1" w:history="1">
        <w:r w:rsidRPr="00015DF5">
          <w:rPr>
            <w:rStyle w:val="Hyperlink"/>
            <w:rFonts w:ascii="Noto Sans" w:hAnsi="Noto Sans" w:cs="Noto Sans"/>
            <w:sz w:val="22"/>
            <w:lang w:val="fr"/>
          </w:rPr>
          <w:t>Découvrez la solution complète ici</w:t>
        </w:r>
      </w:hyperlink>
      <w:r>
        <w:rPr>
          <w:rFonts w:ascii="Noto Sans" w:hAnsi="Noto Sans" w:cs="Noto Sans"/>
          <w:sz w:val="22"/>
          <w:lang w:val="fr"/>
        </w:rPr>
        <w:t>.</w:t>
      </w:r>
    </w:p>
    <w:p w14:paraId="5853E6E5" w14:textId="77777777" w:rsidR="00DA08F9" w:rsidRDefault="00DA08F9" w:rsidP="00DA08F9">
      <w:pPr>
        <w:spacing w:before="120" w:after="120" w:line="240" w:lineRule="auto"/>
        <w:rPr>
          <w:rFonts w:ascii="Noto Sans" w:hAnsi="Noto Sans" w:cs="Noto Sans"/>
          <w:sz w:val="22"/>
          <w:lang w:val="fr"/>
        </w:rPr>
      </w:pPr>
    </w:p>
    <w:p w14:paraId="606597E5" w14:textId="44765C1C" w:rsidR="00DA08F9" w:rsidRDefault="00DA08F9" w:rsidP="00DA08F9">
      <w:pPr>
        <w:spacing w:before="120" w:after="120" w:line="240" w:lineRule="auto"/>
        <w:rPr>
          <w:rFonts w:ascii="Noto Sans" w:hAnsi="Noto Sans" w:cs="Noto Sans"/>
          <w:sz w:val="22"/>
          <w:lang w:val="fr"/>
        </w:rPr>
      </w:pPr>
      <w:r>
        <w:rPr>
          <w:rFonts w:ascii="Noto Sans" w:hAnsi="Noto Sans" w:cs="Noto Sans"/>
          <w:sz w:val="22"/>
          <w:lang w:val="fr"/>
        </w:rPr>
        <w:t>&lt;</w:t>
      </w:r>
      <w:r w:rsidRPr="00DA08F9">
        <w:rPr>
          <w:rFonts w:ascii="Noto Sans" w:hAnsi="Noto Sans" w:cs="Noto Sans"/>
          <w:b/>
          <w:bCs/>
          <w:sz w:val="22"/>
          <w:lang w:val="fr"/>
        </w:rPr>
        <w:t>FIN</w:t>
      </w:r>
      <w:r>
        <w:rPr>
          <w:rFonts w:ascii="Noto Sans" w:hAnsi="Noto Sans" w:cs="Noto Sans"/>
          <w:sz w:val="22"/>
          <w:lang w:val="fr"/>
        </w:rPr>
        <w:t>&gt;</w:t>
      </w:r>
    </w:p>
    <w:p w14:paraId="3F50F7B8" w14:textId="7179B31E" w:rsidR="00DA08F9" w:rsidRPr="00DA08F9" w:rsidRDefault="00DA08F9" w:rsidP="00DA08F9">
      <w:pPr>
        <w:spacing w:before="120" w:after="120" w:line="240" w:lineRule="auto"/>
        <w:rPr>
          <w:rFonts w:ascii="Noto Sans" w:hAnsi="Noto Sans" w:cs="Noto Sans"/>
          <w:sz w:val="22"/>
          <w:lang w:val="fr-FR"/>
        </w:rPr>
      </w:pPr>
      <w:bookmarkStart w:id="0" w:name="_Hlk46133219"/>
      <w:r w:rsidRPr="00E06028">
        <w:rPr>
          <w:rFonts w:ascii="Noto Sans" w:eastAsia="Gill Sans" w:hAnsi="Noto Sans" w:cs="Noto Sans"/>
          <w:b/>
          <w:bCs/>
          <w:sz w:val="20"/>
          <w:szCs w:val="20"/>
          <w:lang w:val="fr-FR"/>
        </w:rPr>
        <w:t>Avis de non-responsabilité</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hAnsi="Noto Sans" w:cs="Noto Sans"/>
          <w:b/>
          <w:bCs/>
          <w:sz w:val="20"/>
          <w:szCs w:val="20"/>
          <w:lang w:val="fr-FR"/>
        </w:rPr>
        <w:t>Encres</w:t>
      </w:r>
      <w:r w:rsidRPr="00E06028">
        <w:rPr>
          <w:rFonts w:ascii="Noto Sans" w:hAnsi="Noto Sans" w:cs="Noto Sans"/>
          <w:sz w:val="20"/>
          <w:szCs w:val="20"/>
          <w:lang w:val="es-ES"/>
        </w:rPr>
        <w:br/>
      </w:r>
      <w:r w:rsidRPr="00E06028">
        <w:rPr>
          <w:rFonts w:ascii="Noto Sans" w:hAnsi="Noto Sans" w:cs="Noto Sans"/>
          <w:sz w:val="20"/>
          <w:szCs w:val="20"/>
          <w:lang w:val="fr-FR"/>
        </w:rPr>
        <w:t xml:space="preserve">Les informations figurant aux présentes ne se substituent pas à la réalisation des essais nécessaires pour vérifier la bonne adéquation à votre utilisation et à vos circonstances particulières. Ni Domino UK Limited ni aucune autre société du groupe Domino ne sauraient être responsables dans le cas où vous vous êtes fiés aux informations du présent document quant à la convenance d’une encre à vos besoins particuliers. Le présent document ne fait pas partie des conditions générales entre vous-même et Domino. Les mentions légales v.1.0 de février 2018 et les conditions générales de vente de Domino, et plus particulièrement les garanties et responsabilités qui en relèvent, s’appliquent à tout achat de produit que vous réalisez. </w:t>
      </w:r>
      <w:r w:rsidRPr="00E06028">
        <w:rPr>
          <w:rFonts w:ascii="Noto Sans" w:hAnsi="Noto Sans" w:cs="Noto Sans"/>
          <w:sz w:val="20"/>
          <w:szCs w:val="20"/>
          <w:lang w:val="es-ES"/>
        </w:rPr>
        <w:br/>
      </w:r>
      <w:r w:rsidRPr="00E06028">
        <w:rPr>
          <w:rFonts w:ascii="Noto Sans" w:hAnsi="Noto Sans" w:cs="Noto Sans"/>
          <w:sz w:val="20"/>
          <w:szCs w:val="20"/>
          <w:lang w:val="es-ES"/>
        </w:rPr>
        <w:br/>
      </w:r>
      <w:r w:rsidRPr="00E06028">
        <w:rPr>
          <w:rFonts w:ascii="Noto Sans" w:hAnsi="Noto Sans" w:cs="Noto Sans"/>
          <w:b/>
          <w:bCs/>
          <w:sz w:val="20"/>
          <w:szCs w:val="20"/>
          <w:lang w:val="fr-FR"/>
        </w:rPr>
        <w:t>Généralités</w:t>
      </w:r>
      <w:r w:rsidRPr="00E06028">
        <w:rPr>
          <w:rFonts w:ascii="Noto Sans" w:hAnsi="Noto Sans" w:cs="Noto Sans"/>
          <w:sz w:val="20"/>
          <w:szCs w:val="20"/>
          <w:lang w:val="es-ES"/>
        </w:rPr>
        <w:br/>
      </w:r>
      <w:r w:rsidRPr="001D71EE">
        <w:rPr>
          <w:rFonts w:ascii="Noto Sans" w:hAnsi="Noto Sans" w:cs="Noto Sans"/>
          <w:sz w:val="20"/>
          <w:szCs w:val="20"/>
          <w:lang w:val="fr-FR"/>
        </w:rPr>
        <w:t xml:space="preserve">Les informations contenues dans ce communiqué de presse sont considérées comme vraies et </w:t>
      </w:r>
      <w:r w:rsidRPr="001D71EE">
        <w:rPr>
          <w:rFonts w:ascii="Noto Sans" w:hAnsi="Noto Sans" w:cs="Noto Sans"/>
          <w:sz w:val="20"/>
          <w:szCs w:val="20"/>
          <w:lang w:val="fr-FR"/>
        </w:rPr>
        <w:lastRenderedPageBreak/>
        <w:t xml:space="preserve">exactes à la date de publication par Domino. Des changements de circonstances après la date de publication peuvent avoir un impact sur l'exactitude des informations. </w:t>
      </w:r>
      <w:r w:rsidRPr="00E06028">
        <w:rPr>
          <w:rFonts w:ascii="Noto Sans" w:hAnsi="Noto Sans" w:cs="Noto Sans"/>
          <w:sz w:val="20"/>
          <w:szCs w:val="20"/>
          <w:lang w:val="fr-FR"/>
        </w:rPr>
        <w:t>Tous les chiffres et déclarations en matière de résultats indiqués dans les présentes ont été obtenus dans des conditions particulières et ne peuvent être reproduits que dans des circonstances similaires. Pour toutes informations sur un produit particulier, contactez votre Représentant Domino local.  Ce document n’est pas intégré aux conditions générales de vente entre vous-même et Domino.</w:t>
      </w:r>
      <w:r w:rsidRPr="00E06028">
        <w:rPr>
          <w:rFonts w:ascii="Noto Sans" w:hAnsi="Noto Sans" w:cs="Noto Sans"/>
          <w:sz w:val="20"/>
          <w:szCs w:val="20"/>
          <w:lang w:val="fr-FR"/>
        </w:rPr>
        <w:br/>
      </w:r>
      <w:r w:rsidRPr="00E06028">
        <w:rPr>
          <w:rFonts w:ascii="Noto Sans" w:hAnsi="Noto Sans" w:cs="Noto Sans"/>
          <w:sz w:val="20"/>
          <w:szCs w:val="20"/>
          <w:lang w:val="fr-FR"/>
        </w:rPr>
        <w:br/>
      </w:r>
      <w:r w:rsidRPr="00E06028">
        <w:rPr>
          <w:rFonts w:ascii="Noto Sans" w:hAnsi="Noto Sans" w:cs="Noto Sans"/>
          <w:b/>
          <w:bCs/>
          <w:sz w:val="20"/>
          <w:szCs w:val="20"/>
          <w:lang w:val="fr-FR"/>
        </w:rPr>
        <w:t>Images</w:t>
      </w:r>
      <w:r w:rsidRPr="00E06028">
        <w:rPr>
          <w:rFonts w:ascii="Noto Sans" w:hAnsi="Noto Sans" w:cs="Noto Sans"/>
          <w:sz w:val="20"/>
          <w:szCs w:val="20"/>
        </w:rPr>
        <w:br/>
      </w:r>
      <w:r w:rsidRPr="00E06028">
        <w:rPr>
          <w:rFonts w:ascii="Noto Sans" w:hAnsi="Noto Sans" w:cs="Noto Sans"/>
          <w:sz w:val="20"/>
          <w:szCs w:val="20"/>
          <w:lang w:val="fr-FR"/>
        </w:rPr>
        <w:t xml:space="preserve">Les images peuvent inclure des éléments supplémentaires ou des mises à niveaux. La qualité d'impression peut varier en fonction des consommables, de l'imprimante, des substrats et d'autres facteurs. Les images et photographies ne font pas partie des conditions générales de vente entre vous-même et Domino. </w:t>
      </w:r>
      <w:r w:rsidRPr="00E06028">
        <w:rPr>
          <w:rFonts w:ascii="Noto Sans" w:hAnsi="Noto Sans" w:cs="Noto Sans"/>
          <w:sz w:val="20"/>
          <w:szCs w:val="20"/>
          <w:lang w:val="fr-FR"/>
        </w:rPr>
        <w:br/>
      </w:r>
      <w:r w:rsidRPr="00E06028">
        <w:rPr>
          <w:rFonts w:ascii="Noto Sans" w:hAnsi="Noto Sans" w:cs="Noto Sans"/>
          <w:sz w:val="20"/>
          <w:szCs w:val="20"/>
          <w:lang w:val="fr-FR"/>
        </w:rPr>
        <w:br/>
      </w:r>
      <w:r w:rsidRPr="00E06028">
        <w:rPr>
          <w:rFonts w:ascii="Noto Sans" w:hAnsi="Noto Sans" w:cs="Noto Sans"/>
          <w:b/>
          <w:bCs/>
          <w:sz w:val="20"/>
          <w:szCs w:val="20"/>
          <w:lang w:val="fr-FR"/>
        </w:rPr>
        <w:t>Vidéos</w:t>
      </w:r>
      <w:r w:rsidRPr="00E06028">
        <w:rPr>
          <w:rFonts w:ascii="Noto Sans" w:hAnsi="Noto Sans" w:cs="Noto Sans"/>
          <w:sz w:val="20"/>
          <w:szCs w:val="20"/>
        </w:rPr>
        <w:br/>
      </w:r>
      <w:r w:rsidRPr="00E06028">
        <w:rPr>
          <w:rFonts w:ascii="Noto Sans" w:hAnsi="Noto Sans" w:cs="Noto Sans"/>
          <w:sz w:val="20"/>
          <w:szCs w:val="20"/>
          <w:lang w:val="fr-FR"/>
        </w:rPr>
        <w:t>Cette vidéo est fournie à des fins illustratives uniquement et peut inclure des options supplémentaires. Les chiffres relatifs à la performance peuvent être obtenus sous des conditions spécifiques ; les performances individuelles peuvent varier. Des erreurs et des temps d’arrêt peuvent survenir sur les chaînes de production. Rien dans la présente vidéo ne saurait faire partie d'un contrat entre vous et Domino.</w:t>
      </w:r>
      <w:r w:rsidRPr="00E06028">
        <w:rPr>
          <w:rFonts w:ascii="Noto Sans" w:hAnsi="Noto Sans" w:cs="Noto Sans"/>
          <w:sz w:val="20"/>
          <w:szCs w:val="20"/>
          <w:lang w:val="es-ES"/>
        </w:rPr>
        <w:br/>
      </w:r>
      <w:r w:rsidRPr="00E06028">
        <w:rPr>
          <w:rFonts w:ascii="Noto Sans" w:eastAsia="Gill Sans" w:hAnsi="Noto Sans" w:cs="Noto Sans"/>
          <w:sz w:val="20"/>
          <w:szCs w:val="20"/>
          <w:lang w:val="es-ES"/>
        </w:rPr>
        <w:br/>
      </w:r>
      <w:bookmarkStart w:id="1" w:name="_Hlk61949672"/>
      <w:r w:rsidRPr="00E06028">
        <w:rPr>
          <w:rFonts w:ascii="Noto Sans" w:eastAsia="Gill Sans" w:hAnsi="Noto Sans" w:cs="Noto Sans"/>
          <w:b/>
          <w:sz w:val="20"/>
          <w:szCs w:val="20"/>
          <w:lang w:val="es-ES"/>
        </w:rPr>
        <w:br/>
      </w:r>
      <w:r w:rsidRPr="00E06028">
        <w:rPr>
          <w:rFonts w:ascii="Noto Sans" w:eastAsia="Gill Sans" w:hAnsi="Noto Sans" w:cs="Noto Sans"/>
          <w:b/>
          <w:bCs/>
          <w:sz w:val="20"/>
          <w:szCs w:val="20"/>
          <w:lang w:val="fr-FR"/>
        </w:rPr>
        <w:t>Notes à l'attention des rédacteurs :</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eastAsia="Gill Sans" w:hAnsi="Noto Sans" w:cs="Noto Sans"/>
          <w:b/>
          <w:bCs/>
          <w:sz w:val="20"/>
          <w:szCs w:val="20"/>
          <w:lang w:val="fr-FR"/>
        </w:rPr>
        <w:t>À propos de Domino</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eastAsia="Gill Sans" w:hAnsi="Noto Sans" w:cs="Noto Sans"/>
          <w:sz w:val="20"/>
          <w:szCs w:val="20"/>
          <w:lang w:val="fr-FR"/>
        </w:rPr>
        <w:t xml:space="preserve">Fondée en 1978, Domino Printing Sciences (Domino) a acquis une réputation mondiale pour le développement et la fabrication de technologies de codage, de marquage et d'impression numérique, ainsi que pour la qualité de son service après-vente à l'international. Aujourd'hui, Domino propose l'un des portefeuilles les plus complets de solutions intégrales de codage afin de répondre aux exigences de conformité et de productivité des fabricants à travers de nombreux secteurs, notamment l'agroalimentaire, les boissons, et les produits pharmaceutiques et industriels. Les technologies de base de l'entreprise incluent des systèmes innovants comme le jet d'encre, le laser, l’impression-pose d’étiquettes et le codage transfert thermique conçus pour l'application de données variables, de codes à barres et de codes de traçabilité uniques sur les produits et les emballages.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Domino emploie plus de 3 000 personnes à travers le monde et ses produits sont vendus dans plus de 120 pays grâce à un réseau mondial de 29 filiales et de plus de 200 distributeurs. Domino possède des sites de production en Allemagne, en Chine, aux États-Unis, en Inde, au Royaume-Uni, en Suède et en Suisse.</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 xml:space="preserve">Depuis le 11 juin 2015, Domino est une division autonome de Brother Industries Ltd.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 xml:space="preserve">Pour plus d'informations sur Domino, veuillez consulter </w:t>
      </w:r>
      <w:hyperlink r:id="rId8" w:history="1">
        <w:r w:rsidRPr="00E06028">
          <w:rPr>
            <w:rStyle w:val="Hyperlink"/>
            <w:rFonts w:ascii="Noto Sans" w:eastAsia="Gill Sans" w:hAnsi="Noto Sans" w:cs="Noto Sans"/>
            <w:sz w:val="20"/>
            <w:szCs w:val="20"/>
            <w:lang w:val="fr-FR"/>
          </w:rPr>
          <w:t>www.domino-printing.com</w:t>
        </w:r>
      </w:hyperlink>
      <w:r w:rsidRPr="00E06028">
        <w:rPr>
          <w:rFonts w:ascii="Noto Sans" w:eastAsia="Gill Sans" w:hAnsi="Noto Sans" w:cs="Noto Sans"/>
          <w:sz w:val="20"/>
          <w:szCs w:val="20"/>
          <w:lang w:val="fr-FR"/>
        </w:rPr>
        <w:t xml:space="preserve">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r>
      <w:r w:rsidRPr="00E06028">
        <w:rPr>
          <w:rFonts w:ascii="Noto Sans" w:eastAsia="Gill Sans" w:hAnsi="Noto Sans" w:cs="Noto Sans"/>
          <w:b/>
          <w:bCs/>
          <w:sz w:val="20"/>
          <w:szCs w:val="20"/>
          <w:lang w:val="fr-FR"/>
        </w:rPr>
        <w:lastRenderedPageBreak/>
        <w:t>Pour de plus amples renseignements, veuillez contacter :</w:t>
      </w:r>
      <w:r w:rsidRPr="00E06028">
        <w:rPr>
          <w:rFonts w:ascii="Noto Sans" w:eastAsia="Gill Sans" w:hAnsi="Noto Sans" w:cs="Noto Sans"/>
          <w:b/>
          <w:sz w:val="20"/>
          <w:szCs w:val="20"/>
          <w:lang w:val="fr-FR"/>
        </w:rPr>
        <w:br/>
      </w:r>
      <w:r w:rsidRPr="00E06028">
        <w:rPr>
          <w:rFonts w:ascii="Noto Sans" w:eastAsia="Gill Sans" w:hAnsi="Noto Sans" w:cs="Noto Sans"/>
          <w:b/>
          <w:sz w:val="20"/>
          <w:szCs w:val="20"/>
          <w:lang w:val="fr-FR"/>
        </w:rPr>
        <w:br/>
      </w:r>
      <w:r w:rsidRPr="00F4774E">
        <w:rPr>
          <w:rFonts w:ascii="Noto Sans" w:hAnsi="Noto Sans" w:cs="Noto Sans"/>
          <w:sz w:val="20"/>
          <w:szCs w:val="20"/>
          <w:lang w:val="nl"/>
        </w:rPr>
        <w:t>Jade Taylor-Salazar</w:t>
      </w:r>
      <w:r w:rsidRPr="00E06028">
        <w:rPr>
          <w:rFonts w:ascii="Noto Sans" w:hAnsi="Noto Sans" w:cs="Noto Sans"/>
          <w:sz w:val="20"/>
          <w:szCs w:val="20"/>
          <w:lang w:val="fr-FR"/>
        </w:rPr>
        <w:br/>
        <w:t xml:space="preserve">Spécialiste en contenu rédactionnel </w:t>
      </w:r>
      <w:r w:rsidRPr="00E06028">
        <w:rPr>
          <w:rFonts w:ascii="Noto Sans" w:hAnsi="Noto Sans" w:cs="Noto Sans"/>
          <w:sz w:val="20"/>
          <w:szCs w:val="20"/>
          <w:lang w:val="fr-FR"/>
        </w:rPr>
        <w:br/>
        <w:t xml:space="preserve">Domino Printing Sciences </w:t>
      </w:r>
      <w:r w:rsidRPr="00E06028">
        <w:rPr>
          <w:rFonts w:ascii="Noto Sans" w:hAnsi="Noto Sans" w:cs="Noto Sans"/>
          <w:sz w:val="20"/>
          <w:szCs w:val="20"/>
          <w:lang w:val="fr-FR"/>
        </w:rPr>
        <w:br/>
        <w:t>Tél. : +44 (0) 1954 778780</w:t>
      </w:r>
      <w:r w:rsidRPr="00E06028">
        <w:rPr>
          <w:rFonts w:ascii="Noto Sans" w:hAnsi="Noto Sans" w:cs="Noto Sans"/>
          <w:sz w:val="20"/>
          <w:szCs w:val="20"/>
          <w:lang w:val="fr-FR"/>
        </w:rPr>
        <w:br/>
      </w:r>
      <w:hyperlink r:id="rId9" w:history="1">
        <w:r w:rsidRPr="00F623A5">
          <w:rPr>
            <w:rStyle w:val="Hyperlink"/>
            <w:rFonts w:ascii="Noto Sans" w:hAnsi="Noto Sans" w:cs="Noto Sans"/>
            <w:sz w:val="20"/>
            <w:szCs w:val="20"/>
            <w:lang w:val="fr-FR"/>
          </w:rPr>
          <w:t>Jade.Taylor-Salazar@domino-uk.com</w:t>
        </w:r>
      </w:hyperlink>
      <w:r w:rsidRPr="00E06028">
        <w:rPr>
          <w:rFonts w:ascii="Noto Sans" w:eastAsia="Verdana" w:hAnsi="Noto Sans" w:cs="Noto Sans"/>
          <w:sz w:val="20"/>
          <w:szCs w:val="20"/>
          <w:lang w:val="fr-FR"/>
        </w:rPr>
        <w:br/>
      </w:r>
      <w:r w:rsidRPr="00E06028">
        <w:rPr>
          <w:rFonts w:ascii="Noto Sans" w:eastAsia="Verdana" w:hAnsi="Noto Sans" w:cs="Noto Sans"/>
          <w:sz w:val="20"/>
          <w:szCs w:val="20"/>
          <w:lang w:val="fr-FR"/>
        </w:rPr>
        <w:br/>
      </w:r>
      <w:bookmarkEnd w:id="0"/>
      <w:bookmarkEnd w:id="1"/>
      <w:r w:rsidRPr="00E06028">
        <w:rPr>
          <w:rFonts w:ascii="Noto Sans" w:hAnsi="Noto Sans" w:cs="Noto Sans"/>
          <w:sz w:val="20"/>
          <w:szCs w:val="20"/>
          <w:lang w:val="fr-FR"/>
        </w:rPr>
        <w:t>Delphine Baudesson</w:t>
      </w:r>
      <w:r w:rsidRPr="00E06028">
        <w:rPr>
          <w:rFonts w:ascii="Noto Sans" w:hAnsi="Noto Sans" w:cs="Noto Sans"/>
          <w:sz w:val="20"/>
          <w:szCs w:val="20"/>
          <w:lang w:val="fr-FR"/>
        </w:rPr>
        <w:br/>
        <w:t xml:space="preserve">Responsable du marketing </w:t>
      </w:r>
      <w:r w:rsidRPr="00E06028">
        <w:rPr>
          <w:rFonts w:ascii="Noto Sans" w:hAnsi="Noto Sans" w:cs="Noto Sans"/>
          <w:sz w:val="20"/>
          <w:szCs w:val="20"/>
          <w:lang w:val="fr-FR"/>
        </w:rPr>
        <w:br/>
        <w:t>Domino Printing Sciences France</w:t>
      </w:r>
      <w:r w:rsidRPr="00E06028">
        <w:rPr>
          <w:rFonts w:ascii="Noto Sans" w:hAnsi="Noto Sans" w:cs="Noto Sans"/>
          <w:sz w:val="20"/>
          <w:szCs w:val="20"/>
          <w:lang w:val="fr-FR"/>
        </w:rPr>
        <w:br/>
        <w:t>Tél. : +33 6 78 58 81 59</w:t>
      </w:r>
      <w:r w:rsidRPr="00E06028">
        <w:rPr>
          <w:rFonts w:ascii="Noto Sans" w:hAnsi="Noto Sans" w:cs="Noto Sans"/>
          <w:sz w:val="20"/>
          <w:szCs w:val="20"/>
          <w:lang w:val="fr-FR"/>
        </w:rPr>
        <w:br/>
      </w:r>
      <w:hyperlink r:id="rId10" w:history="1">
        <w:r w:rsidRPr="00E06028">
          <w:rPr>
            <w:rStyle w:val="Hyperlink"/>
            <w:rFonts w:ascii="Noto Sans" w:hAnsi="Noto Sans" w:cs="Noto Sans"/>
            <w:sz w:val="20"/>
            <w:szCs w:val="20"/>
            <w:lang w:val="fr-FR"/>
          </w:rPr>
          <w:t>delphine.baudesson@domino-marquage.com</w:t>
        </w:r>
      </w:hyperlink>
      <w:r w:rsidRPr="00E06028">
        <w:rPr>
          <w:rStyle w:val="Hyperlink"/>
          <w:rFonts w:ascii="Noto Sans" w:hAnsi="Noto Sans" w:cs="Noto Sans"/>
          <w:sz w:val="20"/>
          <w:szCs w:val="20"/>
          <w:lang w:val="fr-FR"/>
        </w:rPr>
        <w:br/>
      </w:r>
    </w:p>
    <w:p w14:paraId="53EB7C38" w14:textId="77777777" w:rsidR="005524DB" w:rsidRPr="00DA08F9" w:rsidRDefault="005524DB" w:rsidP="008E7573">
      <w:pPr>
        <w:rPr>
          <w:lang w:val="fr-FR"/>
        </w:rPr>
      </w:pPr>
    </w:p>
    <w:sectPr w:rsidR="005524DB" w:rsidRPr="00DA08F9" w:rsidSect="000F6D0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D15B" w14:textId="77777777" w:rsidR="009E564D" w:rsidRDefault="009E564D" w:rsidP="00785717">
      <w:pPr>
        <w:spacing w:line="240" w:lineRule="auto"/>
      </w:pPr>
      <w:r>
        <w:separator/>
      </w:r>
    </w:p>
  </w:endnote>
  <w:endnote w:type="continuationSeparator" w:id="0">
    <w:p w14:paraId="1486161E" w14:textId="77777777" w:rsidR="009E564D" w:rsidRDefault="009E564D"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altName w:val="Segoe UI"/>
    <w:panose1 w:val="020B0502040504020204"/>
    <w:charset w:val="00"/>
    <w:family w:val="swiss"/>
    <w:pitch w:val="variable"/>
    <w:sig w:usb0="E00082FF" w:usb1="4000205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32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23E4" w14:textId="77777777" w:rsidR="00785717" w:rsidRDefault="000F6D00" w:rsidP="00785717">
    <w:pPr>
      <w:pStyle w:val="Footer"/>
    </w:pPr>
    <w:r>
      <w:rPr>
        <w:noProof/>
      </w:rPr>
      <w:drawing>
        <wp:anchor distT="0" distB="0" distL="114300" distR="114300" simplePos="0" relativeHeight="251659264" behindDoc="0" locked="0" layoutInCell="1" allowOverlap="1" wp14:anchorId="5F1A3A08" wp14:editId="0C311E39">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536137F7" wp14:editId="53ACCE9A">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FA95"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F7D1" w14:textId="77777777" w:rsidR="009E564D" w:rsidRDefault="009E564D" w:rsidP="00785717">
      <w:pPr>
        <w:spacing w:line="240" w:lineRule="auto"/>
      </w:pPr>
      <w:r>
        <w:separator/>
      </w:r>
    </w:p>
  </w:footnote>
  <w:footnote w:type="continuationSeparator" w:id="0">
    <w:p w14:paraId="0DC7B38E" w14:textId="77777777" w:rsidR="009E564D" w:rsidRDefault="009E564D"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E0BA"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D583" w14:textId="77777777" w:rsidR="000F6D00" w:rsidRDefault="002766D9">
    <w:pPr>
      <w:pStyle w:val="Header"/>
    </w:pPr>
    <w:r>
      <w:rPr>
        <w:noProof/>
      </w:rPr>
      <w:drawing>
        <wp:anchor distT="0" distB="0" distL="114300" distR="114300" simplePos="0" relativeHeight="251661312" behindDoc="0" locked="0" layoutInCell="1" allowOverlap="1" wp14:anchorId="652D8042" wp14:editId="1D9E5B1D">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E02A"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4D"/>
    <w:rsid w:val="00015DF5"/>
    <w:rsid w:val="0002201E"/>
    <w:rsid w:val="000F6D00"/>
    <w:rsid w:val="00113106"/>
    <w:rsid w:val="001C57E3"/>
    <w:rsid w:val="001D743C"/>
    <w:rsid w:val="002766D9"/>
    <w:rsid w:val="002C3337"/>
    <w:rsid w:val="00372E92"/>
    <w:rsid w:val="005272B1"/>
    <w:rsid w:val="005524DB"/>
    <w:rsid w:val="005741C7"/>
    <w:rsid w:val="0060122E"/>
    <w:rsid w:val="00647055"/>
    <w:rsid w:val="00660F46"/>
    <w:rsid w:val="00682566"/>
    <w:rsid w:val="00746405"/>
    <w:rsid w:val="00785717"/>
    <w:rsid w:val="008220B7"/>
    <w:rsid w:val="00823B77"/>
    <w:rsid w:val="008916A8"/>
    <w:rsid w:val="008B6461"/>
    <w:rsid w:val="008E7573"/>
    <w:rsid w:val="008F3E38"/>
    <w:rsid w:val="008F74D8"/>
    <w:rsid w:val="00931996"/>
    <w:rsid w:val="00943A95"/>
    <w:rsid w:val="009A1716"/>
    <w:rsid w:val="009A1DEC"/>
    <w:rsid w:val="009D6280"/>
    <w:rsid w:val="009E564D"/>
    <w:rsid w:val="00A34918"/>
    <w:rsid w:val="00AB11DA"/>
    <w:rsid w:val="00B23C3C"/>
    <w:rsid w:val="00B546C5"/>
    <w:rsid w:val="00B70DB4"/>
    <w:rsid w:val="00BC7C15"/>
    <w:rsid w:val="00C063FE"/>
    <w:rsid w:val="00C44603"/>
    <w:rsid w:val="00C541FE"/>
    <w:rsid w:val="00CF1AD5"/>
    <w:rsid w:val="00DA08F9"/>
    <w:rsid w:val="00E03029"/>
    <w:rsid w:val="00EC1C5A"/>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75E0C"/>
  <w15:chartTrackingRefBased/>
  <w15:docId w15:val="{C5FE791E-4976-45BD-8795-31D7E3D9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ino-printing.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omino-printing.com/en-gb/products/ux-serie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domino-printing.com/fr-fr/news-and-events/news.aspx?utm_medium=non-paid&amp;utm_source=onlinepublication&amp;utm_content=ux360i%20launch-pr-fr&amp;utm_campaign=2026-int-fr-global-pr-cm-fy26-q1"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delphine.baudesson@domino-marquage.com" TargetMode="External"/><Relationship Id="rId4" Type="http://schemas.openxmlformats.org/officeDocument/2006/relationships/footnotes" Target="footnotes.xml"/><Relationship Id="rId9" Type="http://schemas.openxmlformats.org/officeDocument/2006/relationships/hyperlink" Target="mailto:Jade.Taylor-Salazar@domino-uk.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4</TotalTime>
  <Pages>4</Pages>
  <Words>1372</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Jade Taylor-Salazar</cp:lastModifiedBy>
  <cp:revision>4</cp:revision>
  <dcterms:created xsi:type="dcterms:W3CDTF">2026-05-06T16:10:00Z</dcterms:created>
  <dcterms:modified xsi:type="dcterms:W3CDTF">2026-05-06T18:07:00Z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8c460ca5-f23d-4821-b40e-ba4a1f2458c0</vt:lpwstr>
  </property>
</Properties>
</file>