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59FB" w14:textId="501EBCD5" w:rsidR="00944EC0" w:rsidRPr="00944EC0" w:rsidRDefault="00944EC0" w:rsidP="00944EC0">
      <w:pPr>
        <w:tabs>
          <w:tab w:val="left" w:pos="7500"/>
        </w:tabs>
      </w:pPr>
      <w:r w:rsidRPr="00944EC0">
        <w:t>INFORMACJA PRASOWA</w:t>
      </w:r>
      <w:r w:rsidRPr="00944EC0">
        <w:tab/>
      </w:r>
    </w:p>
    <w:p w14:paraId="58D6E7F5" w14:textId="7A9C1AD4" w:rsidR="00944EC0" w:rsidRPr="00944EC0" w:rsidRDefault="00944EC0" w:rsidP="00944EC0">
      <w:pPr>
        <w:tabs>
          <w:tab w:val="left" w:pos="6930"/>
        </w:tabs>
        <w:jc w:val="right"/>
      </w:pPr>
      <w:r w:rsidRPr="00944EC0">
        <w:t xml:space="preserve">Warszawa, </w:t>
      </w:r>
      <w:r w:rsidR="00431A30">
        <w:t>7.05.</w:t>
      </w:r>
      <w:r w:rsidRPr="00944EC0">
        <w:t>2026</w:t>
      </w:r>
    </w:p>
    <w:p w14:paraId="30DAD05F" w14:textId="47928FF6" w:rsidR="00944EC0" w:rsidRPr="00944EC0" w:rsidRDefault="00604729" w:rsidP="00944EC0">
      <w:pPr>
        <w:jc w:val="center"/>
      </w:pPr>
      <w:r>
        <w:rPr>
          <w:b/>
          <w:bCs/>
        </w:rPr>
        <w:t>6-krotny wzrost</w:t>
      </w:r>
      <w:r w:rsidR="003C21C5">
        <w:rPr>
          <w:b/>
          <w:bCs/>
        </w:rPr>
        <w:t xml:space="preserve"> </w:t>
      </w:r>
      <w:r w:rsidR="0009043E">
        <w:rPr>
          <w:b/>
          <w:bCs/>
        </w:rPr>
        <w:t>zysku netto</w:t>
      </w:r>
      <w:r w:rsidR="008B5F30">
        <w:rPr>
          <w:b/>
          <w:bCs/>
        </w:rPr>
        <w:t xml:space="preserve"> </w:t>
      </w:r>
      <w:r w:rsidR="0082100D">
        <w:rPr>
          <w:b/>
          <w:bCs/>
        </w:rPr>
        <w:t>–</w:t>
      </w:r>
      <w:r w:rsidR="008B5F30">
        <w:rPr>
          <w:b/>
          <w:bCs/>
        </w:rPr>
        <w:t xml:space="preserve"> </w:t>
      </w:r>
      <w:r w:rsidR="000E5793">
        <w:rPr>
          <w:b/>
          <w:bCs/>
        </w:rPr>
        <w:t>KODANO</w:t>
      </w:r>
      <w:r w:rsidR="000E5793" w:rsidRPr="00944EC0">
        <w:rPr>
          <w:b/>
          <w:bCs/>
        </w:rPr>
        <w:t xml:space="preserve"> </w:t>
      </w:r>
      <w:r w:rsidR="00944EC0" w:rsidRPr="00944EC0">
        <w:rPr>
          <w:b/>
          <w:bCs/>
        </w:rPr>
        <w:t xml:space="preserve">Optyk podsumowuje 2025 rok i zapowiada otwarcie flagowego salonu w </w:t>
      </w:r>
      <w:r w:rsidR="00951D44">
        <w:rPr>
          <w:b/>
          <w:bCs/>
        </w:rPr>
        <w:t>Warszawie</w:t>
      </w:r>
    </w:p>
    <w:p w14:paraId="7289845F" w14:textId="01C7C6EE" w:rsidR="008E6EEF" w:rsidRDefault="61CEF824" w:rsidP="00944EC0">
      <w:pPr>
        <w:jc w:val="both"/>
        <w:rPr>
          <w:b/>
          <w:bCs/>
        </w:rPr>
      </w:pPr>
      <w:r w:rsidRPr="5702455C">
        <w:rPr>
          <w:b/>
          <w:bCs/>
        </w:rPr>
        <w:t xml:space="preserve">Mimo spowolnienia w sektorze handlu detalicznego, branża optyczna </w:t>
      </w:r>
      <w:r w:rsidR="7A482DB3" w:rsidRPr="5702455C">
        <w:rPr>
          <w:b/>
          <w:bCs/>
        </w:rPr>
        <w:t xml:space="preserve">utrzymuje stabilny wzrost. </w:t>
      </w:r>
      <w:r w:rsidR="000E5793">
        <w:rPr>
          <w:b/>
          <w:bCs/>
        </w:rPr>
        <w:t>KODANO</w:t>
      </w:r>
      <w:r w:rsidR="7A482DB3" w:rsidRPr="5702455C">
        <w:rPr>
          <w:b/>
          <w:bCs/>
        </w:rPr>
        <w:t xml:space="preserve"> Optyk zamknęło 2025 rok z przychod</w:t>
      </w:r>
      <w:r w:rsidR="3B93A68A" w:rsidRPr="5702455C">
        <w:rPr>
          <w:b/>
          <w:bCs/>
        </w:rPr>
        <w:t>ami</w:t>
      </w:r>
      <w:r w:rsidR="7A482DB3" w:rsidRPr="5702455C">
        <w:rPr>
          <w:b/>
          <w:bCs/>
        </w:rPr>
        <w:t xml:space="preserve"> na poziomie 131 mln zł, co stanowi 24</w:t>
      </w:r>
      <w:r w:rsidR="2FB6F6F6" w:rsidRPr="5702455C">
        <w:rPr>
          <w:b/>
          <w:bCs/>
        </w:rPr>
        <w:t xml:space="preserve"> proc.</w:t>
      </w:r>
      <w:r w:rsidR="7A482DB3" w:rsidRPr="5702455C">
        <w:rPr>
          <w:b/>
          <w:bCs/>
        </w:rPr>
        <w:t xml:space="preserve"> wzrost rok do roku. </w:t>
      </w:r>
      <w:r w:rsidR="00007BAB">
        <w:rPr>
          <w:b/>
          <w:bCs/>
        </w:rPr>
        <w:t>E</w:t>
      </w:r>
      <w:r w:rsidR="00007BAB" w:rsidRPr="00007BAB">
        <w:rPr>
          <w:b/>
          <w:bCs/>
        </w:rPr>
        <w:t xml:space="preserve">fektywność modelu biznesowego potwierdza ponad dwukrotny wzrost </w:t>
      </w:r>
      <w:r w:rsidR="00513EBC">
        <w:rPr>
          <w:b/>
          <w:bCs/>
        </w:rPr>
        <w:t>wskaźnika</w:t>
      </w:r>
      <w:r w:rsidR="00007BAB" w:rsidRPr="00007BAB">
        <w:rPr>
          <w:b/>
          <w:bCs/>
        </w:rPr>
        <w:t xml:space="preserve"> EBITDA oraz skok zysku netto do poziomu 5,9 mln zł.</w:t>
      </w:r>
      <w:r w:rsidR="00AE2ADF">
        <w:rPr>
          <w:b/>
          <w:bCs/>
        </w:rPr>
        <w:t xml:space="preserve"> </w:t>
      </w:r>
      <w:r w:rsidR="7A482DB3" w:rsidRPr="5702455C">
        <w:rPr>
          <w:b/>
          <w:bCs/>
        </w:rPr>
        <w:t xml:space="preserve">Strategia na rok 2026 zakłada dalszą ekspansję oraz wdrożenie nowego standardu salonów, którego flagowym przykładem będzie </w:t>
      </w:r>
      <w:r w:rsidR="2C83547C" w:rsidRPr="5702455C">
        <w:rPr>
          <w:b/>
          <w:bCs/>
        </w:rPr>
        <w:t>punkt</w:t>
      </w:r>
      <w:r w:rsidR="7A482DB3" w:rsidRPr="5702455C">
        <w:rPr>
          <w:b/>
          <w:bCs/>
        </w:rPr>
        <w:t xml:space="preserve"> w warszawskich Złotych Tarasach.</w:t>
      </w:r>
    </w:p>
    <w:p w14:paraId="62A4D3FB" w14:textId="61BA7491" w:rsidR="00120FAE" w:rsidRDefault="7A482DB3" w:rsidP="00EE7144">
      <w:pPr>
        <w:jc w:val="both"/>
      </w:pPr>
      <w:r>
        <w:t>D</w:t>
      </w:r>
      <w:r w:rsidR="61CEF824">
        <w:t xml:space="preserve">ynamika sprzedaży w wielu segmentach </w:t>
      </w:r>
      <w:proofErr w:type="spellStart"/>
      <w:r w:rsidR="61CEF824">
        <w:t>retailu</w:t>
      </w:r>
      <w:proofErr w:type="spellEnd"/>
      <w:r w:rsidR="61CEF824">
        <w:t xml:space="preserve"> przeszła</w:t>
      </w:r>
      <w:r w:rsidR="00743010">
        <w:t xml:space="preserve"> w </w:t>
      </w:r>
      <w:r w:rsidR="00EF7BD2">
        <w:t>ostatni</w:t>
      </w:r>
      <w:r w:rsidR="0003570C">
        <w:t>ch l</w:t>
      </w:r>
      <w:r w:rsidR="004D6EEE">
        <w:t>atach</w:t>
      </w:r>
      <w:r w:rsidR="61CEF824">
        <w:t xml:space="preserve"> z dwucyfrowej na jednocyfrową</w:t>
      </w:r>
      <w:r>
        <w:t>.</w:t>
      </w:r>
      <w:r w:rsidR="61CEF824">
        <w:t xml:space="preserve"> </w:t>
      </w:r>
      <w:r>
        <w:t>Na tym tle sektor optyczny, napędzany zmianami demograficznymi oraz stylem życia, wykazuje dużą odporność na rynkowe wahania.</w:t>
      </w:r>
      <w:r w:rsidR="2C83547C">
        <w:t xml:space="preserve"> Podczas gdy średni wzrost branży szacuje się na 4,3 do 8</w:t>
      </w:r>
      <w:r w:rsidR="690CF0D1">
        <w:t xml:space="preserve"> proc.</w:t>
      </w:r>
      <w:r w:rsidR="2C83547C">
        <w:t xml:space="preserve">, </w:t>
      </w:r>
      <w:r w:rsidR="000E5793">
        <w:t>KODANO</w:t>
      </w:r>
      <w:r w:rsidR="2C83547C">
        <w:t xml:space="preserve"> Optyk</w:t>
      </w:r>
      <w:r w:rsidR="006A631D">
        <w:t xml:space="preserve"> </w:t>
      </w:r>
      <w:r w:rsidR="004333FD">
        <w:t>nie</w:t>
      </w:r>
      <w:r w:rsidR="00FB0C66">
        <w:t xml:space="preserve">mal </w:t>
      </w:r>
      <w:r w:rsidR="001B0AE8">
        <w:t>trzykrotnie</w:t>
      </w:r>
      <w:r w:rsidR="003B5448">
        <w:t xml:space="preserve"> przebija</w:t>
      </w:r>
      <w:r w:rsidR="2C83547C">
        <w:t xml:space="preserve"> te wskaźniki. </w:t>
      </w:r>
      <w:r w:rsidR="00F3373E" w:rsidRPr="00F3373E">
        <w:t xml:space="preserve">Skok przychodów z 105 mln zł w 2024 r. do 131 mln zł w roku ubiegłym to efekt nie </w:t>
      </w:r>
      <w:r w:rsidR="009273B2">
        <w:t>tylko</w:t>
      </w:r>
      <w:r w:rsidR="00F3373E" w:rsidRPr="00F3373E">
        <w:t xml:space="preserve"> </w:t>
      </w:r>
      <w:r w:rsidR="0075070D" w:rsidRPr="00D71221">
        <w:t>ro</w:t>
      </w:r>
      <w:r w:rsidR="00C834A1" w:rsidRPr="00D71221">
        <w:t>zwoju sie</w:t>
      </w:r>
      <w:r w:rsidR="00F6546D" w:rsidRPr="00D71221">
        <w:t>ci</w:t>
      </w:r>
      <w:r w:rsidR="008E564F" w:rsidRPr="00D71221">
        <w:t xml:space="preserve"> salon</w:t>
      </w:r>
      <w:r w:rsidR="0045025A" w:rsidRPr="00D71221">
        <w:t>ów</w:t>
      </w:r>
      <w:r w:rsidR="00F3373E" w:rsidRPr="00D71221">
        <w:t>, ale także</w:t>
      </w:r>
      <w:r w:rsidR="00AB2547" w:rsidRPr="00D71221">
        <w:t xml:space="preserve"> </w:t>
      </w:r>
      <w:r w:rsidR="001C3AB8" w:rsidRPr="00D71221">
        <w:t xml:space="preserve">optymalizacji asortymentu marek własnych i rosnącej konwersji. </w:t>
      </w:r>
    </w:p>
    <w:p w14:paraId="2EE1DA27" w14:textId="29CCCD29" w:rsidR="0070773D" w:rsidRDefault="00D73902" w:rsidP="00EE7144">
      <w:pPr>
        <w:jc w:val="both"/>
      </w:pPr>
      <w:r w:rsidRPr="00D73902">
        <w:t>Wyraźne zwiększenie skali przychodów</w:t>
      </w:r>
      <w:r>
        <w:t xml:space="preserve"> </w:t>
      </w:r>
      <w:r w:rsidR="0070773D" w:rsidRPr="0070773D">
        <w:t>idzie w parze z gwałtownym wzrostem rentowności.</w:t>
      </w:r>
      <w:r w:rsidR="00226286" w:rsidRPr="00226286">
        <w:t xml:space="preserve"> W 2025 roku spółka wypracowała </w:t>
      </w:r>
      <w:r w:rsidR="00226286">
        <w:t xml:space="preserve">wynik </w:t>
      </w:r>
      <w:r w:rsidR="00226286" w:rsidRPr="00226286">
        <w:t>EBITDA na poziomie 12,22 mln zł, co stanowi wzrost o 135</w:t>
      </w:r>
      <w:r w:rsidR="00E96AD2">
        <w:t xml:space="preserve"> p</w:t>
      </w:r>
      <w:r w:rsidR="00FE3175">
        <w:t>roc.</w:t>
      </w:r>
      <w:r w:rsidR="00226286" w:rsidRPr="00226286">
        <w:t xml:space="preserve"> w porównaniu do 5,19 mln zł w roku 2024. Jeszcze wyraźniejszy skok odnotowano na poziomie zysku netto, który wzrósł z 958 tys. zł w 2024 r. do 5,92 mln zł w roku ubiegłym</w:t>
      </w:r>
      <w:r w:rsidR="006A7D51">
        <w:t xml:space="preserve">. </w:t>
      </w:r>
      <w:r w:rsidR="004372BB" w:rsidRPr="004372BB">
        <w:t xml:space="preserve">Dobre wyniki spółki potwierdza </w:t>
      </w:r>
      <w:r w:rsidR="00D878DD">
        <w:t xml:space="preserve">także </w:t>
      </w:r>
      <w:r w:rsidR="004372BB" w:rsidRPr="004372BB">
        <w:t>wskaźnik sprzedaży porównywalnej (LFL), który w 2025 roku osiągnął poziom 21 proc.</w:t>
      </w:r>
      <w:r w:rsidR="00CC5499">
        <w:t xml:space="preserve"> udowadniając</w:t>
      </w:r>
      <w:r w:rsidR="002909A3">
        <w:t>,</w:t>
      </w:r>
      <w:r w:rsidR="00CC5499">
        <w:t xml:space="preserve"> że </w:t>
      </w:r>
      <w:r w:rsidR="004372BB" w:rsidRPr="004372BB">
        <w:t>wzrost skali biznesu idzie w parze z rosnącą efektywnością już istniejących placówek.</w:t>
      </w:r>
    </w:p>
    <w:p w14:paraId="4E2EFA3D" w14:textId="09FDDF80" w:rsidR="006C3A55" w:rsidRDefault="006C3A55" w:rsidP="00EE7144">
      <w:pPr>
        <w:jc w:val="both"/>
      </w:pPr>
      <w:r w:rsidRPr="00057B6A">
        <w:rPr>
          <w:i/>
          <w:iCs/>
        </w:rPr>
        <w:t>– Wyniki za 2025 rok</w:t>
      </w:r>
      <w:r w:rsidRPr="00EF27CF">
        <w:rPr>
          <w:i/>
          <w:iCs/>
        </w:rPr>
        <w:t xml:space="preserve"> </w:t>
      </w:r>
      <w:r>
        <w:rPr>
          <w:i/>
          <w:iCs/>
        </w:rPr>
        <w:t>potwierdzają</w:t>
      </w:r>
      <w:r w:rsidRPr="00EF27CF">
        <w:rPr>
          <w:i/>
          <w:iCs/>
        </w:rPr>
        <w:t>, że</w:t>
      </w:r>
      <w:r>
        <w:rPr>
          <w:i/>
          <w:iCs/>
        </w:rPr>
        <w:t xml:space="preserve"> nasza strategia przynosi efekty i to nawet w obliczu słabnącej konsumpcji w innych sektorach </w:t>
      </w:r>
      <w:proofErr w:type="spellStart"/>
      <w:r>
        <w:rPr>
          <w:i/>
          <w:iCs/>
        </w:rPr>
        <w:t>retailu</w:t>
      </w:r>
      <w:proofErr w:type="spellEnd"/>
      <w:r>
        <w:rPr>
          <w:i/>
          <w:iCs/>
        </w:rPr>
        <w:t xml:space="preserve">. Ponad </w:t>
      </w:r>
      <w:r w:rsidR="00C4034D">
        <w:rPr>
          <w:i/>
          <w:iCs/>
        </w:rPr>
        <w:t>sześciokrotne</w:t>
      </w:r>
      <w:r>
        <w:rPr>
          <w:i/>
          <w:iCs/>
        </w:rPr>
        <w:t xml:space="preserve"> zwiększenie zysku netto w skali roku daje nam silny mandat do kontynuowania inwestycji </w:t>
      </w:r>
      <w:r w:rsidRPr="00944EC0">
        <w:rPr>
          <w:i/>
          <w:iCs/>
        </w:rPr>
        <w:t>–</w:t>
      </w:r>
      <w:r w:rsidRPr="00944EC0">
        <w:t xml:space="preserve"> </w:t>
      </w:r>
      <w:r>
        <w:t xml:space="preserve">mówi </w:t>
      </w:r>
      <w:r w:rsidR="00AA25BE" w:rsidRPr="00435DD1">
        <w:rPr>
          <w:b/>
          <w:bCs/>
        </w:rPr>
        <w:t xml:space="preserve">Karol </w:t>
      </w:r>
      <w:proofErr w:type="spellStart"/>
      <w:r w:rsidR="00AA25BE" w:rsidRPr="00435DD1">
        <w:rPr>
          <w:b/>
          <w:bCs/>
        </w:rPr>
        <w:t>Wilcz</w:t>
      </w:r>
      <w:r w:rsidR="00903E63">
        <w:rPr>
          <w:b/>
          <w:bCs/>
        </w:rPr>
        <w:t>k</w:t>
      </w:r>
      <w:r w:rsidR="00AA25BE" w:rsidRPr="00435DD1">
        <w:rPr>
          <w:b/>
          <w:bCs/>
        </w:rPr>
        <w:t>o</w:t>
      </w:r>
      <w:proofErr w:type="spellEnd"/>
      <w:r w:rsidRPr="00435DD1">
        <w:rPr>
          <w:b/>
          <w:bCs/>
        </w:rPr>
        <w:t xml:space="preserve">, </w:t>
      </w:r>
      <w:r w:rsidR="00300204">
        <w:t>w</w:t>
      </w:r>
      <w:r w:rsidR="00AA25BE" w:rsidRPr="009375B5">
        <w:t xml:space="preserve">iceprezes </w:t>
      </w:r>
      <w:r w:rsidR="00300204">
        <w:t>z</w:t>
      </w:r>
      <w:r w:rsidR="00AA25BE" w:rsidRPr="009375B5">
        <w:t>arządu</w:t>
      </w:r>
      <w:r w:rsidR="00AA25BE">
        <w:t xml:space="preserve"> </w:t>
      </w:r>
      <w:r w:rsidR="000E5793">
        <w:t>KODANO</w:t>
      </w:r>
      <w:r w:rsidRPr="00944EC0">
        <w:t xml:space="preserve"> Optyk.</w:t>
      </w:r>
      <w:r>
        <w:t xml:space="preserve"> </w:t>
      </w:r>
      <w:r w:rsidRPr="002F39FA">
        <w:t xml:space="preserve">– </w:t>
      </w:r>
      <w:r w:rsidR="00C4034D" w:rsidRPr="009375B5">
        <w:rPr>
          <w:i/>
          <w:iCs/>
        </w:rPr>
        <w:t xml:space="preserve">Nasz </w:t>
      </w:r>
      <w:r w:rsidR="00F340B3" w:rsidRPr="009375B5">
        <w:rPr>
          <w:i/>
          <w:iCs/>
        </w:rPr>
        <w:t xml:space="preserve">dynamiczny rozwój widoczny jest także w wynikach </w:t>
      </w:r>
      <w:r w:rsidR="00E652A7" w:rsidRPr="009375B5">
        <w:rPr>
          <w:i/>
          <w:iCs/>
        </w:rPr>
        <w:t>za I kwartał 2026 roku.</w:t>
      </w:r>
      <w:r w:rsidR="00E652A7">
        <w:t xml:space="preserve"> </w:t>
      </w:r>
      <w:r w:rsidR="009872B1">
        <w:rPr>
          <w:i/>
          <w:iCs/>
        </w:rPr>
        <w:t xml:space="preserve">Tylko w tym okresie </w:t>
      </w:r>
      <w:r w:rsidRPr="00821214">
        <w:rPr>
          <w:i/>
          <w:iCs/>
        </w:rPr>
        <w:t xml:space="preserve">wypracowaliśmy 6,03 mln zł EBITDA, co stanowi niemal połowę wyniku z całego </w:t>
      </w:r>
      <w:r w:rsidRPr="00A37B36">
        <w:rPr>
          <w:i/>
          <w:iCs/>
        </w:rPr>
        <w:t>ubiegłego</w:t>
      </w:r>
      <w:r w:rsidRPr="00821214">
        <w:rPr>
          <w:i/>
          <w:iCs/>
        </w:rPr>
        <w:t xml:space="preserve"> roku</w:t>
      </w:r>
      <w:r w:rsidR="009872B1">
        <w:rPr>
          <w:i/>
          <w:iCs/>
        </w:rPr>
        <w:t>.</w:t>
      </w:r>
    </w:p>
    <w:p w14:paraId="37A5A9AD" w14:textId="0502D21F" w:rsidR="000A681E" w:rsidRPr="0050104A" w:rsidRDefault="000A681E" w:rsidP="00EE7144">
      <w:pPr>
        <w:jc w:val="both"/>
        <w:rPr>
          <w:b/>
          <w:bCs/>
        </w:rPr>
      </w:pPr>
      <w:r w:rsidRPr="0050104A">
        <w:rPr>
          <w:b/>
          <w:bCs/>
        </w:rPr>
        <w:t>Dobre otwarcie 2026 roku</w:t>
      </w:r>
    </w:p>
    <w:p w14:paraId="78143A19" w14:textId="5E2744D7" w:rsidR="008E6EEF" w:rsidRDefault="00A27BF6" w:rsidP="00EE7144">
      <w:pPr>
        <w:jc w:val="both"/>
      </w:pPr>
      <w:r w:rsidRPr="00A27BF6">
        <w:t xml:space="preserve">Tendencję wzrostową </w:t>
      </w:r>
      <w:r w:rsidR="000E5793">
        <w:t>KODANO</w:t>
      </w:r>
      <w:r w:rsidR="00DC0BED">
        <w:t xml:space="preserve"> Optyk </w:t>
      </w:r>
      <w:r w:rsidRPr="00A27BF6">
        <w:t xml:space="preserve">potwierdzają dane za </w:t>
      </w:r>
      <w:r w:rsidR="00DC0BED">
        <w:t xml:space="preserve">pierwsze trzy miesiące </w:t>
      </w:r>
      <w:r w:rsidRPr="00A27BF6">
        <w:t>2026 r., wskazujące na utrzymanie dynamiki sprzedaży powyżej 20 proc. rok do roku.</w:t>
      </w:r>
      <w:r w:rsidR="00264278" w:rsidRPr="00264278">
        <w:t xml:space="preserve"> Co istotne, wzrost ten ma zdrowe fundamenty operacyjne</w:t>
      </w:r>
      <w:r w:rsidR="00DF71B2">
        <w:t xml:space="preserve">. </w:t>
      </w:r>
      <w:r w:rsidR="007F71AD" w:rsidRPr="007F71AD">
        <w:t xml:space="preserve">Wskaźnik LFL na poziomie 23 </w:t>
      </w:r>
      <w:r w:rsidR="007F71AD" w:rsidRPr="007F71AD">
        <w:lastRenderedPageBreak/>
        <w:t xml:space="preserve">proc. w pierwszym kwartale </w:t>
      </w:r>
      <w:r w:rsidR="00134D04">
        <w:t>b</w:t>
      </w:r>
      <w:r w:rsidR="007F71AD" w:rsidRPr="007F71AD">
        <w:t xml:space="preserve">r. dowodzi, że </w:t>
      </w:r>
      <w:r w:rsidR="002A7A5A">
        <w:t>już istniejące</w:t>
      </w:r>
      <w:r w:rsidR="007F71AD" w:rsidRPr="007F71AD">
        <w:t xml:space="preserve"> salony stale zwiększają swój udział w portfelu przychodów grupy.</w:t>
      </w:r>
    </w:p>
    <w:p w14:paraId="2C88DCDC" w14:textId="54A81DD9" w:rsidR="00DB128E" w:rsidRDefault="00755028" w:rsidP="00EE7144">
      <w:pPr>
        <w:jc w:val="both"/>
      </w:pPr>
      <w:r>
        <w:t xml:space="preserve">Dobra </w:t>
      </w:r>
      <w:r w:rsidR="00DB128E" w:rsidRPr="00DB128E">
        <w:t>kondycja</w:t>
      </w:r>
      <w:r w:rsidR="002A7A5A">
        <w:t xml:space="preserve"> </w:t>
      </w:r>
      <w:r w:rsidR="00537948">
        <w:t>s</w:t>
      </w:r>
      <w:r w:rsidR="00A668A2">
        <w:t>ieci</w:t>
      </w:r>
      <w:r w:rsidR="00DB128E" w:rsidRPr="00DB128E">
        <w:t xml:space="preserve"> znalazła </w:t>
      </w:r>
      <w:r w:rsidR="002A7A5A">
        <w:t xml:space="preserve">także </w:t>
      </w:r>
      <w:r w:rsidR="00DB128E" w:rsidRPr="00DB128E">
        <w:t xml:space="preserve">bezpośrednie odzwierciedlenie w rekordowej rentowności całego kwartału. W zaledwie trzy miesiące 2026 roku </w:t>
      </w:r>
      <w:r w:rsidR="000E5793">
        <w:t>KODANO</w:t>
      </w:r>
      <w:r w:rsidR="00DB128E" w:rsidRPr="00DB128E">
        <w:t xml:space="preserve"> Optyk wypracowało 6,03 mln zł zysku EBITDA oraz 3,97 mln zł zysku netto. </w:t>
      </w:r>
      <w:r w:rsidR="00C31F7B">
        <w:t>W</w:t>
      </w:r>
      <w:r w:rsidR="00DB128E" w:rsidRPr="00DB128E">
        <w:t xml:space="preserve"> samym pierwszym kwartale spółka zrealizowała blisko 67 proc. zysku netto wygenerowanego w całym, rekordowym dotąd</w:t>
      </w:r>
      <w:r w:rsidR="009703C7">
        <w:t>,</w:t>
      </w:r>
      <w:r w:rsidR="00DB128E" w:rsidRPr="00DB128E">
        <w:t xml:space="preserve"> roku 2025.</w:t>
      </w:r>
    </w:p>
    <w:p w14:paraId="64D96D93" w14:textId="77777777" w:rsidR="008E39D5" w:rsidRDefault="000F3142" w:rsidP="00944EC0">
      <w:pPr>
        <w:jc w:val="both"/>
        <w:rPr>
          <w:b/>
          <w:bCs/>
        </w:rPr>
      </w:pPr>
      <w:r w:rsidRPr="0050104A">
        <w:rPr>
          <w:b/>
          <w:bCs/>
        </w:rPr>
        <w:t xml:space="preserve">Dalsza ekspansja </w:t>
      </w:r>
    </w:p>
    <w:p w14:paraId="255E3B32" w14:textId="1799E2BA" w:rsidR="00EF27CF" w:rsidRDefault="00EF27CF" w:rsidP="00944EC0">
      <w:pPr>
        <w:jc w:val="both"/>
      </w:pPr>
      <w:r w:rsidRPr="00EF27CF">
        <w:t xml:space="preserve">Plany </w:t>
      </w:r>
      <w:r>
        <w:t xml:space="preserve">firmy </w:t>
      </w:r>
      <w:r w:rsidRPr="00EF27CF">
        <w:t xml:space="preserve">na bieżący rok zakładają otwarcie łącznie 50 nowych punktów, z czego 30 stanowić będą salony własne, a 20 placówki franczyzowe. Tylko w pierwszym kwartale br. </w:t>
      </w:r>
      <w:r w:rsidR="007B73DA">
        <w:t>mark</w:t>
      </w:r>
      <w:r w:rsidR="00672514">
        <w:t>a otw</w:t>
      </w:r>
      <w:r w:rsidR="000B04F5">
        <w:t xml:space="preserve">orzyła </w:t>
      </w:r>
      <w:r w:rsidR="00976BFC">
        <w:t>p</w:t>
      </w:r>
      <w:r w:rsidR="00C3331F">
        <w:t>unkty</w:t>
      </w:r>
      <w:r w:rsidR="00804775">
        <w:t xml:space="preserve"> </w:t>
      </w:r>
      <w:r w:rsidRPr="00EF27CF">
        <w:t xml:space="preserve">m.in. </w:t>
      </w:r>
      <w:r w:rsidR="0070795A">
        <w:t>w</w:t>
      </w:r>
      <w:r w:rsidRPr="00EF27CF">
        <w:t xml:space="preserve"> </w:t>
      </w:r>
      <w:proofErr w:type="spellStart"/>
      <w:r w:rsidRPr="00EF27CF">
        <w:t>Bochni</w:t>
      </w:r>
      <w:r w:rsidR="008B3BBB">
        <w:t>i</w:t>
      </w:r>
      <w:proofErr w:type="spellEnd"/>
      <w:r w:rsidRPr="00EF27CF">
        <w:t>, Głog</w:t>
      </w:r>
      <w:r w:rsidR="00AE3459">
        <w:t>owi</w:t>
      </w:r>
      <w:r w:rsidR="00941039">
        <w:t>e</w:t>
      </w:r>
      <w:r w:rsidRPr="00EF27CF">
        <w:t>, Kraśnik</w:t>
      </w:r>
      <w:r w:rsidR="00282842">
        <w:t>u</w:t>
      </w:r>
      <w:r w:rsidRPr="00EF27CF">
        <w:t xml:space="preserve"> oraz Krak</w:t>
      </w:r>
      <w:r w:rsidR="00CF458F">
        <w:t>owie</w:t>
      </w:r>
      <w:r w:rsidRPr="00EF27CF">
        <w:t xml:space="preserve">. Na przełomie maja i czerwca zaplanowano kolejne otwarcia </w:t>
      </w:r>
      <w:r>
        <w:t>m.in.</w:t>
      </w:r>
      <w:r w:rsidRPr="00EF27CF">
        <w:t xml:space="preserve"> w Kosakowie, Dzierżoniowie oraz Rzeszowie, a kulminacja procesów inwestycyjnych nastąpi w drugiej połowie roku. Sieć intensyfikuje również działania w regionie Europy Środkowo-Wschodniej, gdzie w</w:t>
      </w:r>
      <w:r w:rsidR="002368FE">
        <w:t> </w:t>
      </w:r>
      <w:r w:rsidRPr="00EF27CF">
        <w:t>ostatnim czasie uruchomiono 18 salonów.</w:t>
      </w:r>
      <w:r w:rsidR="00951D44">
        <w:t xml:space="preserve"> Firma posiada obecnie punkty m.in. </w:t>
      </w:r>
      <w:r w:rsidR="002368FE">
        <w:t>w Bratysławie</w:t>
      </w:r>
      <w:r w:rsidR="00951D44">
        <w:t xml:space="preserve"> i Pradze. </w:t>
      </w:r>
      <w:r w:rsidR="00A93176" w:rsidRPr="00A93176">
        <w:t>O sukcesie międzynarodowej strategii świadczy rosnący udział rynków zagranicznych, który obecnie generuje między 5 a 10 proc. obrotów grupy.</w:t>
      </w:r>
      <w:r w:rsidR="00091528" w:rsidRPr="00091528">
        <w:t xml:space="preserve"> Jest to wynik zgodny z założeniami dla obecnego etapu inwestycyjnego, skupionego na intensywnym skalowaniu sprzedaży i rozwoju sieci poza granicami Polski.</w:t>
      </w:r>
    </w:p>
    <w:p w14:paraId="1D7250F5" w14:textId="6ABA4B65" w:rsidR="009703C7" w:rsidRPr="004A09F6" w:rsidRDefault="00E74920" w:rsidP="00944EC0">
      <w:pPr>
        <w:jc w:val="both"/>
        <w:rPr>
          <w:i/>
        </w:rPr>
      </w:pPr>
      <w:r w:rsidRPr="00057B6A">
        <w:rPr>
          <w:i/>
          <w:iCs/>
        </w:rPr>
        <w:t>–</w:t>
      </w:r>
      <w:r>
        <w:rPr>
          <w:i/>
          <w:iCs/>
        </w:rPr>
        <w:t xml:space="preserve"> </w:t>
      </w:r>
      <w:r w:rsidR="00663E11">
        <w:rPr>
          <w:i/>
          <w:iCs/>
        </w:rPr>
        <w:t xml:space="preserve">Branża optyczna </w:t>
      </w:r>
      <w:r w:rsidR="0086362C">
        <w:rPr>
          <w:i/>
          <w:iCs/>
        </w:rPr>
        <w:t>pozostaje</w:t>
      </w:r>
      <w:r w:rsidR="00663E11">
        <w:rPr>
          <w:i/>
          <w:iCs/>
        </w:rPr>
        <w:t xml:space="preserve"> stabilny</w:t>
      </w:r>
      <w:r w:rsidR="0086362C">
        <w:rPr>
          <w:i/>
          <w:iCs/>
        </w:rPr>
        <w:t>m</w:t>
      </w:r>
      <w:r w:rsidR="00663E11">
        <w:rPr>
          <w:i/>
          <w:iCs/>
        </w:rPr>
        <w:t xml:space="preserve"> i </w:t>
      </w:r>
      <w:r w:rsidR="00491FFA">
        <w:rPr>
          <w:i/>
          <w:iCs/>
        </w:rPr>
        <w:t xml:space="preserve">rozwijającym się rynkiem, co </w:t>
      </w:r>
      <w:r w:rsidR="00DD046B">
        <w:rPr>
          <w:i/>
          <w:iCs/>
        </w:rPr>
        <w:t xml:space="preserve">daje </w:t>
      </w:r>
      <w:r w:rsidR="00491FFA">
        <w:rPr>
          <w:i/>
          <w:iCs/>
        </w:rPr>
        <w:t xml:space="preserve">nam </w:t>
      </w:r>
      <w:r w:rsidR="00D74540">
        <w:rPr>
          <w:i/>
          <w:iCs/>
        </w:rPr>
        <w:t>perspektywę na</w:t>
      </w:r>
      <w:r w:rsidR="003010A7">
        <w:rPr>
          <w:i/>
          <w:iCs/>
        </w:rPr>
        <w:t xml:space="preserve"> </w:t>
      </w:r>
      <w:r w:rsidR="009B3EED">
        <w:rPr>
          <w:i/>
          <w:iCs/>
        </w:rPr>
        <w:t xml:space="preserve">dalszy </w:t>
      </w:r>
      <w:r w:rsidR="006C2427">
        <w:rPr>
          <w:i/>
          <w:iCs/>
        </w:rPr>
        <w:t>wzrost</w:t>
      </w:r>
      <w:r w:rsidR="00491FFA">
        <w:rPr>
          <w:i/>
          <w:iCs/>
        </w:rPr>
        <w:t>.</w:t>
      </w:r>
      <w:r w:rsidR="006C2427">
        <w:rPr>
          <w:i/>
          <w:iCs/>
        </w:rPr>
        <w:t xml:space="preserve"> Dlatego</w:t>
      </w:r>
      <w:r>
        <w:rPr>
          <w:i/>
          <w:iCs/>
        </w:rPr>
        <w:t xml:space="preserve"> </w:t>
      </w:r>
      <w:r w:rsidR="006C2427">
        <w:rPr>
          <w:i/>
          <w:iCs/>
        </w:rPr>
        <w:t>w</w:t>
      </w:r>
      <w:r>
        <w:rPr>
          <w:i/>
          <w:iCs/>
        </w:rPr>
        <w:t xml:space="preserve"> najbliższych miesiącach planujemy kolejne otwarcia</w:t>
      </w:r>
      <w:r w:rsidR="000A6E89">
        <w:rPr>
          <w:i/>
          <w:iCs/>
        </w:rPr>
        <w:t>,</w:t>
      </w:r>
      <w:r w:rsidR="007D62E0">
        <w:rPr>
          <w:i/>
          <w:iCs/>
        </w:rPr>
        <w:t xml:space="preserve"> z czego niemal połowa to placówki franczyzowe. </w:t>
      </w:r>
      <w:r w:rsidR="006D0099">
        <w:rPr>
          <w:i/>
          <w:iCs/>
        </w:rPr>
        <w:t xml:space="preserve">To efekt naszego podejścia, </w:t>
      </w:r>
      <w:r w:rsidR="006D0099" w:rsidRPr="006D0099">
        <w:rPr>
          <w:i/>
          <w:iCs/>
        </w:rPr>
        <w:t>aby oferta franczyzowa była konkurencyjna i atrakcyjna dla partnerów biznesowych, którzy szukają sprawdzonego modelu rozwoju.</w:t>
      </w:r>
      <w:r w:rsidR="006D0099">
        <w:rPr>
          <w:i/>
          <w:iCs/>
        </w:rPr>
        <w:t xml:space="preserve"> </w:t>
      </w:r>
      <w:r w:rsidR="007D62E0">
        <w:rPr>
          <w:i/>
          <w:iCs/>
        </w:rPr>
        <w:t xml:space="preserve">Szacujemy, że do końca 2026 roku </w:t>
      </w:r>
      <w:r w:rsidR="0051458F">
        <w:rPr>
          <w:i/>
          <w:iCs/>
        </w:rPr>
        <w:t xml:space="preserve">w Polsce będzie </w:t>
      </w:r>
      <w:r w:rsidR="003C42A2">
        <w:rPr>
          <w:i/>
          <w:iCs/>
        </w:rPr>
        <w:t xml:space="preserve">łącznie </w:t>
      </w:r>
      <w:r w:rsidR="0041357B">
        <w:rPr>
          <w:i/>
          <w:iCs/>
        </w:rPr>
        <w:t>ponad 170</w:t>
      </w:r>
      <w:r w:rsidR="00695CFA">
        <w:rPr>
          <w:i/>
          <w:iCs/>
        </w:rPr>
        <w:t xml:space="preserve"> salonów</w:t>
      </w:r>
      <w:r w:rsidR="000A0F95">
        <w:rPr>
          <w:i/>
          <w:iCs/>
        </w:rPr>
        <w:t xml:space="preserve"> KODANO Optyk</w:t>
      </w:r>
      <w:r w:rsidR="0041357B">
        <w:rPr>
          <w:i/>
          <w:iCs/>
        </w:rPr>
        <w:t xml:space="preserve">. </w:t>
      </w:r>
      <w:r w:rsidR="00742BF8">
        <w:rPr>
          <w:i/>
          <w:iCs/>
        </w:rPr>
        <w:t xml:space="preserve">Jednocześnie </w:t>
      </w:r>
      <w:r w:rsidR="00742BF8" w:rsidRPr="00742BF8">
        <w:rPr>
          <w:i/>
          <w:iCs/>
        </w:rPr>
        <w:t xml:space="preserve">rozwijamy asortyment i standardy doświadczeń klientów, czego przykładem będzie nowy flagowy salon w Warszawie, realizowany </w:t>
      </w:r>
      <w:r w:rsidR="008A1BE7">
        <w:rPr>
          <w:i/>
          <w:iCs/>
        </w:rPr>
        <w:t xml:space="preserve">według koncepcji </w:t>
      </w:r>
      <w:r w:rsidR="000E5793">
        <w:rPr>
          <w:i/>
          <w:iCs/>
        </w:rPr>
        <w:t>KODANO</w:t>
      </w:r>
      <w:r w:rsidR="008A1BE7">
        <w:rPr>
          <w:i/>
          <w:iCs/>
        </w:rPr>
        <w:t xml:space="preserve"> 2.0. </w:t>
      </w:r>
      <w:r w:rsidR="00D34044">
        <w:rPr>
          <w:i/>
          <w:iCs/>
        </w:rPr>
        <w:t>–</w:t>
      </w:r>
      <w:r w:rsidR="008A1BE7">
        <w:rPr>
          <w:i/>
          <w:iCs/>
        </w:rPr>
        <w:t xml:space="preserve"> </w:t>
      </w:r>
      <w:r w:rsidR="00D34044">
        <w:t xml:space="preserve">mówi </w:t>
      </w:r>
      <w:r w:rsidR="00D34044" w:rsidRPr="00CB529C">
        <w:rPr>
          <w:b/>
          <w:bCs/>
        </w:rPr>
        <w:t>Łukasz Kuczyński</w:t>
      </w:r>
      <w:r w:rsidR="00D34044">
        <w:t xml:space="preserve">, </w:t>
      </w:r>
      <w:r w:rsidR="00347AA4">
        <w:t xml:space="preserve">dyrektor ds. rozwoju franczyzy w </w:t>
      </w:r>
      <w:r w:rsidR="000E5793">
        <w:t>KODANO</w:t>
      </w:r>
      <w:r w:rsidR="00347AA4">
        <w:t xml:space="preserve"> Optyk.</w:t>
      </w:r>
    </w:p>
    <w:p w14:paraId="7202FC70" w14:textId="4F9CDC50" w:rsidR="009B573E" w:rsidRPr="0050104A" w:rsidRDefault="009B573E" w:rsidP="00944EC0">
      <w:pPr>
        <w:jc w:val="both"/>
        <w:rPr>
          <w:b/>
          <w:bCs/>
        </w:rPr>
      </w:pPr>
      <w:r w:rsidRPr="0050104A">
        <w:rPr>
          <w:b/>
          <w:bCs/>
        </w:rPr>
        <w:t>Nowy standard wizualny</w:t>
      </w:r>
    </w:p>
    <w:p w14:paraId="6D1DA134" w14:textId="3022B705" w:rsidR="00AB3862" w:rsidRDefault="00EF27CF" w:rsidP="00944EC0">
      <w:pPr>
        <w:jc w:val="both"/>
      </w:pPr>
      <w:r w:rsidRPr="00EF27CF">
        <w:t>Najważniejszym</w:t>
      </w:r>
      <w:r>
        <w:t xml:space="preserve"> </w:t>
      </w:r>
      <w:r w:rsidR="00944EC0" w:rsidRPr="00944EC0">
        <w:t xml:space="preserve">wdrożeniem </w:t>
      </w:r>
      <w:r>
        <w:t>2026</w:t>
      </w:r>
      <w:r w:rsidR="00944EC0" w:rsidRPr="00944EC0">
        <w:t xml:space="preserve"> roku będzie otwarcie flagowego salonu w warszawskich Złotych Tarasach, zaplanowane </w:t>
      </w:r>
      <w:r w:rsidR="00195605">
        <w:t xml:space="preserve">na </w:t>
      </w:r>
      <w:r w:rsidR="003E6160">
        <w:t>pier</w:t>
      </w:r>
      <w:r w:rsidR="009874E9">
        <w:t xml:space="preserve">wszą </w:t>
      </w:r>
      <w:r w:rsidR="00AA0663">
        <w:t>poło</w:t>
      </w:r>
      <w:r w:rsidR="001712D7">
        <w:t>wę roku</w:t>
      </w:r>
      <w:r w:rsidR="00944EC0" w:rsidRPr="00944EC0">
        <w:t>. Punkt będzie pierwszym miejscem zaprojektowanym według nowej strategii wizualnej „</w:t>
      </w:r>
      <w:r w:rsidR="000E5793">
        <w:t>KODANO</w:t>
      </w:r>
      <w:r w:rsidR="00944EC0" w:rsidRPr="00944EC0">
        <w:t xml:space="preserve"> 2.0”.</w:t>
      </w:r>
      <w:r w:rsidR="00944EC0">
        <w:t xml:space="preserve"> </w:t>
      </w:r>
      <w:r w:rsidR="00944EC0" w:rsidRPr="00944EC0">
        <w:t xml:space="preserve">Koncepcja architektoniczna salonu opiera się na </w:t>
      </w:r>
      <w:r w:rsidR="00951D44">
        <w:t xml:space="preserve">japońskiej </w:t>
      </w:r>
      <w:r w:rsidR="00944EC0" w:rsidRPr="00944EC0">
        <w:t>estetyce Wabi-</w:t>
      </w:r>
      <w:proofErr w:type="spellStart"/>
      <w:r w:rsidR="00944EC0" w:rsidRPr="00944EC0">
        <w:t>Sabi</w:t>
      </w:r>
      <w:proofErr w:type="spellEnd"/>
      <w:r w:rsidR="00944EC0" w:rsidRPr="00944EC0">
        <w:t>, łączącej naturalne materiały z prostotą i funkcjonalnością. Wnętrze zdominują zestawienia bieli i drewna, tworząc przestrzeń, która ma łączyć nowoczesny charakter z klasyczną elegancją.</w:t>
      </w:r>
      <w:r w:rsidR="00975265">
        <w:t xml:space="preserve"> </w:t>
      </w:r>
    </w:p>
    <w:p w14:paraId="6DE159E0" w14:textId="3508CE47" w:rsidR="005C7E4E" w:rsidRDefault="00347AA4" w:rsidP="00944EC0">
      <w:pPr>
        <w:jc w:val="both"/>
      </w:pPr>
      <w:r>
        <w:t xml:space="preserve">O </w:t>
      </w:r>
      <w:r w:rsidR="000E5793">
        <w:t>KODANO</w:t>
      </w:r>
      <w:r>
        <w:t xml:space="preserve"> Optyk </w:t>
      </w:r>
    </w:p>
    <w:p w14:paraId="17062CC7" w14:textId="23D67C3F" w:rsidR="00C44E1B" w:rsidRPr="00CB529C" w:rsidRDefault="000E5793" w:rsidP="00C44E1B">
      <w:pPr>
        <w:jc w:val="both"/>
        <w:rPr>
          <w:sz w:val="20"/>
          <w:szCs w:val="20"/>
        </w:rPr>
      </w:pPr>
      <w:r w:rsidRPr="00CB529C">
        <w:rPr>
          <w:sz w:val="20"/>
          <w:szCs w:val="20"/>
        </w:rPr>
        <w:lastRenderedPageBreak/>
        <w:t>KODANO</w:t>
      </w:r>
      <w:r w:rsidR="00C44E1B" w:rsidRPr="00CB529C">
        <w:rPr>
          <w:sz w:val="20"/>
          <w:szCs w:val="20"/>
        </w:rPr>
        <w:t xml:space="preserve"> Optyk to w 100% polska marka, która istnieje na rynku od 2016 roku. Powstała w grupie Szkła.com S.A - teraz </w:t>
      </w:r>
      <w:r w:rsidRPr="00CB529C">
        <w:rPr>
          <w:sz w:val="20"/>
          <w:szCs w:val="20"/>
        </w:rPr>
        <w:t>KODANO</w:t>
      </w:r>
      <w:r w:rsidR="00C44E1B" w:rsidRPr="00CB529C">
        <w:rPr>
          <w:sz w:val="20"/>
          <w:szCs w:val="20"/>
        </w:rPr>
        <w:t xml:space="preserve">.pl - właściciela największego sklepu z soczewkami kontaktowymi w Polsce oraz sieci </w:t>
      </w:r>
      <w:proofErr w:type="spellStart"/>
      <w:r w:rsidR="00C44E1B" w:rsidRPr="00CB529C">
        <w:rPr>
          <w:sz w:val="20"/>
          <w:szCs w:val="20"/>
        </w:rPr>
        <w:t>Soczewkomatów</w:t>
      </w:r>
      <w:proofErr w:type="spellEnd"/>
      <w:r w:rsidR="00C44E1B" w:rsidRPr="00CB529C">
        <w:rPr>
          <w:sz w:val="20"/>
          <w:szCs w:val="20"/>
        </w:rPr>
        <w:t xml:space="preserve">, innowacyjnych maszyn samoobsługowych. </w:t>
      </w:r>
      <w:r w:rsidR="00973414" w:rsidRPr="00CB529C">
        <w:rPr>
          <w:sz w:val="20"/>
          <w:szCs w:val="20"/>
        </w:rPr>
        <w:t>Spółka</w:t>
      </w:r>
      <w:r w:rsidR="00C44E1B" w:rsidRPr="00CB529C">
        <w:rPr>
          <w:sz w:val="20"/>
          <w:szCs w:val="20"/>
        </w:rPr>
        <w:t xml:space="preserve"> rozwija się konsekwentnie od ponad pięciu lat, a najbardziej dynamiczny okres wzrostu liczby salonów przypadł na lata 2020-2025.</w:t>
      </w:r>
    </w:p>
    <w:p w14:paraId="0DEE22F4" w14:textId="1CEEAE98" w:rsidR="00347AA4" w:rsidRPr="00CB529C" w:rsidRDefault="00C44E1B" w:rsidP="00C44E1B">
      <w:pPr>
        <w:jc w:val="both"/>
        <w:rPr>
          <w:sz w:val="20"/>
          <w:szCs w:val="20"/>
        </w:rPr>
      </w:pPr>
      <w:r w:rsidRPr="00CB529C">
        <w:rPr>
          <w:sz w:val="20"/>
          <w:szCs w:val="20"/>
        </w:rPr>
        <w:t xml:space="preserve">W 2025 roku </w:t>
      </w:r>
      <w:r w:rsidR="000E5793" w:rsidRPr="00CB529C">
        <w:rPr>
          <w:sz w:val="20"/>
          <w:szCs w:val="20"/>
        </w:rPr>
        <w:t>KODANO</w:t>
      </w:r>
      <w:r w:rsidRPr="00CB529C">
        <w:rPr>
          <w:sz w:val="20"/>
          <w:szCs w:val="20"/>
        </w:rPr>
        <w:t xml:space="preserve"> Optyk był już wiceliderem rynku optycznego w Polsce, z blisko 120 salonami w całym kraju oraz pierwszymi placówkami za granicą - w Czechach i na Słowacji.</w:t>
      </w:r>
    </w:p>
    <w:p w14:paraId="18F78314" w14:textId="768F3A69" w:rsidR="00AB3862" w:rsidRPr="00CB529C" w:rsidRDefault="005C7E4E" w:rsidP="00944EC0">
      <w:pPr>
        <w:jc w:val="both"/>
        <w:rPr>
          <w:sz w:val="18"/>
          <w:szCs w:val="18"/>
        </w:rPr>
      </w:pPr>
      <w:r w:rsidRPr="00CB529C">
        <w:rPr>
          <w:sz w:val="18"/>
          <w:szCs w:val="18"/>
        </w:rPr>
        <w:t xml:space="preserve"> </w:t>
      </w:r>
    </w:p>
    <w:sectPr w:rsidR="00AB3862" w:rsidRPr="00CB52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F732" w14:textId="77777777" w:rsidR="00C44763" w:rsidRDefault="00C44763" w:rsidP="00057B6A">
      <w:pPr>
        <w:spacing w:after="0" w:line="240" w:lineRule="auto"/>
      </w:pPr>
      <w:r>
        <w:separator/>
      </w:r>
    </w:p>
  </w:endnote>
  <w:endnote w:type="continuationSeparator" w:id="0">
    <w:p w14:paraId="3E797E89" w14:textId="77777777" w:rsidR="00C44763" w:rsidRDefault="00C44763" w:rsidP="0005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82D9" w14:textId="77777777" w:rsidR="00C44763" w:rsidRDefault="00C44763" w:rsidP="00057B6A">
      <w:pPr>
        <w:spacing w:after="0" w:line="240" w:lineRule="auto"/>
      </w:pPr>
      <w:r>
        <w:separator/>
      </w:r>
    </w:p>
  </w:footnote>
  <w:footnote w:type="continuationSeparator" w:id="0">
    <w:p w14:paraId="46DB2D92" w14:textId="77777777" w:rsidR="00C44763" w:rsidRDefault="00C44763" w:rsidP="0005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7F0A" w14:textId="35EC73D2" w:rsidR="00722388" w:rsidRDefault="007B164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C40F9F" wp14:editId="566417A5">
          <wp:simplePos x="0" y="0"/>
          <wp:positionH relativeFrom="column">
            <wp:posOffset>3780903</wp:posOffset>
          </wp:positionH>
          <wp:positionV relativeFrom="paragraph">
            <wp:posOffset>-81555</wp:posOffset>
          </wp:positionV>
          <wp:extent cx="1991995" cy="307975"/>
          <wp:effectExtent l="0" t="0" r="8255" b="0"/>
          <wp:wrapNone/>
          <wp:docPr id="893639431" name="Obraz 1">
            <a:extLst xmlns:a="http://schemas.openxmlformats.org/drawingml/2006/main">
              <a:ext uri="{FF2B5EF4-FFF2-40B4-BE49-F238E27FC236}">
                <a16:creationId xmlns:a16="http://schemas.microsoft.com/office/drawing/2014/main" id="{32A5E6D8-FC1A-4F4C-8821-3AEB15C691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C0"/>
    <w:rsid w:val="00007BAB"/>
    <w:rsid w:val="0001249A"/>
    <w:rsid w:val="00016EFF"/>
    <w:rsid w:val="00023C10"/>
    <w:rsid w:val="00027AA6"/>
    <w:rsid w:val="00032646"/>
    <w:rsid w:val="0003570C"/>
    <w:rsid w:val="00036709"/>
    <w:rsid w:val="000416FE"/>
    <w:rsid w:val="00041E38"/>
    <w:rsid w:val="00042AAF"/>
    <w:rsid w:val="00043535"/>
    <w:rsid w:val="000540E3"/>
    <w:rsid w:val="000576EF"/>
    <w:rsid w:val="00057B6A"/>
    <w:rsid w:val="0006150D"/>
    <w:rsid w:val="000727B4"/>
    <w:rsid w:val="00075BE1"/>
    <w:rsid w:val="0008331F"/>
    <w:rsid w:val="000868E0"/>
    <w:rsid w:val="00087242"/>
    <w:rsid w:val="0009043E"/>
    <w:rsid w:val="00091528"/>
    <w:rsid w:val="000974E4"/>
    <w:rsid w:val="000A0F95"/>
    <w:rsid w:val="000A6292"/>
    <w:rsid w:val="000A681E"/>
    <w:rsid w:val="000A6E89"/>
    <w:rsid w:val="000A7700"/>
    <w:rsid w:val="000B04F5"/>
    <w:rsid w:val="000C1F4F"/>
    <w:rsid w:val="000C3885"/>
    <w:rsid w:val="000C4432"/>
    <w:rsid w:val="000C5696"/>
    <w:rsid w:val="000C7AB7"/>
    <w:rsid w:val="000C7CF3"/>
    <w:rsid w:val="000D2E4F"/>
    <w:rsid w:val="000E5793"/>
    <w:rsid w:val="000E723D"/>
    <w:rsid w:val="000F0F39"/>
    <w:rsid w:val="000F3142"/>
    <w:rsid w:val="000F649D"/>
    <w:rsid w:val="00106387"/>
    <w:rsid w:val="00107C61"/>
    <w:rsid w:val="00120FAE"/>
    <w:rsid w:val="0012295D"/>
    <w:rsid w:val="0013116E"/>
    <w:rsid w:val="00134D04"/>
    <w:rsid w:val="001402C1"/>
    <w:rsid w:val="00152422"/>
    <w:rsid w:val="00162341"/>
    <w:rsid w:val="0016748C"/>
    <w:rsid w:val="00167B86"/>
    <w:rsid w:val="00167BDB"/>
    <w:rsid w:val="00170859"/>
    <w:rsid w:val="00170AD5"/>
    <w:rsid w:val="001712D7"/>
    <w:rsid w:val="00176859"/>
    <w:rsid w:val="00182ADF"/>
    <w:rsid w:val="00193741"/>
    <w:rsid w:val="00195605"/>
    <w:rsid w:val="001B0AE8"/>
    <w:rsid w:val="001B15A6"/>
    <w:rsid w:val="001C3AB8"/>
    <w:rsid w:val="001C4749"/>
    <w:rsid w:val="001D54A2"/>
    <w:rsid w:val="001E1812"/>
    <w:rsid w:val="001F30E7"/>
    <w:rsid w:val="001F38A8"/>
    <w:rsid w:val="00206ECA"/>
    <w:rsid w:val="00210AD5"/>
    <w:rsid w:val="0021221B"/>
    <w:rsid w:val="002131EF"/>
    <w:rsid w:val="00222B73"/>
    <w:rsid w:val="00226286"/>
    <w:rsid w:val="00227B58"/>
    <w:rsid w:val="00235E83"/>
    <w:rsid w:val="002368FE"/>
    <w:rsid w:val="002410DC"/>
    <w:rsid w:val="00262FF6"/>
    <w:rsid w:val="00264278"/>
    <w:rsid w:val="00265E60"/>
    <w:rsid w:val="0026752F"/>
    <w:rsid w:val="00275E98"/>
    <w:rsid w:val="00282842"/>
    <w:rsid w:val="00287480"/>
    <w:rsid w:val="002909A3"/>
    <w:rsid w:val="00291D9C"/>
    <w:rsid w:val="00292BE2"/>
    <w:rsid w:val="00294BE4"/>
    <w:rsid w:val="0029568F"/>
    <w:rsid w:val="0029577C"/>
    <w:rsid w:val="002A7A5A"/>
    <w:rsid w:val="002B0D12"/>
    <w:rsid w:val="002B1242"/>
    <w:rsid w:val="002C1A90"/>
    <w:rsid w:val="002C37DC"/>
    <w:rsid w:val="002C4179"/>
    <w:rsid w:val="002C55CA"/>
    <w:rsid w:val="002D53D3"/>
    <w:rsid w:val="002F342F"/>
    <w:rsid w:val="002F39FA"/>
    <w:rsid w:val="00300204"/>
    <w:rsid w:val="0030066C"/>
    <w:rsid w:val="003010A7"/>
    <w:rsid w:val="00304828"/>
    <w:rsid w:val="00311950"/>
    <w:rsid w:val="00314986"/>
    <w:rsid w:val="00317215"/>
    <w:rsid w:val="00320E8F"/>
    <w:rsid w:val="00335CB2"/>
    <w:rsid w:val="00343976"/>
    <w:rsid w:val="00346DDF"/>
    <w:rsid w:val="00347AA4"/>
    <w:rsid w:val="0035040F"/>
    <w:rsid w:val="00357CCF"/>
    <w:rsid w:val="00365C6E"/>
    <w:rsid w:val="003660FA"/>
    <w:rsid w:val="003714BF"/>
    <w:rsid w:val="00371CD7"/>
    <w:rsid w:val="00374213"/>
    <w:rsid w:val="00376A10"/>
    <w:rsid w:val="003836B5"/>
    <w:rsid w:val="003869F1"/>
    <w:rsid w:val="00390104"/>
    <w:rsid w:val="003B5448"/>
    <w:rsid w:val="003C21C5"/>
    <w:rsid w:val="003C42A2"/>
    <w:rsid w:val="003D2020"/>
    <w:rsid w:val="003D2E7E"/>
    <w:rsid w:val="003E07C5"/>
    <w:rsid w:val="003E5913"/>
    <w:rsid w:val="003E6160"/>
    <w:rsid w:val="003F12CB"/>
    <w:rsid w:val="00403496"/>
    <w:rsid w:val="004036A4"/>
    <w:rsid w:val="0041357B"/>
    <w:rsid w:val="004237BA"/>
    <w:rsid w:val="00431A30"/>
    <w:rsid w:val="0043232C"/>
    <w:rsid w:val="00432591"/>
    <w:rsid w:val="004333FD"/>
    <w:rsid w:val="00435DD1"/>
    <w:rsid w:val="004372BB"/>
    <w:rsid w:val="0044555D"/>
    <w:rsid w:val="00446B6C"/>
    <w:rsid w:val="0045025A"/>
    <w:rsid w:val="004507E2"/>
    <w:rsid w:val="00453F50"/>
    <w:rsid w:val="004603FC"/>
    <w:rsid w:val="00465E06"/>
    <w:rsid w:val="0046655C"/>
    <w:rsid w:val="0047110F"/>
    <w:rsid w:val="0047455B"/>
    <w:rsid w:val="00476946"/>
    <w:rsid w:val="00491FFA"/>
    <w:rsid w:val="004A077E"/>
    <w:rsid w:val="004A09F6"/>
    <w:rsid w:val="004A4F40"/>
    <w:rsid w:val="004B0476"/>
    <w:rsid w:val="004B309E"/>
    <w:rsid w:val="004B388B"/>
    <w:rsid w:val="004C7DDF"/>
    <w:rsid w:val="004D4EBE"/>
    <w:rsid w:val="004D6EEE"/>
    <w:rsid w:val="004E709A"/>
    <w:rsid w:val="004E76ED"/>
    <w:rsid w:val="004E7BCA"/>
    <w:rsid w:val="004F40DB"/>
    <w:rsid w:val="0050104A"/>
    <w:rsid w:val="00506CD6"/>
    <w:rsid w:val="005130C5"/>
    <w:rsid w:val="00513EBC"/>
    <w:rsid w:val="0051458F"/>
    <w:rsid w:val="0052290C"/>
    <w:rsid w:val="0052578C"/>
    <w:rsid w:val="00532B05"/>
    <w:rsid w:val="00537948"/>
    <w:rsid w:val="00556461"/>
    <w:rsid w:val="00556982"/>
    <w:rsid w:val="00566611"/>
    <w:rsid w:val="0057369C"/>
    <w:rsid w:val="00576237"/>
    <w:rsid w:val="00585BB3"/>
    <w:rsid w:val="00592EBF"/>
    <w:rsid w:val="005A2413"/>
    <w:rsid w:val="005A51AE"/>
    <w:rsid w:val="005B24C8"/>
    <w:rsid w:val="005B605B"/>
    <w:rsid w:val="005C02CF"/>
    <w:rsid w:val="005C3E02"/>
    <w:rsid w:val="005C7E4E"/>
    <w:rsid w:val="005D04D8"/>
    <w:rsid w:val="005D1421"/>
    <w:rsid w:val="005D3816"/>
    <w:rsid w:val="005E2985"/>
    <w:rsid w:val="00601A80"/>
    <w:rsid w:val="006023B0"/>
    <w:rsid w:val="00604729"/>
    <w:rsid w:val="006067E9"/>
    <w:rsid w:val="00610C87"/>
    <w:rsid w:val="00613675"/>
    <w:rsid w:val="006244FA"/>
    <w:rsid w:val="00636CFE"/>
    <w:rsid w:val="00637F42"/>
    <w:rsid w:val="00640320"/>
    <w:rsid w:val="006456A8"/>
    <w:rsid w:val="00651E57"/>
    <w:rsid w:val="00653E2D"/>
    <w:rsid w:val="00655351"/>
    <w:rsid w:val="006577AD"/>
    <w:rsid w:val="006609A8"/>
    <w:rsid w:val="00663E11"/>
    <w:rsid w:val="0066436A"/>
    <w:rsid w:val="0067018F"/>
    <w:rsid w:val="006702BB"/>
    <w:rsid w:val="00671AC1"/>
    <w:rsid w:val="00672514"/>
    <w:rsid w:val="006853CF"/>
    <w:rsid w:val="00695CFA"/>
    <w:rsid w:val="006A0192"/>
    <w:rsid w:val="006A17E5"/>
    <w:rsid w:val="006A631D"/>
    <w:rsid w:val="006A689E"/>
    <w:rsid w:val="006A7D51"/>
    <w:rsid w:val="006B03B6"/>
    <w:rsid w:val="006C2427"/>
    <w:rsid w:val="006C252D"/>
    <w:rsid w:val="006C3A55"/>
    <w:rsid w:val="006D0099"/>
    <w:rsid w:val="006D110A"/>
    <w:rsid w:val="006D63AD"/>
    <w:rsid w:val="006E1CD5"/>
    <w:rsid w:val="006E52E3"/>
    <w:rsid w:val="006F16FF"/>
    <w:rsid w:val="006F74E6"/>
    <w:rsid w:val="00706A56"/>
    <w:rsid w:val="00706E2C"/>
    <w:rsid w:val="0070773D"/>
    <w:rsid w:val="0070795A"/>
    <w:rsid w:val="00715E74"/>
    <w:rsid w:val="00716999"/>
    <w:rsid w:val="00717E8D"/>
    <w:rsid w:val="00722388"/>
    <w:rsid w:val="00731918"/>
    <w:rsid w:val="0073371C"/>
    <w:rsid w:val="00742B7A"/>
    <w:rsid w:val="00742BF8"/>
    <w:rsid w:val="00743010"/>
    <w:rsid w:val="0074574E"/>
    <w:rsid w:val="0075070D"/>
    <w:rsid w:val="00755028"/>
    <w:rsid w:val="0075739F"/>
    <w:rsid w:val="007662A9"/>
    <w:rsid w:val="007678DC"/>
    <w:rsid w:val="00771010"/>
    <w:rsid w:val="0077511B"/>
    <w:rsid w:val="00784861"/>
    <w:rsid w:val="007849B9"/>
    <w:rsid w:val="007911AA"/>
    <w:rsid w:val="00793FBC"/>
    <w:rsid w:val="007B1147"/>
    <w:rsid w:val="007B164B"/>
    <w:rsid w:val="007B234C"/>
    <w:rsid w:val="007B73DA"/>
    <w:rsid w:val="007C0218"/>
    <w:rsid w:val="007C6E32"/>
    <w:rsid w:val="007D0153"/>
    <w:rsid w:val="007D1D86"/>
    <w:rsid w:val="007D3436"/>
    <w:rsid w:val="007D55B9"/>
    <w:rsid w:val="007D62E0"/>
    <w:rsid w:val="007F1150"/>
    <w:rsid w:val="007F71AD"/>
    <w:rsid w:val="00804775"/>
    <w:rsid w:val="008169B2"/>
    <w:rsid w:val="0082100D"/>
    <w:rsid w:val="00821214"/>
    <w:rsid w:val="008236B3"/>
    <w:rsid w:val="008316A9"/>
    <w:rsid w:val="00841783"/>
    <w:rsid w:val="008536CA"/>
    <w:rsid w:val="0086362C"/>
    <w:rsid w:val="008643BE"/>
    <w:rsid w:val="0087060F"/>
    <w:rsid w:val="008710FF"/>
    <w:rsid w:val="0087191E"/>
    <w:rsid w:val="008755A0"/>
    <w:rsid w:val="00877C9B"/>
    <w:rsid w:val="00885B55"/>
    <w:rsid w:val="008933D7"/>
    <w:rsid w:val="008A1BE7"/>
    <w:rsid w:val="008A4BDF"/>
    <w:rsid w:val="008B3212"/>
    <w:rsid w:val="008B3BBB"/>
    <w:rsid w:val="008B5F30"/>
    <w:rsid w:val="008B7EA0"/>
    <w:rsid w:val="008D01A7"/>
    <w:rsid w:val="008D024C"/>
    <w:rsid w:val="008D2A4F"/>
    <w:rsid w:val="008D56A9"/>
    <w:rsid w:val="008E054D"/>
    <w:rsid w:val="008E0A92"/>
    <w:rsid w:val="008E39D5"/>
    <w:rsid w:val="008E564F"/>
    <w:rsid w:val="008E6EEF"/>
    <w:rsid w:val="008E7C2C"/>
    <w:rsid w:val="008F3D7F"/>
    <w:rsid w:val="008F3FDF"/>
    <w:rsid w:val="008F512A"/>
    <w:rsid w:val="00903E63"/>
    <w:rsid w:val="009041E5"/>
    <w:rsid w:val="00921E2A"/>
    <w:rsid w:val="00922120"/>
    <w:rsid w:val="009273B2"/>
    <w:rsid w:val="00931390"/>
    <w:rsid w:val="00936C21"/>
    <w:rsid w:val="009375B5"/>
    <w:rsid w:val="00941039"/>
    <w:rsid w:val="00944EC0"/>
    <w:rsid w:val="00950177"/>
    <w:rsid w:val="00951D44"/>
    <w:rsid w:val="00953802"/>
    <w:rsid w:val="00966D67"/>
    <w:rsid w:val="009703C7"/>
    <w:rsid w:val="00973414"/>
    <w:rsid w:val="00975265"/>
    <w:rsid w:val="00976BFC"/>
    <w:rsid w:val="009872B1"/>
    <w:rsid w:val="009874E9"/>
    <w:rsid w:val="00996594"/>
    <w:rsid w:val="00996785"/>
    <w:rsid w:val="009A595C"/>
    <w:rsid w:val="009B3EED"/>
    <w:rsid w:val="009B573E"/>
    <w:rsid w:val="009C1013"/>
    <w:rsid w:val="009C24D6"/>
    <w:rsid w:val="009D0471"/>
    <w:rsid w:val="009E7190"/>
    <w:rsid w:val="009F2D74"/>
    <w:rsid w:val="009F6090"/>
    <w:rsid w:val="00A005CC"/>
    <w:rsid w:val="00A00C37"/>
    <w:rsid w:val="00A03023"/>
    <w:rsid w:val="00A03886"/>
    <w:rsid w:val="00A06F27"/>
    <w:rsid w:val="00A231B6"/>
    <w:rsid w:val="00A2512D"/>
    <w:rsid w:val="00A27BF6"/>
    <w:rsid w:val="00A3682B"/>
    <w:rsid w:val="00A37B36"/>
    <w:rsid w:val="00A456E4"/>
    <w:rsid w:val="00A51667"/>
    <w:rsid w:val="00A63106"/>
    <w:rsid w:val="00A636F5"/>
    <w:rsid w:val="00A668A2"/>
    <w:rsid w:val="00A74540"/>
    <w:rsid w:val="00A74EA9"/>
    <w:rsid w:val="00A8670D"/>
    <w:rsid w:val="00A93176"/>
    <w:rsid w:val="00A94B64"/>
    <w:rsid w:val="00AA0663"/>
    <w:rsid w:val="00AA0CE9"/>
    <w:rsid w:val="00AA25BE"/>
    <w:rsid w:val="00AA2832"/>
    <w:rsid w:val="00AB14D6"/>
    <w:rsid w:val="00AB2547"/>
    <w:rsid w:val="00AB3862"/>
    <w:rsid w:val="00AC00D5"/>
    <w:rsid w:val="00AC2623"/>
    <w:rsid w:val="00AC4B52"/>
    <w:rsid w:val="00AC6277"/>
    <w:rsid w:val="00AD4994"/>
    <w:rsid w:val="00AE27C8"/>
    <w:rsid w:val="00AE2ADF"/>
    <w:rsid w:val="00AE3459"/>
    <w:rsid w:val="00AE3ECB"/>
    <w:rsid w:val="00AE5184"/>
    <w:rsid w:val="00AF3260"/>
    <w:rsid w:val="00AF41A0"/>
    <w:rsid w:val="00AF5716"/>
    <w:rsid w:val="00AF5908"/>
    <w:rsid w:val="00B01373"/>
    <w:rsid w:val="00B10C36"/>
    <w:rsid w:val="00B11FFC"/>
    <w:rsid w:val="00B1257D"/>
    <w:rsid w:val="00B35ADC"/>
    <w:rsid w:val="00B46B8A"/>
    <w:rsid w:val="00B47577"/>
    <w:rsid w:val="00B57090"/>
    <w:rsid w:val="00B702F3"/>
    <w:rsid w:val="00B7623F"/>
    <w:rsid w:val="00B77CC7"/>
    <w:rsid w:val="00B93FA9"/>
    <w:rsid w:val="00B974B8"/>
    <w:rsid w:val="00BA5C28"/>
    <w:rsid w:val="00BA70E9"/>
    <w:rsid w:val="00BA7AD5"/>
    <w:rsid w:val="00BB74CA"/>
    <w:rsid w:val="00BB7FC4"/>
    <w:rsid w:val="00BF56FC"/>
    <w:rsid w:val="00C0486F"/>
    <w:rsid w:val="00C0600F"/>
    <w:rsid w:val="00C123B5"/>
    <w:rsid w:val="00C1519A"/>
    <w:rsid w:val="00C209B3"/>
    <w:rsid w:val="00C20AB4"/>
    <w:rsid w:val="00C235E1"/>
    <w:rsid w:val="00C23B00"/>
    <w:rsid w:val="00C31F7B"/>
    <w:rsid w:val="00C3331F"/>
    <w:rsid w:val="00C35CAF"/>
    <w:rsid w:val="00C4034D"/>
    <w:rsid w:val="00C4095B"/>
    <w:rsid w:val="00C44763"/>
    <w:rsid w:val="00C44E1B"/>
    <w:rsid w:val="00C4668D"/>
    <w:rsid w:val="00C54C4B"/>
    <w:rsid w:val="00C60D2E"/>
    <w:rsid w:val="00C811C6"/>
    <w:rsid w:val="00C834A1"/>
    <w:rsid w:val="00C83FEC"/>
    <w:rsid w:val="00C86EA2"/>
    <w:rsid w:val="00C90B7C"/>
    <w:rsid w:val="00C931FF"/>
    <w:rsid w:val="00C93D57"/>
    <w:rsid w:val="00C954A6"/>
    <w:rsid w:val="00CA6C3E"/>
    <w:rsid w:val="00CB00D6"/>
    <w:rsid w:val="00CB1B8E"/>
    <w:rsid w:val="00CB32F3"/>
    <w:rsid w:val="00CB529C"/>
    <w:rsid w:val="00CC09B1"/>
    <w:rsid w:val="00CC2FBE"/>
    <w:rsid w:val="00CC5499"/>
    <w:rsid w:val="00CD161B"/>
    <w:rsid w:val="00CE0909"/>
    <w:rsid w:val="00CE3B3B"/>
    <w:rsid w:val="00CF3F61"/>
    <w:rsid w:val="00CF458F"/>
    <w:rsid w:val="00CF4F6E"/>
    <w:rsid w:val="00CF7EAC"/>
    <w:rsid w:val="00D076FF"/>
    <w:rsid w:val="00D13A4E"/>
    <w:rsid w:val="00D14196"/>
    <w:rsid w:val="00D15C0B"/>
    <w:rsid w:val="00D27F49"/>
    <w:rsid w:val="00D33C9F"/>
    <w:rsid w:val="00D34044"/>
    <w:rsid w:val="00D357AC"/>
    <w:rsid w:val="00D530AF"/>
    <w:rsid w:val="00D55560"/>
    <w:rsid w:val="00D71221"/>
    <w:rsid w:val="00D7238F"/>
    <w:rsid w:val="00D729EF"/>
    <w:rsid w:val="00D73902"/>
    <w:rsid w:val="00D74540"/>
    <w:rsid w:val="00D8342E"/>
    <w:rsid w:val="00D83BDF"/>
    <w:rsid w:val="00D878DD"/>
    <w:rsid w:val="00D93C8D"/>
    <w:rsid w:val="00D950F4"/>
    <w:rsid w:val="00DA6FE5"/>
    <w:rsid w:val="00DB128E"/>
    <w:rsid w:val="00DC0BED"/>
    <w:rsid w:val="00DD046B"/>
    <w:rsid w:val="00DD0EF9"/>
    <w:rsid w:val="00DE1164"/>
    <w:rsid w:val="00DE667A"/>
    <w:rsid w:val="00DF71B2"/>
    <w:rsid w:val="00E02997"/>
    <w:rsid w:val="00E248EF"/>
    <w:rsid w:val="00E270C7"/>
    <w:rsid w:val="00E276C4"/>
    <w:rsid w:val="00E31759"/>
    <w:rsid w:val="00E347F1"/>
    <w:rsid w:val="00E3523D"/>
    <w:rsid w:val="00E35BA7"/>
    <w:rsid w:val="00E40A33"/>
    <w:rsid w:val="00E43EBD"/>
    <w:rsid w:val="00E44587"/>
    <w:rsid w:val="00E5298E"/>
    <w:rsid w:val="00E55F58"/>
    <w:rsid w:val="00E63ADB"/>
    <w:rsid w:val="00E652A7"/>
    <w:rsid w:val="00E66581"/>
    <w:rsid w:val="00E666C5"/>
    <w:rsid w:val="00E74920"/>
    <w:rsid w:val="00E76204"/>
    <w:rsid w:val="00E83411"/>
    <w:rsid w:val="00E84616"/>
    <w:rsid w:val="00E91E82"/>
    <w:rsid w:val="00E956B8"/>
    <w:rsid w:val="00E96AD2"/>
    <w:rsid w:val="00E96FAE"/>
    <w:rsid w:val="00E971AF"/>
    <w:rsid w:val="00EB03EF"/>
    <w:rsid w:val="00EB12EC"/>
    <w:rsid w:val="00EB162B"/>
    <w:rsid w:val="00EC5FBF"/>
    <w:rsid w:val="00EE574A"/>
    <w:rsid w:val="00EE65A0"/>
    <w:rsid w:val="00EE7144"/>
    <w:rsid w:val="00EF27CF"/>
    <w:rsid w:val="00EF7B6B"/>
    <w:rsid w:val="00EF7BD2"/>
    <w:rsid w:val="00F16637"/>
    <w:rsid w:val="00F17653"/>
    <w:rsid w:val="00F20831"/>
    <w:rsid w:val="00F226AC"/>
    <w:rsid w:val="00F271DA"/>
    <w:rsid w:val="00F3373E"/>
    <w:rsid w:val="00F340B3"/>
    <w:rsid w:val="00F45459"/>
    <w:rsid w:val="00F46ED4"/>
    <w:rsid w:val="00F51501"/>
    <w:rsid w:val="00F52014"/>
    <w:rsid w:val="00F604F3"/>
    <w:rsid w:val="00F6546D"/>
    <w:rsid w:val="00F70BC4"/>
    <w:rsid w:val="00F73C6F"/>
    <w:rsid w:val="00F804FC"/>
    <w:rsid w:val="00F96B4C"/>
    <w:rsid w:val="00FA3A92"/>
    <w:rsid w:val="00FB0C66"/>
    <w:rsid w:val="00FB0D84"/>
    <w:rsid w:val="00FB20A9"/>
    <w:rsid w:val="00FB4E36"/>
    <w:rsid w:val="00FC1520"/>
    <w:rsid w:val="00FC1FAA"/>
    <w:rsid w:val="00FD3612"/>
    <w:rsid w:val="00FE3175"/>
    <w:rsid w:val="00FF58B7"/>
    <w:rsid w:val="00FF79E8"/>
    <w:rsid w:val="0A519805"/>
    <w:rsid w:val="1D627F35"/>
    <w:rsid w:val="1EB31A25"/>
    <w:rsid w:val="20052977"/>
    <w:rsid w:val="2C83547C"/>
    <w:rsid w:val="2FB6F6F6"/>
    <w:rsid w:val="3B93A68A"/>
    <w:rsid w:val="52C1137A"/>
    <w:rsid w:val="564610A4"/>
    <w:rsid w:val="5702455C"/>
    <w:rsid w:val="61CEF824"/>
    <w:rsid w:val="690CF0D1"/>
    <w:rsid w:val="6ADB253B"/>
    <w:rsid w:val="73154727"/>
    <w:rsid w:val="778B7EA2"/>
    <w:rsid w:val="7A482DB3"/>
    <w:rsid w:val="7FDBD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2BB4"/>
  <w15:chartTrackingRefBased/>
  <w15:docId w15:val="{78F93A89-DCFF-4EBF-8481-9C2FD49E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hidden/>
    <w:rsid w:val="004C7DDF"/>
  </w:style>
  <w:style w:type="paragraph" w:styleId="Nagwek1">
    <w:name w:val="heading 1"/>
    <w:basedOn w:val="Normalny"/>
    <w:next w:val="Normalny"/>
    <w:uiPriority w:val="9"/>
    <w:qFormat/>
    <w:rsid w:val="00944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94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44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44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44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44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944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944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944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4E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4E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EC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831"/>
    <w:rPr>
      <w:sz w:val="16"/>
      <w:szCs w:val="16"/>
    </w:rPr>
  </w:style>
  <w:style w:type="character" w:customStyle="1" w:styleId="TytuZnak1">
    <w:name w:val="Tytuł Znak1"/>
    <w:basedOn w:val="Domylnaczcionkaakapitu"/>
    <w:uiPriority w:val="10"/>
    <w:rsid w:val="00B3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B35ADC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CytatZnak1">
    <w:name w:val="Cytat Znak1"/>
    <w:basedOn w:val="Domylnaczcionkaakapitu"/>
    <w:uiPriority w:val="29"/>
    <w:rsid w:val="00B35ADC"/>
    <w:rPr>
      <w:i/>
      <w:iCs/>
      <w:color w:val="404040" w:themeColor="text1" w:themeTint="BF"/>
    </w:rPr>
  </w:style>
  <w:style w:type="character" w:customStyle="1" w:styleId="CytatintensywnyZnak1">
    <w:name w:val="Cytat intensywny Znak1"/>
    <w:basedOn w:val="Domylnaczcionkaakapitu"/>
    <w:uiPriority w:val="30"/>
    <w:rsid w:val="00B35ADC"/>
    <w:rPr>
      <w:i/>
      <w:iCs/>
      <w:color w:val="156082" w:themeColor="accent1"/>
    </w:rPr>
  </w:style>
  <w:style w:type="character" w:customStyle="1" w:styleId="TekstkomentarzaZnak1">
    <w:name w:val="Tekst komentarza Znak1"/>
    <w:basedOn w:val="Domylnaczcionkaakapitu"/>
    <w:uiPriority w:val="99"/>
    <w:semiHidden/>
    <w:rsid w:val="00B35ADC"/>
    <w:rPr>
      <w:sz w:val="20"/>
      <w:szCs w:val="20"/>
    </w:rPr>
  </w:style>
  <w:style w:type="character" w:customStyle="1" w:styleId="Nagwek1Znak">
    <w:name w:val="Nagłówek 1 Znak"/>
    <w:basedOn w:val="Domylnaczcionkaakapitu"/>
    <w:uiPriority w:val="9"/>
    <w:rsid w:val="00B35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B35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B35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B35A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B35A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B35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B35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B35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B35ADC"/>
    <w:rPr>
      <w:rFonts w:eastAsiaTheme="majorEastAsia" w:cstheme="majorBidi"/>
      <w:color w:val="272727" w:themeColor="text1" w:themeTint="D8"/>
    </w:rPr>
  </w:style>
  <w:style w:type="paragraph" w:styleId="Poprawka">
    <w:name w:val="Revision"/>
    <w:hidden/>
    <w:uiPriority w:val="99"/>
    <w:semiHidden/>
    <w:rsid w:val="00D15C0B"/>
    <w:pPr>
      <w:spacing w:after="0" w:line="240" w:lineRule="auto"/>
    </w:pPr>
  </w:style>
  <w:style w:type="paragraph" w:styleId="Tekstkomentarza">
    <w:name w:val="annotation text"/>
    <w:basedOn w:val="Normalny"/>
    <w:link w:val="TekstkomentarzaZnak2"/>
    <w:uiPriority w:val="99"/>
    <w:unhideWhenUsed/>
    <w:rsid w:val="007D3436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7D34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7D3436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7D3436"/>
    <w:rPr>
      <w:b/>
      <w:bCs/>
      <w:sz w:val="20"/>
      <w:szCs w:val="20"/>
    </w:rPr>
  </w:style>
  <w:style w:type="paragraph" w:styleId="Nagwek">
    <w:name w:val="header"/>
    <w:basedOn w:val="Normalny"/>
    <w:link w:val="NagwekZnak1"/>
    <w:uiPriority w:val="99"/>
    <w:unhideWhenUsed/>
    <w:rsid w:val="0017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057B6A"/>
  </w:style>
  <w:style w:type="paragraph" w:styleId="Stopka">
    <w:name w:val="footer"/>
    <w:basedOn w:val="Normalny"/>
    <w:link w:val="StopkaZnak1"/>
    <w:uiPriority w:val="99"/>
    <w:unhideWhenUsed/>
    <w:rsid w:val="0017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057B6A"/>
  </w:style>
  <w:style w:type="paragraph" w:customStyle="1" w:styleId="a">
    <w:next w:val="Poprawka"/>
    <w:hidden/>
    <w:uiPriority w:val="99"/>
    <w:rsid w:val="004C7DDF"/>
    <w:pPr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E35BA7"/>
  </w:style>
  <w:style w:type="character" w:customStyle="1" w:styleId="StopkaZnak1">
    <w:name w:val="Stopka Znak1"/>
    <w:basedOn w:val="Domylnaczcionkaakapitu"/>
    <w:link w:val="Stopka"/>
    <w:uiPriority w:val="99"/>
    <w:semiHidden/>
    <w:rsid w:val="00E35BA7"/>
  </w:style>
  <w:style w:type="character" w:customStyle="1" w:styleId="TekstkomentarzaZnak">
    <w:name w:val="Tekst komentarza Znak"/>
    <w:basedOn w:val="Domylnaczcionkaakapitu"/>
    <w:uiPriority w:val="99"/>
    <w:rsid w:val="0021221B"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rsid w:val="00212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9EAA0763A0446BB9E50A09EAC6449" ma:contentTypeVersion="3" ma:contentTypeDescription="Create a new document." ma:contentTypeScope="" ma:versionID="56bee84a69e84a0eafa267d804afe77c">
  <xsd:schema xmlns:xsd="http://www.w3.org/2001/XMLSchema" xmlns:xs="http://www.w3.org/2001/XMLSchema" xmlns:p="http://schemas.microsoft.com/office/2006/metadata/properties" xmlns:ns2="fff12696-5d07-4bc3-ba4e-4330d9ee8800" targetNamespace="http://schemas.microsoft.com/office/2006/metadata/properties" ma:root="true" ma:fieldsID="de3cabda5210ffea249fc6817404338f" ns2:_="">
    <xsd:import namespace="fff12696-5d07-4bc3-ba4e-4330d9ee8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12696-5d07-4bc3-ba4e-4330d9ee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AA4E2-E113-410E-9B97-025488C2E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12696-5d07-4bc3-ba4e-4330d9ee8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4F9E8-8A67-421E-AA27-7D05EB483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DEF1C4-B66E-49AF-A6EA-C291CB2690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Kurczewska CCG</dc:creator>
  <cp:keywords/>
  <dc:description/>
  <cp:lastModifiedBy>Małgorzata Ostrowska CCG</cp:lastModifiedBy>
  <cp:revision>176</cp:revision>
  <dcterms:created xsi:type="dcterms:W3CDTF">2026-04-28T18:15:00Z</dcterms:created>
  <dcterms:modified xsi:type="dcterms:W3CDTF">2026-05-06T14:20:00Z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0x01010011A9EAA0763A0446BB9E50A09EAC6449</vt:lpwstr>
  </property>
</Properties>
</file>