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6171" w14:textId="77777777" w:rsidR="00EE0181" w:rsidRDefault="00EE0181" w:rsidP="00EE0181">
      <w:pPr>
        <w:pStyle w:val="PargrafodaLista"/>
        <w:ind w:left="340"/>
        <w:jc w:val="center"/>
        <w:rPr>
          <w:b/>
          <w:bCs/>
          <w:sz w:val="36"/>
          <w:szCs w:val="36"/>
        </w:rPr>
      </w:pPr>
    </w:p>
    <w:p w14:paraId="303EFB55" w14:textId="77777777" w:rsidR="00C87A2B" w:rsidRDefault="00C87A2B" w:rsidP="00EE0181">
      <w:pPr>
        <w:pStyle w:val="PargrafodaLista"/>
        <w:ind w:left="340"/>
        <w:jc w:val="center"/>
        <w:rPr>
          <w:b/>
          <w:bCs/>
          <w:color w:val="FF0000"/>
        </w:rPr>
      </w:pPr>
    </w:p>
    <w:p w14:paraId="5149606E" w14:textId="77E02A90" w:rsidR="00CE3E39" w:rsidRPr="00B30BCE" w:rsidRDefault="005F2990" w:rsidP="0000769C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1E473E">
        <w:rPr>
          <w:b/>
          <w:bCs/>
          <w:sz w:val="40"/>
          <w:szCs w:val="40"/>
        </w:rPr>
        <w:t xml:space="preserve">IA PROMETE TRANSFORMAR A </w:t>
      </w:r>
      <w:proofErr w:type="gramStart"/>
      <w:r w:rsidRPr="001E473E">
        <w:rPr>
          <w:b/>
          <w:bCs/>
          <w:sz w:val="40"/>
          <w:szCs w:val="40"/>
        </w:rPr>
        <w:t>SAÚDE</w:t>
      </w:r>
      <w:proofErr w:type="gramEnd"/>
      <w:r w:rsidR="00BF2C19">
        <w:rPr>
          <w:b/>
          <w:bCs/>
          <w:sz w:val="40"/>
          <w:szCs w:val="40"/>
        </w:rPr>
        <w:t xml:space="preserve"> </w:t>
      </w:r>
      <w:r w:rsidRPr="001E473E">
        <w:rPr>
          <w:b/>
          <w:bCs/>
          <w:sz w:val="40"/>
          <w:szCs w:val="40"/>
        </w:rPr>
        <w:t xml:space="preserve">MAS SETOR </w:t>
      </w:r>
      <w:r w:rsidR="006E1E5E">
        <w:rPr>
          <w:b/>
          <w:bCs/>
          <w:sz w:val="40"/>
          <w:szCs w:val="40"/>
        </w:rPr>
        <w:t>AINDA ESTÁ IMATURO</w:t>
      </w:r>
      <w:r w:rsidRPr="001E473E">
        <w:rPr>
          <w:b/>
          <w:bCs/>
          <w:sz w:val="40"/>
          <w:szCs w:val="40"/>
        </w:rPr>
        <w:t xml:space="preserve">, REVELA </w:t>
      </w:r>
      <w:r w:rsidRPr="00F63B7B">
        <w:rPr>
          <w:b/>
          <w:bCs/>
          <w:sz w:val="40"/>
          <w:szCs w:val="40"/>
        </w:rPr>
        <w:t>KPMG</w:t>
      </w:r>
    </w:p>
    <w:p w14:paraId="0BE92C95" w14:textId="77777777" w:rsidR="0000769C" w:rsidRPr="00E3792A" w:rsidRDefault="0000769C" w:rsidP="00542485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0955079A" w14:textId="365D0B3B" w:rsidR="00E3792A" w:rsidRPr="006E1E5E" w:rsidRDefault="006E1E5E" w:rsidP="006E1E5E">
      <w:pPr>
        <w:spacing w:line="36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</w:t>
      </w:r>
      <w:r w:rsidRPr="006E1E5E">
        <w:rPr>
          <w:rFonts w:ascii="Arial" w:hAnsi="Arial" w:cs="Arial"/>
          <w:i/>
          <w:iCs/>
        </w:rPr>
        <w:t xml:space="preserve">studo indica que 85% dos </w:t>
      </w:r>
      <w:proofErr w:type="spellStart"/>
      <w:r w:rsidRPr="006E1E5E">
        <w:rPr>
          <w:rFonts w:ascii="Arial" w:hAnsi="Arial" w:cs="Arial"/>
          <w:i/>
          <w:iCs/>
        </w:rPr>
        <w:t>CEOs</w:t>
      </w:r>
      <w:proofErr w:type="spellEnd"/>
      <w:r w:rsidRPr="006E1E5E">
        <w:rPr>
          <w:rFonts w:ascii="Arial" w:hAnsi="Arial" w:cs="Arial"/>
          <w:i/>
          <w:iCs/>
        </w:rPr>
        <w:t xml:space="preserve"> confiam no crescimento da IA no setor, embora mais de metade identifique a falta de dados e a integração tecnológica como principais limitações.</w:t>
      </w:r>
    </w:p>
    <w:p w14:paraId="5D6BA1B0" w14:textId="0786CFFC" w:rsidR="00A14FC9" w:rsidRPr="00A14FC9" w:rsidRDefault="00EE0181" w:rsidP="00A14FC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3D5A">
        <w:rPr>
          <w:rFonts w:ascii="Arial" w:hAnsi="Arial" w:cs="Arial"/>
          <w:b/>
          <w:bCs/>
          <w:sz w:val="20"/>
          <w:szCs w:val="20"/>
        </w:rPr>
        <w:t xml:space="preserve">Lisboa, </w:t>
      </w:r>
      <w:r w:rsidR="006E1E5E">
        <w:rPr>
          <w:rFonts w:ascii="Arial" w:hAnsi="Arial" w:cs="Arial"/>
          <w:b/>
          <w:bCs/>
          <w:sz w:val="20"/>
          <w:szCs w:val="20"/>
        </w:rPr>
        <w:t>6</w:t>
      </w:r>
      <w:r w:rsidR="0041345D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gramStart"/>
      <w:r w:rsidR="003008D2">
        <w:rPr>
          <w:rFonts w:ascii="Arial" w:hAnsi="Arial" w:cs="Arial"/>
          <w:b/>
          <w:bCs/>
          <w:sz w:val="20"/>
          <w:szCs w:val="20"/>
        </w:rPr>
        <w:t>Maio</w:t>
      </w:r>
      <w:proofErr w:type="gramEnd"/>
      <w:r w:rsidRPr="00023D5A">
        <w:rPr>
          <w:rFonts w:ascii="Arial" w:hAnsi="Arial" w:cs="Arial"/>
          <w:b/>
          <w:bCs/>
          <w:sz w:val="20"/>
          <w:szCs w:val="20"/>
        </w:rPr>
        <w:t xml:space="preserve"> de </w:t>
      </w:r>
      <w:r w:rsidR="005179DF">
        <w:rPr>
          <w:rFonts w:ascii="Arial" w:hAnsi="Arial" w:cs="Arial"/>
          <w:b/>
          <w:bCs/>
          <w:sz w:val="20"/>
          <w:szCs w:val="20"/>
        </w:rPr>
        <w:t xml:space="preserve">2026 </w:t>
      </w:r>
      <w:r w:rsidR="009032CE">
        <w:rPr>
          <w:rFonts w:ascii="Arial" w:hAnsi="Arial" w:cs="Arial"/>
          <w:sz w:val="20"/>
          <w:szCs w:val="20"/>
        </w:rPr>
        <w:t>–</w:t>
      </w:r>
      <w:r w:rsidRPr="00023D5A">
        <w:rPr>
          <w:rFonts w:ascii="Arial" w:hAnsi="Arial" w:cs="Arial"/>
          <w:sz w:val="20"/>
          <w:szCs w:val="20"/>
        </w:rPr>
        <w:t xml:space="preserve"> </w:t>
      </w:r>
      <w:bookmarkStart w:id="0" w:name="_Hlk207291878"/>
      <w:r w:rsidR="00C12BB9" w:rsidRPr="00C12BB9">
        <w:rPr>
          <w:rFonts w:ascii="Arial" w:hAnsi="Arial" w:cs="Arial"/>
          <w:sz w:val="20"/>
          <w:szCs w:val="20"/>
        </w:rPr>
        <w:t xml:space="preserve">A </w:t>
      </w:r>
      <w:r w:rsidR="00197E60">
        <w:rPr>
          <w:rFonts w:ascii="Arial" w:hAnsi="Arial" w:cs="Arial"/>
          <w:sz w:val="20"/>
          <w:szCs w:val="20"/>
        </w:rPr>
        <w:t>I</w:t>
      </w:r>
      <w:r w:rsidR="00A14FC9" w:rsidRPr="00A14FC9">
        <w:rPr>
          <w:rFonts w:ascii="Arial" w:hAnsi="Arial" w:cs="Arial"/>
          <w:sz w:val="20"/>
          <w:szCs w:val="20"/>
        </w:rPr>
        <w:t xml:space="preserve">nteligência </w:t>
      </w:r>
      <w:r w:rsidR="00197E60">
        <w:rPr>
          <w:rFonts w:ascii="Arial" w:hAnsi="Arial" w:cs="Arial"/>
          <w:sz w:val="20"/>
          <w:szCs w:val="20"/>
        </w:rPr>
        <w:t>A</w:t>
      </w:r>
      <w:r w:rsidR="00A14FC9" w:rsidRPr="00A14FC9">
        <w:rPr>
          <w:rFonts w:ascii="Arial" w:hAnsi="Arial" w:cs="Arial"/>
          <w:sz w:val="20"/>
          <w:szCs w:val="20"/>
        </w:rPr>
        <w:t xml:space="preserve">rtificial (IA) está a assumir um papel central na resposta aos principais desafios do setor da saúde, nomeadamente </w:t>
      </w:r>
      <w:r w:rsidR="00197E60">
        <w:rPr>
          <w:rFonts w:ascii="Arial" w:hAnsi="Arial" w:cs="Arial"/>
          <w:sz w:val="20"/>
          <w:szCs w:val="20"/>
        </w:rPr>
        <w:t>n</w:t>
      </w:r>
      <w:r w:rsidR="00A14FC9" w:rsidRPr="00A14FC9">
        <w:rPr>
          <w:rFonts w:ascii="Arial" w:hAnsi="Arial" w:cs="Arial"/>
          <w:sz w:val="20"/>
          <w:szCs w:val="20"/>
        </w:rPr>
        <w:t xml:space="preserve">a escassez de profissionais, </w:t>
      </w:r>
      <w:r w:rsidR="00197E60">
        <w:rPr>
          <w:rFonts w:ascii="Arial" w:hAnsi="Arial" w:cs="Arial"/>
          <w:sz w:val="20"/>
          <w:szCs w:val="20"/>
        </w:rPr>
        <w:t>n</w:t>
      </w:r>
      <w:r w:rsidR="00A14FC9" w:rsidRPr="00A14FC9">
        <w:rPr>
          <w:rFonts w:ascii="Arial" w:hAnsi="Arial" w:cs="Arial"/>
          <w:sz w:val="20"/>
          <w:szCs w:val="20"/>
        </w:rPr>
        <w:t>a crescente procura por cuidados</w:t>
      </w:r>
      <w:r w:rsidR="0049564F">
        <w:rPr>
          <w:rFonts w:ascii="Arial" w:hAnsi="Arial" w:cs="Arial"/>
          <w:sz w:val="20"/>
          <w:szCs w:val="20"/>
        </w:rPr>
        <w:t>,</w:t>
      </w:r>
      <w:r w:rsidR="00A14FC9" w:rsidRPr="00A14FC9">
        <w:rPr>
          <w:rFonts w:ascii="Arial" w:hAnsi="Arial" w:cs="Arial"/>
          <w:sz w:val="20"/>
          <w:szCs w:val="20"/>
        </w:rPr>
        <w:t xml:space="preserve"> </w:t>
      </w:r>
      <w:r w:rsidR="00A14FC9" w:rsidRPr="006E1E5E">
        <w:rPr>
          <w:rFonts w:ascii="Arial" w:hAnsi="Arial" w:cs="Arial"/>
          <w:sz w:val="20"/>
          <w:szCs w:val="20"/>
        </w:rPr>
        <w:t xml:space="preserve">e </w:t>
      </w:r>
      <w:r w:rsidR="00197E60" w:rsidRPr="006E1E5E">
        <w:rPr>
          <w:rFonts w:ascii="Arial" w:hAnsi="Arial" w:cs="Arial"/>
          <w:sz w:val="20"/>
          <w:szCs w:val="20"/>
        </w:rPr>
        <w:t>n</w:t>
      </w:r>
      <w:r w:rsidR="00A14FC9" w:rsidRPr="006E1E5E">
        <w:rPr>
          <w:rFonts w:ascii="Arial" w:hAnsi="Arial" w:cs="Arial"/>
          <w:sz w:val="20"/>
          <w:szCs w:val="20"/>
        </w:rPr>
        <w:t>a</w:t>
      </w:r>
      <w:r w:rsidR="0049564F" w:rsidRPr="006E1E5E">
        <w:rPr>
          <w:rFonts w:ascii="Arial" w:hAnsi="Arial" w:cs="Arial"/>
          <w:sz w:val="20"/>
          <w:szCs w:val="20"/>
        </w:rPr>
        <w:t xml:space="preserve"> consequente</w:t>
      </w:r>
      <w:r w:rsidR="00A14FC9" w:rsidRPr="006E1E5E">
        <w:rPr>
          <w:rFonts w:ascii="Arial" w:hAnsi="Arial" w:cs="Arial"/>
          <w:sz w:val="20"/>
          <w:szCs w:val="20"/>
        </w:rPr>
        <w:t xml:space="preserve"> pressão sobre os sistemas</w:t>
      </w:r>
      <w:r w:rsidR="0049564F" w:rsidRPr="006E1E5E">
        <w:rPr>
          <w:rFonts w:ascii="Arial" w:hAnsi="Arial" w:cs="Arial"/>
          <w:sz w:val="20"/>
          <w:szCs w:val="20"/>
        </w:rPr>
        <w:t xml:space="preserve"> de saúde públicos e privados</w:t>
      </w:r>
      <w:r w:rsidR="00A14FC9" w:rsidRPr="006E1E5E">
        <w:rPr>
          <w:rFonts w:ascii="Arial" w:hAnsi="Arial" w:cs="Arial"/>
          <w:sz w:val="20"/>
          <w:szCs w:val="20"/>
        </w:rPr>
        <w:t>.</w:t>
      </w:r>
      <w:r w:rsidR="00A14FC9" w:rsidRPr="00A14FC9">
        <w:rPr>
          <w:rFonts w:ascii="Arial" w:hAnsi="Arial" w:cs="Arial"/>
          <w:sz w:val="20"/>
          <w:szCs w:val="20"/>
        </w:rPr>
        <w:t xml:space="preserve"> No entanto, a maioria das organizações ainda não está preparada para tirar </w:t>
      </w:r>
      <w:r w:rsidR="0045567D">
        <w:rPr>
          <w:rFonts w:ascii="Arial" w:hAnsi="Arial" w:cs="Arial"/>
          <w:sz w:val="20"/>
          <w:szCs w:val="20"/>
        </w:rPr>
        <w:t xml:space="preserve">o </w:t>
      </w:r>
      <w:r w:rsidR="00A14FC9" w:rsidRPr="00A14FC9">
        <w:rPr>
          <w:rFonts w:ascii="Arial" w:hAnsi="Arial" w:cs="Arial"/>
          <w:sz w:val="20"/>
          <w:szCs w:val="20"/>
        </w:rPr>
        <w:t>verdadeiro partido desta transformação, segundo o estudo global</w:t>
      </w:r>
      <w:r w:rsidR="006E1E5E">
        <w:rPr>
          <w:rFonts w:ascii="Arial" w:hAnsi="Arial" w:cs="Arial"/>
          <w:sz w:val="20"/>
          <w:szCs w:val="20"/>
        </w:rPr>
        <w:t xml:space="preserve"> da KPMG, o </w:t>
      </w:r>
      <w:hyperlink r:id="rId8" w:history="1">
        <w:r w:rsidR="006E1E5E" w:rsidRPr="006E1E5E">
          <w:rPr>
            <w:rStyle w:val="Hiperligao"/>
            <w:rFonts w:ascii="Arial" w:hAnsi="Arial" w:cs="Arial"/>
            <w:sz w:val="20"/>
            <w:szCs w:val="20"/>
          </w:rPr>
          <w:t xml:space="preserve">CEO Outlook </w:t>
        </w:r>
        <w:r w:rsidR="00A37E86">
          <w:rPr>
            <w:rStyle w:val="Hiperligao"/>
            <w:rFonts w:ascii="Arial" w:hAnsi="Arial" w:cs="Arial"/>
            <w:sz w:val="20"/>
            <w:szCs w:val="20"/>
          </w:rPr>
          <w:t>S</w:t>
        </w:r>
        <w:r w:rsidR="006E1E5E" w:rsidRPr="006E1E5E">
          <w:rPr>
            <w:rStyle w:val="Hiperligao"/>
            <w:rFonts w:ascii="Arial" w:hAnsi="Arial" w:cs="Arial"/>
            <w:sz w:val="20"/>
            <w:szCs w:val="20"/>
          </w:rPr>
          <w:t>aúde 2025</w:t>
        </w:r>
      </w:hyperlink>
      <w:r w:rsidR="006E1E5E">
        <w:rPr>
          <w:rFonts w:ascii="Arial" w:hAnsi="Arial" w:cs="Arial"/>
          <w:sz w:val="20"/>
          <w:szCs w:val="20"/>
        </w:rPr>
        <w:t xml:space="preserve">, </w:t>
      </w:r>
      <w:r w:rsidR="00A14FC9" w:rsidRPr="00A14FC9">
        <w:rPr>
          <w:rFonts w:ascii="Arial" w:hAnsi="Arial" w:cs="Arial"/>
          <w:sz w:val="20"/>
          <w:szCs w:val="20"/>
        </w:rPr>
        <w:t>baseado num inquérito</w:t>
      </w:r>
      <w:r w:rsidR="0045567D">
        <w:rPr>
          <w:rFonts w:ascii="Arial" w:hAnsi="Arial" w:cs="Arial"/>
          <w:sz w:val="20"/>
          <w:szCs w:val="20"/>
        </w:rPr>
        <w:t xml:space="preserve"> feito </w:t>
      </w:r>
      <w:r w:rsidR="00A14FC9" w:rsidRPr="00A14FC9">
        <w:rPr>
          <w:rFonts w:ascii="Arial" w:hAnsi="Arial" w:cs="Arial"/>
          <w:sz w:val="20"/>
          <w:szCs w:val="20"/>
        </w:rPr>
        <w:t xml:space="preserve">a 110 </w:t>
      </w:r>
      <w:proofErr w:type="spellStart"/>
      <w:r w:rsidR="00A14FC9" w:rsidRPr="00A14FC9">
        <w:rPr>
          <w:rFonts w:ascii="Arial" w:hAnsi="Arial" w:cs="Arial"/>
          <w:sz w:val="20"/>
          <w:szCs w:val="20"/>
        </w:rPr>
        <w:t>CEOs</w:t>
      </w:r>
      <w:proofErr w:type="spellEnd"/>
      <w:r w:rsidR="00A14FC9" w:rsidRPr="00A14FC9">
        <w:rPr>
          <w:rFonts w:ascii="Arial" w:hAnsi="Arial" w:cs="Arial"/>
          <w:sz w:val="20"/>
          <w:szCs w:val="20"/>
        </w:rPr>
        <w:t xml:space="preserve"> do setor.</w:t>
      </w:r>
    </w:p>
    <w:p w14:paraId="67F1BA5E" w14:textId="34717258" w:rsidR="000062A6" w:rsidRPr="000062A6" w:rsidRDefault="00A14FC9" w:rsidP="000062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4FC9">
        <w:rPr>
          <w:rFonts w:ascii="Arial" w:hAnsi="Arial" w:cs="Arial"/>
          <w:sz w:val="20"/>
          <w:szCs w:val="20"/>
        </w:rPr>
        <w:t xml:space="preserve">De acordo com o estudo, 85% dos </w:t>
      </w:r>
      <w:proofErr w:type="spellStart"/>
      <w:r w:rsidRPr="00A14FC9">
        <w:rPr>
          <w:rFonts w:ascii="Arial" w:hAnsi="Arial" w:cs="Arial"/>
          <w:sz w:val="20"/>
          <w:szCs w:val="20"/>
        </w:rPr>
        <w:t>CEOs</w:t>
      </w:r>
      <w:proofErr w:type="spellEnd"/>
      <w:r w:rsidRPr="00A14FC9">
        <w:rPr>
          <w:rFonts w:ascii="Arial" w:hAnsi="Arial" w:cs="Arial"/>
          <w:sz w:val="20"/>
          <w:szCs w:val="20"/>
        </w:rPr>
        <w:t xml:space="preserve"> estão confiantes no crescimento do setor da saúde nos próximos três anos, acima da confiança na economia global (62%). </w:t>
      </w:r>
      <w:r w:rsidR="0049564F" w:rsidRPr="0049564F">
        <w:rPr>
          <w:rFonts w:ascii="Arial" w:hAnsi="Arial" w:cs="Arial"/>
          <w:sz w:val="20"/>
          <w:szCs w:val="20"/>
        </w:rPr>
        <w:t>Contudo, esta visão positiva contrasta com limitações relevantes ao nível da execução</w:t>
      </w:r>
      <w:r w:rsidR="0049564F">
        <w:rPr>
          <w:rFonts w:ascii="Arial" w:hAnsi="Arial" w:cs="Arial"/>
          <w:sz w:val="20"/>
          <w:szCs w:val="20"/>
        </w:rPr>
        <w:t xml:space="preserve">: </w:t>
      </w:r>
      <w:r w:rsidRPr="00A14FC9">
        <w:rPr>
          <w:rFonts w:ascii="Arial" w:hAnsi="Arial" w:cs="Arial"/>
          <w:sz w:val="20"/>
          <w:szCs w:val="20"/>
        </w:rPr>
        <w:t xml:space="preserve">55% dos líderes apontam </w:t>
      </w:r>
      <w:r w:rsidR="0049564F">
        <w:rPr>
          <w:rFonts w:ascii="Arial" w:hAnsi="Arial" w:cs="Arial"/>
          <w:sz w:val="20"/>
          <w:szCs w:val="20"/>
        </w:rPr>
        <w:t>o acesso a</w:t>
      </w:r>
      <w:r w:rsidRPr="00A14FC9">
        <w:rPr>
          <w:rFonts w:ascii="Arial" w:hAnsi="Arial" w:cs="Arial"/>
          <w:sz w:val="20"/>
          <w:szCs w:val="20"/>
        </w:rPr>
        <w:t xml:space="preserve">os dados como um dos principais entraves à implementação da IA, </w:t>
      </w:r>
      <w:r w:rsidR="000062A6">
        <w:rPr>
          <w:rFonts w:ascii="Arial" w:hAnsi="Arial" w:cs="Arial"/>
          <w:sz w:val="20"/>
          <w:szCs w:val="20"/>
        </w:rPr>
        <w:t xml:space="preserve">seguido de preocupações com a </w:t>
      </w:r>
      <w:r w:rsidR="000062A6" w:rsidRPr="006E1E5E">
        <w:rPr>
          <w:rFonts w:ascii="Arial" w:hAnsi="Arial" w:cs="Arial"/>
          <w:sz w:val="20"/>
          <w:szCs w:val="20"/>
        </w:rPr>
        <w:t xml:space="preserve">capacidade técnica e a disponibilidade de competências necessárias </w:t>
      </w:r>
      <w:r w:rsidR="00D11CD1">
        <w:rPr>
          <w:rFonts w:ascii="Arial" w:hAnsi="Arial" w:cs="Arial"/>
          <w:sz w:val="20"/>
          <w:szCs w:val="20"/>
        </w:rPr>
        <w:t>para</w:t>
      </w:r>
      <w:r w:rsidR="00D11CD1" w:rsidRPr="006E1E5E">
        <w:rPr>
          <w:rFonts w:ascii="Arial" w:hAnsi="Arial" w:cs="Arial"/>
          <w:sz w:val="20"/>
          <w:szCs w:val="20"/>
        </w:rPr>
        <w:t xml:space="preserve"> </w:t>
      </w:r>
      <w:r w:rsidR="000062A6" w:rsidRPr="006E1E5E">
        <w:rPr>
          <w:rFonts w:ascii="Arial" w:hAnsi="Arial" w:cs="Arial"/>
          <w:sz w:val="20"/>
          <w:szCs w:val="20"/>
        </w:rPr>
        <w:t>implementar a tecnologia de forma adequada nos processos das Instituições de saúde.</w:t>
      </w:r>
    </w:p>
    <w:p w14:paraId="3A520DA7" w14:textId="0D02E238" w:rsidR="00A14FC9" w:rsidRPr="001D5B17" w:rsidRDefault="00A14FC9" w:rsidP="00A14FC9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C2127">
        <w:rPr>
          <w:rFonts w:ascii="Arial" w:hAnsi="Arial" w:cs="Arial"/>
          <w:i/>
          <w:iCs/>
          <w:sz w:val="20"/>
          <w:szCs w:val="20"/>
        </w:rPr>
        <w:t>“A inteligência artificial tem potencial para transformar profundamente o setor da saúde, mas este estudo mostra-nos que a tecnologia, por si só, não resolve os desafios estruturais. O verdadeiro ponto crítico está na capacidade de execução</w:t>
      </w:r>
      <w:r w:rsidR="00906E07" w:rsidRPr="004C2127">
        <w:rPr>
          <w:rFonts w:ascii="Arial" w:hAnsi="Arial" w:cs="Arial"/>
          <w:i/>
          <w:iCs/>
          <w:sz w:val="20"/>
          <w:szCs w:val="20"/>
        </w:rPr>
        <w:t xml:space="preserve">, ou seja, </w:t>
      </w:r>
      <w:r w:rsidRPr="004C2127">
        <w:rPr>
          <w:rFonts w:ascii="Arial" w:hAnsi="Arial" w:cs="Arial"/>
          <w:i/>
          <w:iCs/>
          <w:sz w:val="20"/>
          <w:szCs w:val="20"/>
        </w:rPr>
        <w:t xml:space="preserve">na forma como as organizações conseguem integrar </w:t>
      </w:r>
      <w:r w:rsidR="001D5B17">
        <w:rPr>
          <w:rFonts w:ascii="Arial" w:hAnsi="Arial" w:cs="Arial"/>
          <w:i/>
          <w:iCs/>
          <w:sz w:val="20"/>
          <w:szCs w:val="20"/>
        </w:rPr>
        <w:t xml:space="preserve">os </w:t>
      </w:r>
      <w:r w:rsidRPr="004C2127">
        <w:rPr>
          <w:rFonts w:ascii="Arial" w:hAnsi="Arial" w:cs="Arial"/>
          <w:i/>
          <w:iCs/>
          <w:sz w:val="20"/>
          <w:szCs w:val="20"/>
        </w:rPr>
        <w:t xml:space="preserve">dados, </w:t>
      </w:r>
      <w:r w:rsidR="001D5B17">
        <w:rPr>
          <w:rFonts w:ascii="Arial" w:hAnsi="Arial" w:cs="Arial"/>
          <w:i/>
          <w:iCs/>
          <w:sz w:val="20"/>
          <w:szCs w:val="20"/>
        </w:rPr>
        <w:t xml:space="preserve">a </w:t>
      </w:r>
      <w:r w:rsidRPr="004C2127">
        <w:rPr>
          <w:rFonts w:ascii="Arial" w:hAnsi="Arial" w:cs="Arial"/>
          <w:i/>
          <w:iCs/>
          <w:sz w:val="20"/>
          <w:szCs w:val="20"/>
        </w:rPr>
        <w:t xml:space="preserve">tecnologia e </w:t>
      </w:r>
      <w:r w:rsidR="001D5B17">
        <w:rPr>
          <w:rFonts w:ascii="Arial" w:hAnsi="Arial" w:cs="Arial"/>
          <w:i/>
          <w:iCs/>
          <w:sz w:val="20"/>
          <w:szCs w:val="20"/>
        </w:rPr>
        <w:t xml:space="preserve">as </w:t>
      </w:r>
      <w:r w:rsidRPr="004C2127">
        <w:rPr>
          <w:rFonts w:ascii="Arial" w:hAnsi="Arial" w:cs="Arial"/>
          <w:i/>
          <w:iCs/>
          <w:sz w:val="20"/>
          <w:szCs w:val="20"/>
        </w:rPr>
        <w:t xml:space="preserve">pessoas num modelo operativo coerente. Sem essa base, o risco é termos muito investimento e pouca transformação. Em Portugal, tal como a nível global, o foco </w:t>
      </w:r>
      <w:r w:rsidR="001D5B17">
        <w:rPr>
          <w:rFonts w:ascii="Arial" w:hAnsi="Arial" w:cs="Arial"/>
          <w:i/>
          <w:iCs/>
          <w:sz w:val="20"/>
          <w:szCs w:val="20"/>
        </w:rPr>
        <w:t xml:space="preserve">será </w:t>
      </w:r>
      <w:r w:rsidRPr="004C2127">
        <w:rPr>
          <w:rFonts w:ascii="Arial" w:hAnsi="Arial" w:cs="Arial"/>
          <w:i/>
          <w:iCs/>
          <w:sz w:val="20"/>
          <w:szCs w:val="20"/>
        </w:rPr>
        <w:t>em criar condições para que a inovação tecnológica se traduza em ganhos reais de eficiência, qualidade e acesso aos cuidados de saúde”</w:t>
      </w:r>
      <w:r w:rsidRPr="00A14FC9">
        <w:rPr>
          <w:rFonts w:ascii="Arial" w:hAnsi="Arial" w:cs="Arial"/>
          <w:sz w:val="20"/>
          <w:szCs w:val="20"/>
        </w:rPr>
        <w:t>, afirma</w:t>
      </w:r>
      <w:r w:rsidR="00C13A2A">
        <w:rPr>
          <w:rFonts w:ascii="Arial" w:hAnsi="Arial" w:cs="Arial"/>
          <w:sz w:val="20"/>
          <w:szCs w:val="20"/>
        </w:rPr>
        <w:t xml:space="preserve"> Filipa Fixe, </w:t>
      </w:r>
      <w:proofErr w:type="spellStart"/>
      <w:r w:rsidR="00C13A2A" w:rsidRPr="00C13A2A">
        <w:rPr>
          <w:rFonts w:ascii="Arial" w:hAnsi="Arial" w:cs="Arial"/>
          <w:i/>
          <w:iCs/>
          <w:sz w:val="20"/>
          <w:szCs w:val="20"/>
        </w:rPr>
        <w:t>Director</w:t>
      </w:r>
      <w:proofErr w:type="spellEnd"/>
      <w:r w:rsidR="00C13A2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C13A2A" w:rsidRPr="00C13A2A">
        <w:rPr>
          <w:rFonts w:ascii="Arial" w:hAnsi="Arial" w:cs="Arial"/>
          <w:i/>
          <w:iCs/>
          <w:sz w:val="20"/>
          <w:szCs w:val="20"/>
        </w:rPr>
        <w:t>Advisory</w:t>
      </w:r>
      <w:proofErr w:type="spellEnd"/>
      <w:r w:rsidR="00C13A2A">
        <w:rPr>
          <w:rFonts w:ascii="Arial" w:hAnsi="Arial" w:cs="Arial"/>
          <w:sz w:val="20"/>
          <w:szCs w:val="20"/>
        </w:rPr>
        <w:t xml:space="preserve"> da KPMG Portugal.</w:t>
      </w:r>
    </w:p>
    <w:p w14:paraId="2955B452" w14:textId="29EAAC8A" w:rsidR="00A14FC9" w:rsidRPr="001F6CFA" w:rsidRDefault="00A14FC9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3C7B">
        <w:rPr>
          <w:rFonts w:ascii="Arial" w:hAnsi="Arial" w:cs="Arial"/>
          <w:b/>
          <w:bCs/>
          <w:sz w:val="20"/>
          <w:szCs w:val="20"/>
        </w:rPr>
        <w:t>Setor acelera investimento em IA</w:t>
      </w:r>
      <w:r w:rsidRPr="00A37E86">
        <w:rPr>
          <w:rFonts w:ascii="Arial" w:hAnsi="Arial" w:cs="Arial"/>
          <w:b/>
          <w:bCs/>
          <w:sz w:val="20"/>
          <w:szCs w:val="20"/>
        </w:rPr>
        <w:t xml:space="preserve">, mas </w:t>
      </w:r>
      <w:r w:rsidR="00BA5763" w:rsidRPr="00A37E86">
        <w:rPr>
          <w:rFonts w:ascii="Arial" w:hAnsi="Arial" w:cs="Arial"/>
          <w:b/>
          <w:bCs/>
          <w:sz w:val="20"/>
          <w:szCs w:val="20"/>
        </w:rPr>
        <w:t>o retorno exige bases sólidas em dados e sistemas</w:t>
      </w:r>
    </w:p>
    <w:p w14:paraId="3D794BBC" w14:textId="041C4614" w:rsidR="00A14FC9" w:rsidRPr="001F6CFA" w:rsidRDefault="00A14FC9" w:rsidP="00A14FC9">
      <w:pPr>
        <w:spacing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A14FC9">
        <w:rPr>
          <w:rFonts w:ascii="Arial" w:hAnsi="Arial" w:cs="Arial"/>
          <w:sz w:val="20"/>
          <w:szCs w:val="20"/>
        </w:rPr>
        <w:t xml:space="preserve">A aposta na IA está a ganhar escala: 87% das organizações planeiam investir mais de 10% do seu orçamento nesta tecnologia no próximo ano, sendo que 12% admitem investir mais de 20%. Paralelamente, 83% dos </w:t>
      </w:r>
      <w:proofErr w:type="spellStart"/>
      <w:r w:rsidRPr="00A14FC9">
        <w:rPr>
          <w:rFonts w:ascii="Arial" w:hAnsi="Arial" w:cs="Arial"/>
          <w:sz w:val="20"/>
          <w:szCs w:val="20"/>
        </w:rPr>
        <w:t>CEOs</w:t>
      </w:r>
      <w:proofErr w:type="spellEnd"/>
      <w:r w:rsidRPr="00A14FC9">
        <w:rPr>
          <w:rFonts w:ascii="Arial" w:hAnsi="Arial" w:cs="Arial"/>
          <w:sz w:val="20"/>
          <w:szCs w:val="20"/>
        </w:rPr>
        <w:t xml:space="preserve"> esperam obter retorno até três anos, com muitos a anteciparem resultados já no curto </w:t>
      </w:r>
      <w:r w:rsidRPr="00A37E86">
        <w:rPr>
          <w:rFonts w:ascii="Arial" w:hAnsi="Arial" w:cs="Arial"/>
          <w:sz w:val="20"/>
          <w:szCs w:val="20"/>
        </w:rPr>
        <w:t>prazo.</w:t>
      </w:r>
      <w:r w:rsidR="00547E4C" w:rsidRPr="00A37E86">
        <w:rPr>
          <w:rFonts w:ascii="Arial" w:hAnsi="Arial" w:cs="Arial"/>
          <w:sz w:val="20"/>
          <w:szCs w:val="20"/>
        </w:rPr>
        <w:t xml:space="preserve"> </w:t>
      </w:r>
      <w:r w:rsidR="00BA5763" w:rsidRPr="00A37E86">
        <w:rPr>
          <w:rFonts w:ascii="Arial" w:hAnsi="Arial" w:cs="Arial"/>
          <w:sz w:val="20"/>
          <w:szCs w:val="20"/>
        </w:rPr>
        <w:t xml:space="preserve">Apesar disso, o estudo revela que as principais prioridades para os </w:t>
      </w:r>
      <w:r w:rsidR="00BA5763" w:rsidRPr="00105113">
        <w:rPr>
          <w:rFonts w:ascii="Arial" w:hAnsi="Arial" w:cs="Arial"/>
          <w:sz w:val="20"/>
          <w:szCs w:val="20"/>
        </w:rPr>
        <w:t>próximos três anos passam pela integração de registos de saúde eletrónicos, pela criação de plataformas de dados interoperáveis e pelo desenvolvimento de hospitais inteligentes,</w:t>
      </w:r>
      <w:r w:rsidR="00BA5763" w:rsidRPr="00A37E86">
        <w:rPr>
          <w:rFonts w:ascii="Arial" w:hAnsi="Arial" w:cs="Arial"/>
          <w:sz w:val="20"/>
          <w:szCs w:val="20"/>
        </w:rPr>
        <w:t xml:space="preserve"> reconhecendo que apenas com modelos de </w:t>
      </w:r>
      <w:proofErr w:type="spellStart"/>
      <w:r w:rsidR="00BA5763" w:rsidRPr="00CB7A10">
        <w:rPr>
          <w:rFonts w:ascii="Arial" w:hAnsi="Arial" w:cs="Arial"/>
          <w:i/>
          <w:iCs/>
          <w:sz w:val="20"/>
          <w:szCs w:val="20"/>
        </w:rPr>
        <w:t>governance</w:t>
      </w:r>
      <w:proofErr w:type="spellEnd"/>
      <w:r w:rsidR="00BA5763" w:rsidRPr="00A37E86">
        <w:rPr>
          <w:rFonts w:ascii="Arial" w:hAnsi="Arial" w:cs="Arial"/>
          <w:sz w:val="20"/>
          <w:szCs w:val="20"/>
        </w:rPr>
        <w:t xml:space="preserve"> adequados e de infraestruturas digitais sólidas será possível desbloquear ganhos reais de produtividade e de qualidade, garantindo cuidados de saúde centrados no cidadão.</w:t>
      </w:r>
    </w:p>
    <w:p w14:paraId="16300176" w14:textId="77777777" w:rsidR="00A37E86" w:rsidRDefault="00A37E86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822BA1" w14:textId="77777777" w:rsidR="00A37E86" w:rsidRDefault="00A37E86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A0CD5F" w14:textId="77777777" w:rsidR="00A37E86" w:rsidRDefault="00A37E86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739C86" w14:textId="77777777" w:rsidR="00A37E86" w:rsidRDefault="00A37E86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35E5D7" w14:textId="47F37F9E" w:rsidR="00A14FC9" w:rsidRPr="001C5DC5" w:rsidRDefault="00A14FC9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5DC5">
        <w:rPr>
          <w:rFonts w:ascii="Arial" w:hAnsi="Arial" w:cs="Arial"/>
          <w:b/>
          <w:bCs/>
          <w:sz w:val="20"/>
          <w:szCs w:val="20"/>
        </w:rPr>
        <w:t>Escassez de profissionais acelera reconfiguração da força de trabalho</w:t>
      </w:r>
    </w:p>
    <w:p w14:paraId="7852B649" w14:textId="1C059730" w:rsidR="001F6CFA" w:rsidRPr="00A14FC9" w:rsidRDefault="00A14FC9" w:rsidP="00A14FC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4FC9">
        <w:rPr>
          <w:rFonts w:ascii="Arial" w:hAnsi="Arial" w:cs="Arial"/>
          <w:sz w:val="20"/>
          <w:szCs w:val="20"/>
        </w:rPr>
        <w:t>Num contexto em que a Organização Mundial da Saúde</w:t>
      </w:r>
      <w:r w:rsidR="005D61D4">
        <w:rPr>
          <w:rFonts w:ascii="Arial" w:hAnsi="Arial" w:cs="Arial"/>
          <w:sz w:val="20"/>
          <w:szCs w:val="20"/>
        </w:rPr>
        <w:t xml:space="preserve"> (OMS)</w:t>
      </w:r>
      <w:r w:rsidRPr="00A14FC9">
        <w:rPr>
          <w:rFonts w:ascii="Arial" w:hAnsi="Arial" w:cs="Arial"/>
          <w:sz w:val="20"/>
          <w:szCs w:val="20"/>
        </w:rPr>
        <w:t xml:space="preserve"> estima um défice de 11 milhões de profissionais de saúde até 2030, a IA está</w:t>
      </w:r>
      <w:r w:rsidR="005D61D4">
        <w:rPr>
          <w:rFonts w:ascii="Arial" w:hAnsi="Arial" w:cs="Arial"/>
          <w:sz w:val="20"/>
          <w:szCs w:val="20"/>
        </w:rPr>
        <w:t>,</w:t>
      </w:r>
      <w:r w:rsidRPr="00A14FC9">
        <w:rPr>
          <w:rFonts w:ascii="Arial" w:hAnsi="Arial" w:cs="Arial"/>
          <w:sz w:val="20"/>
          <w:szCs w:val="20"/>
        </w:rPr>
        <w:t xml:space="preserve"> também</w:t>
      </w:r>
      <w:r w:rsidR="005D61D4">
        <w:rPr>
          <w:rFonts w:ascii="Arial" w:hAnsi="Arial" w:cs="Arial"/>
          <w:sz w:val="20"/>
          <w:szCs w:val="20"/>
        </w:rPr>
        <w:t>,</w:t>
      </w:r>
      <w:r w:rsidRPr="00A14FC9">
        <w:rPr>
          <w:rFonts w:ascii="Arial" w:hAnsi="Arial" w:cs="Arial"/>
          <w:sz w:val="20"/>
          <w:szCs w:val="20"/>
        </w:rPr>
        <w:t xml:space="preserve"> a impulsionar mudanças profundas na gestão de talento.</w:t>
      </w:r>
      <w:r w:rsidR="00547E4C">
        <w:rPr>
          <w:rFonts w:ascii="Arial" w:hAnsi="Arial" w:cs="Arial"/>
          <w:sz w:val="20"/>
          <w:szCs w:val="20"/>
        </w:rPr>
        <w:t xml:space="preserve"> </w:t>
      </w:r>
      <w:r w:rsidRPr="00A14FC9">
        <w:rPr>
          <w:rFonts w:ascii="Arial" w:hAnsi="Arial" w:cs="Arial"/>
          <w:sz w:val="20"/>
          <w:szCs w:val="20"/>
        </w:rPr>
        <w:t>O estudo revela que</w:t>
      </w:r>
      <w:r w:rsidR="005D61D4">
        <w:rPr>
          <w:rFonts w:ascii="Arial" w:hAnsi="Arial" w:cs="Arial"/>
          <w:sz w:val="20"/>
          <w:szCs w:val="20"/>
        </w:rPr>
        <w:t xml:space="preserve"> </w:t>
      </w:r>
      <w:r w:rsidRPr="00A14FC9">
        <w:rPr>
          <w:rFonts w:ascii="Arial" w:hAnsi="Arial" w:cs="Arial"/>
          <w:sz w:val="20"/>
          <w:szCs w:val="20"/>
        </w:rPr>
        <w:t xml:space="preserve">71% dos </w:t>
      </w:r>
      <w:proofErr w:type="spellStart"/>
      <w:r w:rsidRPr="00A14FC9">
        <w:rPr>
          <w:rFonts w:ascii="Arial" w:hAnsi="Arial" w:cs="Arial"/>
          <w:sz w:val="20"/>
          <w:szCs w:val="20"/>
        </w:rPr>
        <w:t>CEOs</w:t>
      </w:r>
      <w:proofErr w:type="spellEnd"/>
      <w:r w:rsidRPr="00A14FC9">
        <w:rPr>
          <w:rFonts w:ascii="Arial" w:hAnsi="Arial" w:cs="Arial"/>
          <w:sz w:val="20"/>
          <w:szCs w:val="20"/>
        </w:rPr>
        <w:t xml:space="preserve"> estão focados na retenção e requalificação de talento</w:t>
      </w:r>
      <w:r w:rsidR="005D61D4">
        <w:rPr>
          <w:rFonts w:ascii="Arial" w:hAnsi="Arial" w:cs="Arial"/>
          <w:sz w:val="20"/>
          <w:szCs w:val="20"/>
        </w:rPr>
        <w:t xml:space="preserve">, </w:t>
      </w:r>
      <w:r w:rsidRPr="00A14FC9">
        <w:rPr>
          <w:rFonts w:ascii="Arial" w:hAnsi="Arial" w:cs="Arial"/>
          <w:sz w:val="20"/>
          <w:szCs w:val="20"/>
        </w:rPr>
        <w:t>70% planeiam reformular funções para integrar a colaboração com IA</w:t>
      </w:r>
      <w:r w:rsidR="005D61D4">
        <w:rPr>
          <w:rFonts w:ascii="Arial" w:hAnsi="Arial" w:cs="Arial"/>
          <w:sz w:val="20"/>
          <w:szCs w:val="20"/>
        </w:rPr>
        <w:t xml:space="preserve">, </w:t>
      </w:r>
      <w:r w:rsidRPr="00A14FC9">
        <w:rPr>
          <w:rFonts w:ascii="Arial" w:hAnsi="Arial" w:cs="Arial"/>
          <w:sz w:val="20"/>
          <w:szCs w:val="20"/>
        </w:rPr>
        <w:t>56% admitem contratar novos perfis com competências tecnológicas</w:t>
      </w:r>
      <w:r w:rsidR="001C5DC5">
        <w:rPr>
          <w:rFonts w:ascii="Arial" w:hAnsi="Arial" w:cs="Arial"/>
          <w:sz w:val="20"/>
          <w:szCs w:val="20"/>
        </w:rPr>
        <w:t xml:space="preserve"> e </w:t>
      </w:r>
      <w:r w:rsidRPr="00A14FC9">
        <w:rPr>
          <w:rFonts w:ascii="Arial" w:hAnsi="Arial" w:cs="Arial"/>
          <w:sz w:val="20"/>
          <w:szCs w:val="20"/>
        </w:rPr>
        <w:t xml:space="preserve">49% já estão a transferir colaboradores para funções ligadas </w:t>
      </w:r>
      <w:r w:rsidRPr="00A37E86">
        <w:rPr>
          <w:rFonts w:ascii="Arial" w:hAnsi="Arial" w:cs="Arial"/>
          <w:sz w:val="20"/>
          <w:szCs w:val="20"/>
        </w:rPr>
        <w:t>à IA</w:t>
      </w:r>
      <w:r w:rsidR="001C5DC5" w:rsidRPr="00A37E86">
        <w:rPr>
          <w:rFonts w:ascii="Arial" w:hAnsi="Arial" w:cs="Arial"/>
          <w:sz w:val="20"/>
          <w:szCs w:val="20"/>
        </w:rPr>
        <w:t>.</w:t>
      </w:r>
      <w:r w:rsidR="00A37E86" w:rsidRPr="00A37E86">
        <w:rPr>
          <w:rFonts w:ascii="Arial" w:hAnsi="Arial" w:cs="Arial"/>
          <w:sz w:val="20"/>
          <w:szCs w:val="20"/>
        </w:rPr>
        <w:t xml:space="preserve"> </w:t>
      </w:r>
      <w:r w:rsidR="001F6CFA" w:rsidRPr="00A37E86">
        <w:rPr>
          <w:rFonts w:ascii="Arial" w:hAnsi="Arial" w:cs="Arial"/>
          <w:sz w:val="20"/>
          <w:szCs w:val="20"/>
        </w:rPr>
        <w:t>Apesar da necessidade de adotar mais tecnologia no ecossistema da saúde, o estudo sublinha a importância da gestão da mudança, da formação e da experiência dos profissionais de saúde, dos gestores e dos cidadãos.</w:t>
      </w:r>
    </w:p>
    <w:p w14:paraId="31197180" w14:textId="77777777" w:rsidR="00A14FC9" w:rsidRPr="001C5DC5" w:rsidRDefault="00A14FC9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C5DC5">
        <w:rPr>
          <w:rFonts w:ascii="Arial" w:hAnsi="Arial" w:cs="Arial"/>
          <w:b/>
          <w:bCs/>
          <w:sz w:val="20"/>
          <w:szCs w:val="20"/>
        </w:rPr>
        <w:t>Cibersegurança</w:t>
      </w:r>
      <w:proofErr w:type="spellEnd"/>
      <w:r w:rsidRPr="001C5DC5">
        <w:rPr>
          <w:rFonts w:ascii="Arial" w:hAnsi="Arial" w:cs="Arial"/>
          <w:b/>
          <w:bCs/>
          <w:sz w:val="20"/>
          <w:szCs w:val="20"/>
        </w:rPr>
        <w:t>, regulação e ESG no topo das preocupações</w:t>
      </w:r>
    </w:p>
    <w:p w14:paraId="33CCA4CA" w14:textId="3C66E0F9" w:rsidR="00A14FC9" w:rsidRPr="00A14FC9" w:rsidRDefault="00A14FC9" w:rsidP="00A14FC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4FC9">
        <w:rPr>
          <w:rFonts w:ascii="Arial" w:hAnsi="Arial" w:cs="Arial"/>
          <w:sz w:val="20"/>
          <w:szCs w:val="20"/>
        </w:rPr>
        <w:t xml:space="preserve">Para além da transformação tecnológica, os </w:t>
      </w:r>
      <w:proofErr w:type="spellStart"/>
      <w:r w:rsidRPr="00A14FC9">
        <w:rPr>
          <w:rFonts w:ascii="Arial" w:hAnsi="Arial" w:cs="Arial"/>
          <w:sz w:val="20"/>
          <w:szCs w:val="20"/>
        </w:rPr>
        <w:t>CEOs</w:t>
      </w:r>
      <w:proofErr w:type="spellEnd"/>
      <w:r w:rsidRPr="00A14FC9">
        <w:rPr>
          <w:rFonts w:ascii="Arial" w:hAnsi="Arial" w:cs="Arial"/>
          <w:sz w:val="20"/>
          <w:szCs w:val="20"/>
        </w:rPr>
        <w:t xml:space="preserve"> continuam pressionados por desafios estruturais</w:t>
      </w:r>
      <w:r w:rsidR="00E27A65">
        <w:rPr>
          <w:rFonts w:ascii="Arial" w:hAnsi="Arial" w:cs="Arial"/>
          <w:sz w:val="20"/>
          <w:szCs w:val="20"/>
        </w:rPr>
        <w:t xml:space="preserve"> e e</w:t>
      </w:r>
      <w:r w:rsidRPr="00A14FC9">
        <w:rPr>
          <w:rFonts w:ascii="Arial" w:hAnsi="Arial" w:cs="Arial"/>
          <w:sz w:val="20"/>
          <w:szCs w:val="20"/>
        </w:rPr>
        <w:t xml:space="preserve">ntre as principais preocupações estão a integração da IA, as exigências regulatórias, a resiliência da cadeia de abastecimento e os riscos de </w:t>
      </w:r>
      <w:proofErr w:type="spellStart"/>
      <w:r w:rsidRPr="00A14FC9">
        <w:rPr>
          <w:rFonts w:ascii="Arial" w:hAnsi="Arial" w:cs="Arial"/>
          <w:sz w:val="20"/>
          <w:szCs w:val="20"/>
        </w:rPr>
        <w:t>cibersegurança</w:t>
      </w:r>
      <w:proofErr w:type="spellEnd"/>
      <w:r w:rsidRPr="00A14FC9">
        <w:rPr>
          <w:rFonts w:ascii="Arial" w:hAnsi="Arial" w:cs="Arial"/>
          <w:sz w:val="20"/>
          <w:szCs w:val="20"/>
        </w:rPr>
        <w:t>, sobretudo ao nível da proteção de dados e da privacidade.</w:t>
      </w:r>
      <w:r w:rsidR="00A37E86">
        <w:rPr>
          <w:rFonts w:ascii="Arial" w:hAnsi="Arial" w:cs="Arial"/>
          <w:sz w:val="20"/>
          <w:szCs w:val="20"/>
        </w:rPr>
        <w:t xml:space="preserve"> </w:t>
      </w:r>
      <w:r w:rsidRPr="00A14FC9">
        <w:rPr>
          <w:rFonts w:ascii="Arial" w:hAnsi="Arial" w:cs="Arial"/>
          <w:sz w:val="20"/>
          <w:szCs w:val="20"/>
        </w:rPr>
        <w:t xml:space="preserve">No domínio ESG, o estudo evidencia uma distância entre </w:t>
      </w:r>
      <w:r w:rsidR="00E27A65">
        <w:rPr>
          <w:rFonts w:ascii="Arial" w:hAnsi="Arial" w:cs="Arial"/>
          <w:sz w:val="20"/>
          <w:szCs w:val="20"/>
        </w:rPr>
        <w:t xml:space="preserve">a </w:t>
      </w:r>
      <w:r w:rsidRPr="00A14FC9">
        <w:rPr>
          <w:rFonts w:ascii="Arial" w:hAnsi="Arial" w:cs="Arial"/>
          <w:sz w:val="20"/>
          <w:szCs w:val="20"/>
        </w:rPr>
        <w:t xml:space="preserve">ambição e </w:t>
      </w:r>
      <w:r w:rsidR="00E27A65">
        <w:rPr>
          <w:rFonts w:ascii="Arial" w:hAnsi="Arial" w:cs="Arial"/>
          <w:sz w:val="20"/>
          <w:szCs w:val="20"/>
        </w:rPr>
        <w:t xml:space="preserve">a </w:t>
      </w:r>
      <w:r w:rsidRPr="00A14FC9">
        <w:rPr>
          <w:rFonts w:ascii="Arial" w:hAnsi="Arial" w:cs="Arial"/>
          <w:sz w:val="20"/>
          <w:szCs w:val="20"/>
        </w:rPr>
        <w:t xml:space="preserve">execução: apenas 30% das organizações integram plenamente </w:t>
      </w:r>
      <w:r w:rsidR="00E27A65">
        <w:rPr>
          <w:rFonts w:ascii="Arial" w:hAnsi="Arial" w:cs="Arial"/>
          <w:sz w:val="20"/>
          <w:szCs w:val="20"/>
        </w:rPr>
        <w:t xml:space="preserve">os </w:t>
      </w:r>
      <w:r w:rsidRPr="00A14FC9">
        <w:rPr>
          <w:rFonts w:ascii="Arial" w:hAnsi="Arial" w:cs="Arial"/>
          <w:sz w:val="20"/>
          <w:szCs w:val="20"/>
        </w:rPr>
        <w:t xml:space="preserve">critérios de sustentabilidade nas decisões de investimento, e apenas 12% estão </w:t>
      </w:r>
      <w:r w:rsidR="001F6CFA">
        <w:rPr>
          <w:rFonts w:ascii="Arial" w:hAnsi="Arial" w:cs="Arial"/>
          <w:sz w:val="20"/>
          <w:szCs w:val="20"/>
        </w:rPr>
        <w:t>muito</w:t>
      </w:r>
      <w:r w:rsidRPr="00A14FC9">
        <w:rPr>
          <w:rFonts w:ascii="Arial" w:hAnsi="Arial" w:cs="Arial"/>
          <w:sz w:val="20"/>
          <w:szCs w:val="20"/>
        </w:rPr>
        <w:t xml:space="preserve"> confiantes no cumprimento das metas de </w:t>
      </w:r>
      <w:r w:rsidRPr="00E27A65">
        <w:rPr>
          <w:rFonts w:ascii="Arial" w:hAnsi="Arial" w:cs="Arial"/>
          <w:i/>
          <w:iCs/>
          <w:sz w:val="20"/>
          <w:szCs w:val="20"/>
        </w:rPr>
        <w:t>Net Zero</w:t>
      </w:r>
      <w:r w:rsidRPr="00A14FC9">
        <w:rPr>
          <w:rFonts w:ascii="Arial" w:hAnsi="Arial" w:cs="Arial"/>
          <w:sz w:val="20"/>
          <w:szCs w:val="20"/>
        </w:rPr>
        <w:t xml:space="preserve"> até 2030.</w:t>
      </w:r>
    </w:p>
    <w:p w14:paraId="270EF220" w14:textId="1310E7FE" w:rsidR="001748A9" w:rsidRPr="001722F8" w:rsidRDefault="001748A9" w:rsidP="00C12BB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48A9">
        <w:rPr>
          <w:rFonts w:ascii="Arial" w:hAnsi="Arial" w:cs="Arial"/>
          <w:sz w:val="14"/>
          <w:szCs w:val="14"/>
        </w:rPr>
        <w:t xml:space="preserve">O </w:t>
      </w:r>
      <w:r w:rsidRPr="001748A9">
        <w:rPr>
          <w:rFonts w:ascii="Arial" w:hAnsi="Arial" w:cs="Arial"/>
          <w:i/>
          <w:iCs/>
          <w:sz w:val="14"/>
          <w:szCs w:val="14"/>
        </w:rPr>
        <w:t>CEO Outlook</w:t>
      </w:r>
      <w:r w:rsidR="00A37E86">
        <w:rPr>
          <w:rFonts w:ascii="Arial" w:hAnsi="Arial" w:cs="Arial"/>
          <w:i/>
          <w:iCs/>
          <w:sz w:val="14"/>
          <w:szCs w:val="14"/>
        </w:rPr>
        <w:t xml:space="preserve"> Saúde da KPMG,</w:t>
      </w:r>
      <w:r w:rsidRPr="001748A9">
        <w:rPr>
          <w:rFonts w:ascii="Arial" w:hAnsi="Arial" w:cs="Arial"/>
          <w:sz w:val="14"/>
          <w:szCs w:val="14"/>
        </w:rPr>
        <w:t xml:space="preserve"> baseia-se num inquérito global </w:t>
      </w:r>
      <w:r>
        <w:rPr>
          <w:rFonts w:ascii="Arial" w:hAnsi="Arial" w:cs="Arial"/>
          <w:sz w:val="14"/>
          <w:szCs w:val="14"/>
        </w:rPr>
        <w:t xml:space="preserve">feito </w:t>
      </w:r>
      <w:r w:rsidRPr="001748A9">
        <w:rPr>
          <w:rFonts w:ascii="Arial" w:hAnsi="Arial" w:cs="Arial"/>
          <w:sz w:val="14"/>
          <w:szCs w:val="14"/>
        </w:rPr>
        <w:t xml:space="preserve">a 110 </w:t>
      </w:r>
      <w:proofErr w:type="spellStart"/>
      <w:r w:rsidRPr="001748A9">
        <w:rPr>
          <w:rFonts w:ascii="Arial" w:hAnsi="Arial" w:cs="Arial"/>
          <w:sz w:val="14"/>
          <w:szCs w:val="14"/>
        </w:rPr>
        <w:t>CEOs</w:t>
      </w:r>
      <w:proofErr w:type="spellEnd"/>
      <w:r w:rsidRPr="001748A9">
        <w:rPr>
          <w:rFonts w:ascii="Arial" w:hAnsi="Arial" w:cs="Arial"/>
          <w:sz w:val="14"/>
          <w:szCs w:val="14"/>
        </w:rPr>
        <w:t xml:space="preserve"> do setor da saúde, integrado na 11.ª edição do CEO Outlook da KPMG, que recolheu a perspetiva de 1.350 líderes empresariais em 11 mercados e 12 setores.</w:t>
      </w:r>
    </w:p>
    <w:p w14:paraId="1BD717A0" w14:textId="0978AE7F" w:rsidR="00C12BB9" w:rsidRPr="001722F8" w:rsidRDefault="00A10CAA" w:rsidP="00C12BB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2F8">
        <w:rPr>
          <w:rFonts w:ascii="Arial" w:hAnsi="Arial" w:cs="Arial"/>
          <w:sz w:val="14"/>
          <w:szCs w:val="14"/>
        </w:rPr>
        <w:t>M</w:t>
      </w:r>
      <w:r w:rsidR="00C12BB9" w:rsidRPr="001722F8">
        <w:rPr>
          <w:rFonts w:ascii="Arial" w:hAnsi="Arial" w:cs="Arial"/>
          <w:sz w:val="14"/>
          <w:szCs w:val="14"/>
        </w:rPr>
        <w:t>ais informações sobre o estudo</w:t>
      </w:r>
      <w:r w:rsidRPr="001722F8">
        <w:rPr>
          <w:rFonts w:ascii="Arial" w:hAnsi="Arial" w:cs="Arial"/>
          <w:sz w:val="14"/>
          <w:szCs w:val="14"/>
        </w:rPr>
        <w:t>, disponíveis neste</w:t>
      </w:r>
      <w:r w:rsidR="001748A9">
        <w:rPr>
          <w:rFonts w:ascii="Arial" w:hAnsi="Arial" w:cs="Arial"/>
          <w:sz w:val="14"/>
          <w:szCs w:val="14"/>
        </w:rPr>
        <w:t xml:space="preserve"> </w:t>
      </w:r>
      <w:hyperlink r:id="rId9" w:history="1">
        <w:r w:rsidR="001748A9" w:rsidRPr="00A37E86">
          <w:rPr>
            <w:rStyle w:val="Hiperligao"/>
            <w:rFonts w:ascii="Arial" w:hAnsi="Arial" w:cs="Arial"/>
            <w:sz w:val="14"/>
            <w:szCs w:val="14"/>
          </w:rPr>
          <w:t>link</w:t>
        </w:r>
      </w:hyperlink>
      <w:r w:rsidR="001748A9">
        <w:rPr>
          <w:rFonts w:ascii="Arial" w:hAnsi="Arial" w:cs="Arial"/>
          <w:sz w:val="14"/>
          <w:szCs w:val="14"/>
        </w:rPr>
        <w:t>.</w:t>
      </w:r>
    </w:p>
    <w:p w14:paraId="0622672D" w14:textId="04417E70" w:rsidR="006B7096" w:rsidRPr="001722F8" w:rsidRDefault="006B7096" w:rsidP="00C12BB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2F8">
        <w:rPr>
          <w:rFonts w:ascii="Arial" w:hAnsi="Arial" w:cs="Arial"/>
          <w:sz w:val="14"/>
          <w:szCs w:val="14"/>
        </w:rPr>
        <w:t xml:space="preserve">Para acesso a </w:t>
      </w:r>
      <w:r w:rsidR="007C0E7C">
        <w:rPr>
          <w:rFonts w:ascii="Arial" w:hAnsi="Arial" w:cs="Arial"/>
          <w:sz w:val="14"/>
          <w:szCs w:val="14"/>
        </w:rPr>
        <w:t xml:space="preserve">mais </w:t>
      </w:r>
      <w:r w:rsidRPr="001722F8">
        <w:rPr>
          <w:rFonts w:ascii="Arial" w:hAnsi="Arial" w:cs="Arial"/>
          <w:sz w:val="14"/>
          <w:szCs w:val="14"/>
        </w:rPr>
        <w:t xml:space="preserve">comunicados de imprensa da KPMG em Portugal, clique </w:t>
      </w:r>
      <w:hyperlink r:id="rId10" w:history="1">
        <w:r w:rsidRPr="001722F8">
          <w:rPr>
            <w:rStyle w:val="Hiperligao"/>
            <w:rFonts w:ascii="Arial" w:hAnsi="Arial" w:cs="Arial"/>
            <w:sz w:val="14"/>
            <w:szCs w:val="14"/>
          </w:rPr>
          <w:t>aqui</w:t>
        </w:r>
      </w:hyperlink>
      <w:r w:rsidRPr="001722F8">
        <w:rPr>
          <w:rFonts w:ascii="Arial" w:hAnsi="Arial" w:cs="Arial"/>
          <w:sz w:val="14"/>
          <w:szCs w:val="14"/>
        </w:rPr>
        <w:t>.</w:t>
      </w:r>
    </w:p>
    <w:p w14:paraId="4B15B04E" w14:textId="77777777" w:rsidR="00AD7EE5" w:rsidRDefault="00AD7EE5" w:rsidP="009C4C9C">
      <w:pPr>
        <w:pStyle w:val="Corp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7BE9C81F" w14:textId="5E2EF910" w:rsidR="00EE0181" w:rsidRPr="006B7096" w:rsidRDefault="00EE0181" w:rsidP="009C4C9C">
      <w:pPr>
        <w:pStyle w:val="Corpo"/>
        <w:jc w:val="both"/>
        <w:rPr>
          <w:rFonts w:ascii="Arial" w:hAnsi="Arial" w:cs="Arial"/>
          <w:b/>
          <w:bCs/>
          <w:sz w:val="12"/>
          <w:szCs w:val="12"/>
          <w:lang w:val="pt-PT"/>
        </w:rPr>
      </w:pPr>
      <w:r w:rsidRPr="006B7096">
        <w:rPr>
          <w:rFonts w:ascii="Arial" w:hAnsi="Arial" w:cs="Arial"/>
          <w:b/>
          <w:bCs/>
          <w:sz w:val="12"/>
          <w:szCs w:val="12"/>
          <w:lang w:val="pt-PT"/>
        </w:rPr>
        <w:t>Sobre a KPMG:</w:t>
      </w:r>
    </w:p>
    <w:p w14:paraId="105BF1A8" w14:textId="77777777" w:rsidR="004361D9" w:rsidRDefault="004361D9" w:rsidP="004361D9">
      <w:pPr>
        <w:pStyle w:val="Corpo"/>
        <w:jc w:val="both"/>
        <w:rPr>
          <w:rFonts w:ascii="Arial" w:hAnsi="Arial" w:cs="Arial"/>
          <w:sz w:val="12"/>
          <w:szCs w:val="12"/>
        </w:rPr>
      </w:pPr>
      <w:bookmarkStart w:id="1" w:name="_Hlk210141645"/>
      <w:r w:rsidRPr="004361D9">
        <w:rPr>
          <w:rFonts w:ascii="Arial" w:hAnsi="Arial" w:cs="Arial"/>
          <w:sz w:val="12"/>
          <w:szCs w:val="12"/>
        </w:rPr>
        <w:t xml:space="preserve">A KPMG é uma rede global de firmas independentes que prestam serviços de auditoria, fiscalidade e consultoria. Estamos presentes em 138 países e territórios com mais de 276 mil profissionais a trabalhar nas firmas membro a nível mundial. Em Portugal, a KPMG tem escritórios em Lisboa, Porto e Évora com 93 membros da </w:t>
      </w:r>
      <w:r w:rsidRPr="004361D9">
        <w:rPr>
          <w:rFonts w:ascii="Arial" w:hAnsi="Arial" w:cs="Arial"/>
          <w:i/>
          <w:iCs/>
          <w:sz w:val="12"/>
          <w:szCs w:val="12"/>
        </w:rPr>
        <w:t>Partnership</w:t>
      </w:r>
      <w:r w:rsidRPr="004361D9">
        <w:rPr>
          <w:rFonts w:ascii="Arial" w:hAnsi="Arial" w:cs="Arial"/>
          <w:sz w:val="12"/>
          <w:szCs w:val="12"/>
        </w:rPr>
        <w:t xml:space="preserve"> e mais de 1700 colaboradores. De forma apaixonada e com propósito trabalhamos lado a lado com os nossos clientes, combinando abordagens inovadoras com uma vasta experiência, de forma a entregar resultados efetivos.</w:t>
      </w:r>
    </w:p>
    <w:p w14:paraId="2722A25F" w14:textId="77777777" w:rsidR="004361D9" w:rsidRPr="004361D9" w:rsidRDefault="004361D9" w:rsidP="004361D9">
      <w:pPr>
        <w:pStyle w:val="Corpo"/>
        <w:jc w:val="both"/>
        <w:rPr>
          <w:rFonts w:ascii="Arial" w:hAnsi="Arial" w:cs="Arial"/>
          <w:sz w:val="12"/>
          <w:szCs w:val="12"/>
        </w:rPr>
      </w:pPr>
    </w:p>
    <w:p w14:paraId="272DC328" w14:textId="35B06119" w:rsidR="00EE0181" w:rsidRPr="00835186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  <w:r w:rsidRPr="00835186">
        <w:rPr>
          <w:rFonts w:ascii="Arial" w:hAnsi="Arial" w:cs="Arial"/>
          <w:i/>
          <w:iCs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74073" wp14:editId="43405D42">
                <wp:simplePos x="0" y="0"/>
                <wp:positionH relativeFrom="column">
                  <wp:posOffset>2510790</wp:posOffset>
                </wp:positionH>
                <wp:positionV relativeFrom="paragraph">
                  <wp:posOffset>106045</wp:posOffset>
                </wp:positionV>
                <wp:extent cx="3041650" cy="5334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DDDF" w14:textId="77777777" w:rsidR="00EE0181" w:rsidRPr="00835186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8351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Catarina Ahrens Teixeira </w:t>
                            </w:r>
                          </w:p>
                          <w:p w14:paraId="40DA998A" w14:textId="77777777" w:rsidR="00EE0181" w:rsidRPr="00835186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eastAsia="BatangChe" w:hAnsi="Arial" w:cs="Arial"/>
                                <w:bCs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835186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e-Mail: </w:t>
                            </w:r>
                            <w:hyperlink r:id="rId11" w:history="1">
                              <w:r w:rsidRPr="00835186">
                                <w:rPr>
                                  <w:rStyle w:val="Hiperligao"/>
                                  <w:rFonts w:ascii="Arial" w:hAnsi="Arial" w:cs="Arial"/>
                                  <w:sz w:val="12"/>
                                  <w:szCs w:val="12"/>
                                </w:rPr>
                                <w:t>cateixeira@kpmg.com</w:t>
                              </w:r>
                            </w:hyperlink>
                            <w:r w:rsidRPr="00835186">
                              <w:rPr>
                                <w:rFonts w:ascii="Arial" w:hAnsi="Arial" w:cs="Arial"/>
                                <w:color w:val="0000FF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83518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 Tel: +351 96 340 35 35</w:t>
                            </w:r>
                          </w:p>
                          <w:p w14:paraId="1D4121C5" w14:textId="77777777" w:rsidR="00EE0181" w:rsidRPr="00835186" w:rsidRDefault="00EE0181" w:rsidP="00EE0181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74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7pt;margin-top:8.35pt;width:239.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xWDAIAAPY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" stroked="f">
                <v:textbox>
                  <w:txbxContent>
                    <w:p w14:paraId="71E6DDDF" w14:textId="77777777" w:rsidR="00EE0181" w:rsidRPr="00835186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  <w:r w:rsidRPr="00835186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Catarina Ahrens Teixeira </w:t>
                      </w:r>
                    </w:p>
                    <w:p w14:paraId="40DA998A" w14:textId="77777777" w:rsidR="00EE0181" w:rsidRPr="00835186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eastAsia="BatangChe" w:hAnsi="Arial" w:cs="Arial"/>
                          <w:bCs/>
                          <w:sz w:val="12"/>
                          <w:szCs w:val="12"/>
                          <w:lang w:eastAsia="de-DE"/>
                        </w:rPr>
                      </w:pPr>
                      <w:r w:rsidRPr="00835186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e-Mail: </w:t>
                      </w:r>
                      <w:hyperlink r:id="rId12" w:history="1">
                        <w:r w:rsidRPr="00835186">
                          <w:rPr>
                            <w:rStyle w:val="Hiperligao"/>
                            <w:rFonts w:ascii="Arial" w:hAnsi="Arial" w:cs="Arial"/>
                            <w:sz w:val="12"/>
                            <w:szCs w:val="12"/>
                          </w:rPr>
                          <w:t>cateixeira@kpmg.com</w:t>
                        </w:r>
                      </w:hyperlink>
                      <w:r w:rsidRPr="00835186">
                        <w:rPr>
                          <w:rFonts w:ascii="Arial" w:hAnsi="Arial" w:cs="Arial"/>
                          <w:color w:val="0000FF"/>
                          <w:sz w:val="12"/>
                          <w:szCs w:val="12"/>
                        </w:rPr>
                        <w:t xml:space="preserve">  </w:t>
                      </w:r>
                      <w:r w:rsidRPr="00835186">
                        <w:rPr>
                          <w:rFonts w:ascii="Arial" w:hAnsi="Arial" w:cs="Arial"/>
                          <w:sz w:val="12"/>
                          <w:szCs w:val="12"/>
                        </w:rPr>
                        <w:t>e Tel: +351 96 340 35 35</w:t>
                      </w:r>
                    </w:p>
                    <w:p w14:paraId="1D4121C5" w14:textId="77777777" w:rsidR="00EE0181" w:rsidRPr="00835186" w:rsidRDefault="00EE0181" w:rsidP="00EE0181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35186">
        <w:rPr>
          <w:rFonts w:ascii="Arial" w:hAnsi="Arial" w:cs="Arial"/>
          <w:b/>
          <w:bCs/>
          <w:color w:val="000000"/>
          <w:sz w:val="12"/>
          <w:szCs w:val="12"/>
        </w:rPr>
        <w:t xml:space="preserve">Para mais informação por favor contactar: </w:t>
      </w:r>
    </w:p>
    <w:p w14:paraId="21A497EB" w14:textId="77777777" w:rsidR="00EE0181" w:rsidRPr="00835186" w:rsidRDefault="00EE0181" w:rsidP="00EE01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2"/>
          <w:szCs w:val="12"/>
        </w:rPr>
      </w:pPr>
      <w:r w:rsidRPr="00835186">
        <w:rPr>
          <w:rFonts w:ascii="Arial" w:hAnsi="Arial" w:cs="Arial"/>
          <w:b/>
          <w:bCs/>
          <w:color w:val="000000"/>
          <w:sz w:val="12"/>
          <w:szCs w:val="12"/>
        </w:rPr>
        <w:t xml:space="preserve">João Póvoas </w:t>
      </w:r>
    </w:p>
    <w:p w14:paraId="4264E9AA" w14:textId="77777777" w:rsidR="00EE0181" w:rsidRPr="00835186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  <w:r w:rsidRPr="00835186">
        <w:rPr>
          <w:rFonts w:ascii="Arial" w:hAnsi="Arial" w:cs="Arial"/>
          <w:sz w:val="12"/>
          <w:szCs w:val="12"/>
        </w:rPr>
        <w:t xml:space="preserve">e-Mail: </w:t>
      </w:r>
      <w:hyperlink r:id="rId13" w:history="1">
        <w:r w:rsidRPr="00835186">
          <w:rPr>
            <w:rStyle w:val="Hiperligao"/>
            <w:rFonts w:ascii="Arial" w:hAnsi="Arial" w:cs="Arial"/>
            <w:sz w:val="12"/>
            <w:szCs w:val="12"/>
          </w:rPr>
          <w:t>jpovoas@kpmg.com</w:t>
        </w:r>
      </w:hyperlink>
      <w:r w:rsidRPr="00835186">
        <w:rPr>
          <w:rFonts w:ascii="Arial" w:hAnsi="Arial" w:cs="Arial"/>
          <w:color w:val="0000FF"/>
          <w:sz w:val="12"/>
          <w:szCs w:val="12"/>
        </w:rPr>
        <w:t xml:space="preserve"> </w:t>
      </w:r>
      <w:r w:rsidRPr="00835186">
        <w:rPr>
          <w:rFonts w:ascii="Arial" w:hAnsi="Arial" w:cs="Arial"/>
          <w:sz w:val="12"/>
          <w:szCs w:val="12"/>
        </w:rPr>
        <w:t xml:space="preserve">e </w:t>
      </w:r>
      <w:proofErr w:type="spellStart"/>
      <w:r w:rsidRPr="00835186">
        <w:rPr>
          <w:rFonts w:ascii="Arial" w:hAnsi="Arial" w:cs="Arial"/>
          <w:sz w:val="12"/>
          <w:szCs w:val="12"/>
        </w:rPr>
        <w:t>Tel</w:t>
      </w:r>
      <w:proofErr w:type="spellEnd"/>
      <w:r w:rsidRPr="00835186">
        <w:rPr>
          <w:rFonts w:ascii="Arial" w:hAnsi="Arial" w:cs="Arial"/>
          <w:sz w:val="12"/>
          <w:szCs w:val="12"/>
        </w:rPr>
        <w:t>: +351 919 290 571</w:t>
      </w:r>
    </w:p>
    <w:p w14:paraId="3464E9B0" w14:textId="77777777" w:rsidR="00EE0181" w:rsidRPr="00835186" w:rsidRDefault="00EE0181" w:rsidP="00EE0181">
      <w:pPr>
        <w:spacing w:after="0" w:line="240" w:lineRule="auto"/>
        <w:rPr>
          <w:rFonts w:ascii="Arial" w:eastAsia="Aptos" w:hAnsi="Arial" w:cs="Arial"/>
          <w:b/>
          <w:bCs/>
          <w:kern w:val="0"/>
          <w:sz w:val="12"/>
          <w:szCs w:val="12"/>
        </w:rPr>
      </w:pPr>
      <w:r w:rsidRPr="00835186">
        <w:rPr>
          <w:rFonts w:ascii="Arial" w:eastAsia="Aptos" w:hAnsi="Arial" w:cs="Arial"/>
          <w:b/>
          <w:bCs/>
          <w:kern w:val="0"/>
          <w:sz w:val="12"/>
          <w:szCs w:val="12"/>
        </w:rPr>
        <w:t xml:space="preserve">Lift </w:t>
      </w:r>
      <w:proofErr w:type="spellStart"/>
      <w:r w:rsidRPr="00835186">
        <w:rPr>
          <w:rFonts w:ascii="Arial" w:eastAsia="Aptos" w:hAnsi="Arial" w:cs="Arial"/>
          <w:b/>
          <w:bCs/>
          <w:kern w:val="0"/>
          <w:sz w:val="12"/>
          <w:szCs w:val="12"/>
        </w:rPr>
        <w:t>Consulting</w:t>
      </w:r>
      <w:proofErr w:type="spellEnd"/>
    </w:p>
    <w:p w14:paraId="1E65D0FE" w14:textId="0C4B82B6" w:rsidR="00EE0181" w:rsidRPr="00835186" w:rsidRDefault="00EE0181" w:rsidP="00EE0181">
      <w:pPr>
        <w:spacing w:after="0" w:line="240" w:lineRule="auto"/>
        <w:rPr>
          <w:rFonts w:ascii="Arial" w:eastAsia="Aptos" w:hAnsi="Arial" w:cs="Arial"/>
          <w:kern w:val="0"/>
          <w:sz w:val="12"/>
          <w:szCs w:val="12"/>
        </w:rPr>
      </w:pPr>
      <w:r w:rsidRPr="00835186">
        <w:rPr>
          <w:rFonts w:ascii="Arial" w:eastAsia="Aptos" w:hAnsi="Arial" w:cs="Arial"/>
          <w:kern w:val="0"/>
          <w:sz w:val="12"/>
          <w:szCs w:val="12"/>
        </w:rPr>
        <w:t xml:space="preserve">Anabela Pereira | </w:t>
      </w:r>
      <w:hyperlink r:id="rId14" w:history="1">
        <w:r w:rsidR="00AF43FB" w:rsidRPr="00835186">
          <w:rPr>
            <w:rStyle w:val="Hiperligao"/>
            <w:rFonts w:ascii="Arial" w:hAnsi="Arial" w:cs="Arial"/>
            <w:sz w:val="12"/>
            <w:szCs w:val="12"/>
          </w:rPr>
          <w:t>anabela.pereira@lift.com.pt</w:t>
        </w:r>
      </w:hyperlink>
      <w:r w:rsidR="00AF43FB" w:rsidRPr="00835186">
        <w:rPr>
          <w:rFonts w:ascii="Arial" w:hAnsi="Arial" w:cs="Arial"/>
          <w:sz w:val="12"/>
          <w:szCs w:val="12"/>
        </w:rPr>
        <w:t xml:space="preserve"> </w:t>
      </w:r>
      <w:r w:rsidRPr="00835186">
        <w:rPr>
          <w:rFonts w:ascii="Arial" w:eastAsia="Aptos" w:hAnsi="Arial" w:cs="Arial"/>
          <w:kern w:val="0"/>
          <w:sz w:val="12"/>
          <w:szCs w:val="12"/>
        </w:rPr>
        <w:t>| +351 936282863</w:t>
      </w:r>
    </w:p>
    <w:bookmarkEnd w:id="0"/>
    <w:bookmarkEnd w:id="1"/>
    <w:p w14:paraId="60D7A228" w14:textId="21B8724F" w:rsidR="00EE0181" w:rsidRPr="00835186" w:rsidRDefault="006F3849" w:rsidP="00D72578">
      <w:pPr>
        <w:spacing w:after="0" w:line="240" w:lineRule="auto"/>
        <w:rPr>
          <w:sz w:val="18"/>
          <w:szCs w:val="18"/>
        </w:rPr>
      </w:pPr>
      <w:r w:rsidRPr="00835186">
        <w:rPr>
          <w:rFonts w:ascii="Arial" w:eastAsia="Aptos" w:hAnsi="Arial" w:cs="Arial"/>
          <w:kern w:val="0"/>
          <w:sz w:val="12"/>
          <w:szCs w:val="12"/>
        </w:rPr>
        <w:t xml:space="preserve">Carla Rodrigues | </w:t>
      </w:r>
      <w:hyperlink r:id="rId15" w:history="1">
        <w:r w:rsidRPr="00835186">
          <w:rPr>
            <w:rStyle w:val="Hiperligao"/>
            <w:rFonts w:ascii="Arial" w:eastAsia="Aptos" w:hAnsi="Arial" w:cs="Arial"/>
            <w:kern w:val="0"/>
            <w:sz w:val="12"/>
            <w:szCs w:val="12"/>
          </w:rPr>
          <w:t>carla.rodrigues@lift.com.pt</w:t>
        </w:r>
      </w:hyperlink>
      <w:r w:rsidRPr="00835186">
        <w:rPr>
          <w:rFonts w:ascii="Arial" w:eastAsia="Aptos" w:hAnsi="Arial" w:cs="Arial"/>
          <w:kern w:val="0"/>
          <w:sz w:val="12"/>
          <w:szCs w:val="12"/>
        </w:rPr>
        <w:t xml:space="preserve"> |</w:t>
      </w:r>
      <w:r w:rsidR="00C90529" w:rsidRPr="00835186">
        <w:rPr>
          <w:rFonts w:ascii="Arial" w:eastAsia="Aptos" w:hAnsi="Arial" w:cs="Arial"/>
          <w:kern w:val="0"/>
          <w:sz w:val="12"/>
          <w:szCs w:val="12"/>
        </w:rPr>
        <w:t xml:space="preserve"> </w:t>
      </w:r>
      <w:r w:rsidR="000B77DB" w:rsidRPr="00835186">
        <w:rPr>
          <w:rFonts w:ascii="Arial" w:eastAsia="Aptos" w:hAnsi="Arial" w:cs="Arial"/>
          <w:kern w:val="0"/>
          <w:sz w:val="12"/>
          <w:szCs w:val="12"/>
        </w:rPr>
        <w:t>+351 915 193 379</w:t>
      </w:r>
    </w:p>
    <w:sectPr w:rsidR="00EE0181" w:rsidRPr="00835186" w:rsidSect="00D72578">
      <w:headerReference w:type="default" r:id="rId16"/>
      <w:footerReference w:type="default" r:id="rId17"/>
      <w:pgSz w:w="11906" w:h="16838"/>
      <w:pgMar w:top="851" w:right="1133" w:bottom="851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AC45" w14:textId="77777777" w:rsidR="00613710" w:rsidRDefault="00613710">
      <w:pPr>
        <w:spacing w:after="0" w:line="240" w:lineRule="auto"/>
      </w:pPr>
      <w:r>
        <w:separator/>
      </w:r>
    </w:p>
  </w:endnote>
  <w:endnote w:type="continuationSeparator" w:id="0">
    <w:p w14:paraId="6F31CC85" w14:textId="77777777" w:rsidR="00613710" w:rsidRDefault="0061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378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F7C53" w14:textId="77777777" w:rsidR="00EE0181" w:rsidRDefault="00EE018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12B0F" w14:textId="77777777" w:rsidR="00EE0181" w:rsidRDefault="00EE01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F885" w14:textId="77777777" w:rsidR="00613710" w:rsidRDefault="00613710">
      <w:pPr>
        <w:spacing w:after="0" w:line="240" w:lineRule="auto"/>
      </w:pPr>
      <w:r>
        <w:separator/>
      </w:r>
    </w:p>
  </w:footnote>
  <w:footnote w:type="continuationSeparator" w:id="0">
    <w:p w14:paraId="4C03CEB9" w14:textId="77777777" w:rsidR="00613710" w:rsidRDefault="0061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46D" w14:textId="77777777" w:rsidR="00EE0181" w:rsidRPr="00E3471D" w:rsidRDefault="00EE0181">
    <w:pPr>
      <w:pStyle w:val="Cabealho"/>
      <w:rPr>
        <w:lang w:val="en-US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8493F3" wp14:editId="282CD561">
              <wp:simplePos x="0" y="0"/>
              <wp:positionH relativeFrom="column">
                <wp:posOffset>4459605</wp:posOffset>
              </wp:positionH>
              <wp:positionV relativeFrom="paragraph">
                <wp:posOffset>-91440</wp:posOffset>
              </wp:positionV>
              <wp:extent cx="1417320" cy="800100"/>
              <wp:effectExtent l="0" t="0" r="0" b="0"/>
              <wp:wrapTight wrapText="bothSides">
                <wp:wrapPolygon edited="0">
                  <wp:start x="581" y="0"/>
                  <wp:lineTo x="581" y="21086"/>
                  <wp:lineTo x="20613" y="21086"/>
                  <wp:lineTo x="20613" y="0"/>
                  <wp:lineTo x="581" y="0"/>
                </wp:wrapPolygon>
              </wp:wrapTight>
              <wp:docPr id="13281440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D9CC8" w14:textId="77777777" w:rsidR="00EE0181" w:rsidRDefault="00EE0181" w:rsidP="00E3471D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493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1.15pt;margin-top:-7.2pt;width:111.6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" filled="f" stroked="f">
              <v:textbox>
                <w:txbxContent>
                  <w:p w14:paraId="097D9CC8" w14:textId="77777777" w:rsidR="00EE0181" w:rsidRDefault="00EE0181" w:rsidP="00E3471D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  <w:lang w:eastAsia="pt-PT"/>
      </w:rPr>
      <w:drawing>
        <wp:anchor distT="0" distB="0" distL="114300" distR="114300" simplePos="0" relativeHeight="251659264" behindDoc="1" locked="0" layoutInCell="1" allowOverlap="1" wp14:anchorId="5B02A6B4" wp14:editId="0FC237A3">
          <wp:simplePos x="0" y="0"/>
          <wp:positionH relativeFrom="column">
            <wp:posOffset>-714375</wp:posOffset>
          </wp:positionH>
          <wp:positionV relativeFrom="paragraph">
            <wp:posOffset>-251460</wp:posOffset>
          </wp:positionV>
          <wp:extent cx="1455420" cy="1075128"/>
          <wp:effectExtent l="0" t="0" r="0" b="0"/>
          <wp:wrapTight wrapText="bothSides">
            <wp:wrapPolygon edited="0">
              <wp:start x="0" y="0"/>
              <wp:lineTo x="0" y="21051"/>
              <wp:lineTo x="21204" y="21051"/>
              <wp:lineTo x="21204" y="0"/>
              <wp:lineTo x="0" y="0"/>
            </wp:wrapPolygon>
          </wp:wrapTight>
          <wp:docPr id="1159322327" name="Picture 1159322327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1075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DD1F70" wp14:editId="460BE082">
              <wp:simplePos x="0" y="0"/>
              <wp:positionH relativeFrom="column">
                <wp:posOffset>9907905</wp:posOffset>
              </wp:positionH>
              <wp:positionV relativeFrom="paragraph">
                <wp:posOffset>22860</wp:posOffset>
              </wp:positionV>
              <wp:extent cx="1691640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29653" w14:textId="77777777" w:rsidR="00EE0181" w:rsidRDefault="00EE0181" w:rsidP="00E3471D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D1F70" id="_x0000_s1028" type="#_x0000_t202" style="position:absolute;margin-left:780.15pt;margin-top:1.8pt;width:133.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" filled="f" stroked="f">
              <v:textbox>
                <w:txbxContent>
                  <w:p w14:paraId="61229653" w14:textId="77777777" w:rsidR="00EE0181" w:rsidRDefault="00EE0181" w:rsidP="00E3471D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484"/>
    <w:multiLevelType w:val="multilevel"/>
    <w:tmpl w:val="3A5C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83DEE"/>
    <w:multiLevelType w:val="multilevel"/>
    <w:tmpl w:val="38BA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E692F"/>
    <w:multiLevelType w:val="multilevel"/>
    <w:tmpl w:val="0F5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A55D1"/>
    <w:multiLevelType w:val="multilevel"/>
    <w:tmpl w:val="1224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695982">
    <w:abstractNumId w:val="1"/>
  </w:num>
  <w:num w:numId="2" w16cid:durableId="442379229">
    <w:abstractNumId w:val="3"/>
  </w:num>
  <w:num w:numId="3" w16cid:durableId="84692713">
    <w:abstractNumId w:val="2"/>
  </w:num>
  <w:num w:numId="4" w16cid:durableId="165337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1"/>
    <w:rsid w:val="0000105E"/>
    <w:rsid w:val="000062A6"/>
    <w:rsid w:val="0000769C"/>
    <w:rsid w:val="00012AF2"/>
    <w:rsid w:val="0002215E"/>
    <w:rsid w:val="000232E0"/>
    <w:rsid w:val="000235A1"/>
    <w:rsid w:val="000239C4"/>
    <w:rsid w:val="00026F83"/>
    <w:rsid w:val="00032F2F"/>
    <w:rsid w:val="00036EC9"/>
    <w:rsid w:val="000440B9"/>
    <w:rsid w:val="000477DB"/>
    <w:rsid w:val="00051E47"/>
    <w:rsid w:val="0005787A"/>
    <w:rsid w:val="0007149B"/>
    <w:rsid w:val="0007331B"/>
    <w:rsid w:val="00073AE9"/>
    <w:rsid w:val="000752FB"/>
    <w:rsid w:val="000764AC"/>
    <w:rsid w:val="000767A3"/>
    <w:rsid w:val="000915A9"/>
    <w:rsid w:val="000A0553"/>
    <w:rsid w:val="000B1411"/>
    <w:rsid w:val="000B44D8"/>
    <w:rsid w:val="000B6FEF"/>
    <w:rsid w:val="000B77DB"/>
    <w:rsid w:val="000E3B42"/>
    <w:rsid w:val="000E4C60"/>
    <w:rsid w:val="000E6AC3"/>
    <w:rsid w:val="00105113"/>
    <w:rsid w:val="00110807"/>
    <w:rsid w:val="00117293"/>
    <w:rsid w:val="00133F20"/>
    <w:rsid w:val="001425D9"/>
    <w:rsid w:val="0014415B"/>
    <w:rsid w:val="001501C8"/>
    <w:rsid w:val="001528D7"/>
    <w:rsid w:val="00154791"/>
    <w:rsid w:val="001722F8"/>
    <w:rsid w:val="001748A9"/>
    <w:rsid w:val="00177AF6"/>
    <w:rsid w:val="00181E38"/>
    <w:rsid w:val="00186632"/>
    <w:rsid w:val="00186DA9"/>
    <w:rsid w:val="00190888"/>
    <w:rsid w:val="001930EB"/>
    <w:rsid w:val="00193D4F"/>
    <w:rsid w:val="001947A2"/>
    <w:rsid w:val="0019580F"/>
    <w:rsid w:val="00197E60"/>
    <w:rsid w:val="001A5A5F"/>
    <w:rsid w:val="001B1F95"/>
    <w:rsid w:val="001B6617"/>
    <w:rsid w:val="001B6A38"/>
    <w:rsid w:val="001B7ABC"/>
    <w:rsid w:val="001C2CDD"/>
    <w:rsid w:val="001C41E0"/>
    <w:rsid w:val="001C5DC5"/>
    <w:rsid w:val="001D29B1"/>
    <w:rsid w:val="001D4A61"/>
    <w:rsid w:val="001D5B17"/>
    <w:rsid w:val="001E1EB7"/>
    <w:rsid w:val="001E2473"/>
    <w:rsid w:val="001E473E"/>
    <w:rsid w:val="001E4C81"/>
    <w:rsid w:val="001E5AE3"/>
    <w:rsid w:val="001F1C85"/>
    <w:rsid w:val="001F29E5"/>
    <w:rsid w:val="001F3A3B"/>
    <w:rsid w:val="001F6CFA"/>
    <w:rsid w:val="001F7828"/>
    <w:rsid w:val="00201E4E"/>
    <w:rsid w:val="00205D3E"/>
    <w:rsid w:val="00206CAF"/>
    <w:rsid w:val="002169D0"/>
    <w:rsid w:val="002259A2"/>
    <w:rsid w:val="00253125"/>
    <w:rsid w:val="0026600F"/>
    <w:rsid w:val="00272903"/>
    <w:rsid w:val="002735D6"/>
    <w:rsid w:val="00274812"/>
    <w:rsid w:val="00284C05"/>
    <w:rsid w:val="00287064"/>
    <w:rsid w:val="002C6B5F"/>
    <w:rsid w:val="002D78F7"/>
    <w:rsid w:val="002E047C"/>
    <w:rsid w:val="002E7DAF"/>
    <w:rsid w:val="002F68AF"/>
    <w:rsid w:val="003008D2"/>
    <w:rsid w:val="00303391"/>
    <w:rsid w:val="00306E16"/>
    <w:rsid w:val="00307E58"/>
    <w:rsid w:val="00312C68"/>
    <w:rsid w:val="00317E5E"/>
    <w:rsid w:val="003324C4"/>
    <w:rsid w:val="00334AAE"/>
    <w:rsid w:val="00376550"/>
    <w:rsid w:val="00383985"/>
    <w:rsid w:val="003858CE"/>
    <w:rsid w:val="003B1B63"/>
    <w:rsid w:val="003B43E1"/>
    <w:rsid w:val="003C11DB"/>
    <w:rsid w:val="003C3946"/>
    <w:rsid w:val="003C4015"/>
    <w:rsid w:val="003C5731"/>
    <w:rsid w:val="003D6142"/>
    <w:rsid w:val="003E23BC"/>
    <w:rsid w:val="003F1D65"/>
    <w:rsid w:val="003F459F"/>
    <w:rsid w:val="003F66A6"/>
    <w:rsid w:val="00406557"/>
    <w:rsid w:val="0041345D"/>
    <w:rsid w:val="0041588E"/>
    <w:rsid w:val="00416F6C"/>
    <w:rsid w:val="004242DE"/>
    <w:rsid w:val="00424EDA"/>
    <w:rsid w:val="00433209"/>
    <w:rsid w:val="00435D89"/>
    <w:rsid w:val="004361D9"/>
    <w:rsid w:val="004510A1"/>
    <w:rsid w:val="0045567D"/>
    <w:rsid w:val="00457E24"/>
    <w:rsid w:val="00462EC3"/>
    <w:rsid w:val="00467387"/>
    <w:rsid w:val="00471726"/>
    <w:rsid w:val="004771C4"/>
    <w:rsid w:val="00484BD7"/>
    <w:rsid w:val="00493FFA"/>
    <w:rsid w:val="0049564F"/>
    <w:rsid w:val="004965C2"/>
    <w:rsid w:val="004A220A"/>
    <w:rsid w:val="004A4057"/>
    <w:rsid w:val="004C2127"/>
    <w:rsid w:val="004E2840"/>
    <w:rsid w:val="004F113A"/>
    <w:rsid w:val="00503297"/>
    <w:rsid w:val="00511879"/>
    <w:rsid w:val="00511D95"/>
    <w:rsid w:val="005179DF"/>
    <w:rsid w:val="00521856"/>
    <w:rsid w:val="00524B6F"/>
    <w:rsid w:val="00524FCE"/>
    <w:rsid w:val="0052558E"/>
    <w:rsid w:val="00542485"/>
    <w:rsid w:val="00542FB3"/>
    <w:rsid w:val="0054428D"/>
    <w:rsid w:val="0054454C"/>
    <w:rsid w:val="005466FE"/>
    <w:rsid w:val="00547E4C"/>
    <w:rsid w:val="00552A92"/>
    <w:rsid w:val="005573F6"/>
    <w:rsid w:val="00571E50"/>
    <w:rsid w:val="005731DA"/>
    <w:rsid w:val="005A1EBB"/>
    <w:rsid w:val="005A43CF"/>
    <w:rsid w:val="005A5912"/>
    <w:rsid w:val="005A6DB8"/>
    <w:rsid w:val="005A7B1B"/>
    <w:rsid w:val="005C2031"/>
    <w:rsid w:val="005C4F7E"/>
    <w:rsid w:val="005D61D4"/>
    <w:rsid w:val="005D736B"/>
    <w:rsid w:val="005D7741"/>
    <w:rsid w:val="005D7834"/>
    <w:rsid w:val="005E092F"/>
    <w:rsid w:val="005E75F5"/>
    <w:rsid w:val="005F1D25"/>
    <w:rsid w:val="005F2990"/>
    <w:rsid w:val="005F480B"/>
    <w:rsid w:val="006056B4"/>
    <w:rsid w:val="00611E44"/>
    <w:rsid w:val="00613710"/>
    <w:rsid w:val="00615911"/>
    <w:rsid w:val="0061717F"/>
    <w:rsid w:val="00621826"/>
    <w:rsid w:val="006236BC"/>
    <w:rsid w:val="0062432D"/>
    <w:rsid w:val="00624901"/>
    <w:rsid w:val="00635272"/>
    <w:rsid w:val="006356B6"/>
    <w:rsid w:val="00635E19"/>
    <w:rsid w:val="00657456"/>
    <w:rsid w:val="00664AB5"/>
    <w:rsid w:val="006814C0"/>
    <w:rsid w:val="00696458"/>
    <w:rsid w:val="006A235D"/>
    <w:rsid w:val="006A3838"/>
    <w:rsid w:val="006A56F5"/>
    <w:rsid w:val="006B1623"/>
    <w:rsid w:val="006B293E"/>
    <w:rsid w:val="006B6958"/>
    <w:rsid w:val="006B7096"/>
    <w:rsid w:val="006D7944"/>
    <w:rsid w:val="006E1E5E"/>
    <w:rsid w:val="006E5614"/>
    <w:rsid w:val="006F3849"/>
    <w:rsid w:val="007116C6"/>
    <w:rsid w:val="00717E13"/>
    <w:rsid w:val="00724774"/>
    <w:rsid w:val="0072767F"/>
    <w:rsid w:val="00727F80"/>
    <w:rsid w:val="0074185E"/>
    <w:rsid w:val="007508A2"/>
    <w:rsid w:val="00761C5B"/>
    <w:rsid w:val="00764C4D"/>
    <w:rsid w:val="00766BEF"/>
    <w:rsid w:val="00771BDB"/>
    <w:rsid w:val="00782C2C"/>
    <w:rsid w:val="007A1C86"/>
    <w:rsid w:val="007A2453"/>
    <w:rsid w:val="007C0E7C"/>
    <w:rsid w:val="007C6FBD"/>
    <w:rsid w:val="007D04E5"/>
    <w:rsid w:val="007E78EF"/>
    <w:rsid w:val="007E7D5F"/>
    <w:rsid w:val="007F0E09"/>
    <w:rsid w:val="0082089C"/>
    <w:rsid w:val="0082541A"/>
    <w:rsid w:val="00835186"/>
    <w:rsid w:val="0084131F"/>
    <w:rsid w:val="00855BE1"/>
    <w:rsid w:val="00860811"/>
    <w:rsid w:val="00863EC3"/>
    <w:rsid w:val="008823E5"/>
    <w:rsid w:val="008A3637"/>
    <w:rsid w:val="008E2BC7"/>
    <w:rsid w:val="008F0873"/>
    <w:rsid w:val="008F3F61"/>
    <w:rsid w:val="008F4533"/>
    <w:rsid w:val="008F6E99"/>
    <w:rsid w:val="009032CE"/>
    <w:rsid w:val="00906E07"/>
    <w:rsid w:val="00925510"/>
    <w:rsid w:val="00925999"/>
    <w:rsid w:val="00933A4A"/>
    <w:rsid w:val="00936FC2"/>
    <w:rsid w:val="00943331"/>
    <w:rsid w:val="0094670B"/>
    <w:rsid w:val="00956EFC"/>
    <w:rsid w:val="0096008B"/>
    <w:rsid w:val="009602D3"/>
    <w:rsid w:val="00960DC8"/>
    <w:rsid w:val="00964ACA"/>
    <w:rsid w:val="0097297F"/>
    <w:rsid w:val="0099764A"/>
    <w:rsid w:val="009A745E"/>
    <w:rsid w:val="009A7EDE"/>
    <w:rsid w:val="009B05CE"/>
    <w:rsid w:val="009B1492"/>
    <w:rsid w:val="009B3342"/>
    <w:rsid w:val="009B4D48"/>
    <w:rsid w:val="009B50A5"/>
    <w:rsid w:val="009C4C9C"/>
    <w:rsid w:val="009C765F"/>
    <w:rsid w:val="009D54C3"/>
    <w:rsid w:val="009D68F9"/>
    <w:rsid w:val="009E52A6"/>
    <w:rsid w:val="00A01931"/>
    <w:rsid w:val="00A10CAA"/>
    <w:rsid w:val="00A11B56"/>
    <w:rsid w:val="00A1447F"/>
    <w:rsid w:val="00A14FC9"/>
    <w:rsid w:val="00A3076F"/>
    <w:rsid w:val="00A30CB4"/>
    <w:rsid w:val="00A34EFD"/>
    <w:rsid w:val="00A37E86"/>
    <w:rsid w:val="00A40D9B"/>
    <w:rsid w:val="00A50C7C"/>
    <w:rsid w:val="00A67343"/>
    <w:rsid w:val="00A84A4B"/>
    <w:rsid w:val="00A85F37"/>
    <w:rsid w:val="00A87B20"/>
    <w:rsid w:val="00A954B4"/>
    <w:rsid w:val="00AA12F7"/>
    <w:rsid w:val="00AA1DDE"/>
    <w:rsid w:val="00AB13CD"/>
    <w:rsid w:val="00AD7EE5"/>
    <w:rsid w:val="00AF43FB"/>
    <w:rsid w:val="00B10E04"/>
    <w:rsid w:val="00B30BCE"/>
    <w:rsid w:val="00B36ADC"/>
    <w:rsid w:val="00B45B3B"/>
    <w:rsid w:val="00B57AE3"/>
    <w:rsid w:val="00B62AD3"/>
    <w:rsid w:val="00B62EA7"/>
    <w:rsid w:val="00B6570A"/>
    <w:rsid w:val="00B731CD"/>
    <w:rsid w:val="00B809CB"/>
    <w:rsid w:val="00B81525"/>
    <w:rsid w:val="00B9521C"/>
    <w:rsid w:val="00B96726"/>
    <w:rsid w:val="00B96B75"/>
    <w:rsid w:val="00BA26D1"/>
    <w:rsid w:val="00BA504D"/>
    <w:rsid w:val="00BA5169"/>
    <w:rsid w:val="00BA5763"/>
    <w:rsid w:val="00BA5807"/>
    <w:rsid w:val="00BC70DC"/>
    <w:rsid w:val="00BC79E5"/>
    <w:rsid w:val="00BD66DC"/>
    <w:rsid w:val="00BD721C"/>
    <w:rsid w:val="00BD7942"/>
    <w:rsid w:val="00BE0364"/>
    <w:rsid w:val="00BE6423"/>
    <w:rsid w:val="00BF2C19"/>
    <w:rsid w:val="00BF3D5C"/>
    <w:rsid w:val="00BF52DD"/>
    <w:rsid w:val="00C02F79"/>
    <w:rsid w:val="00C06528"/>
    <w:rsid w:val="00C07363"/>
    <w:rsid w:val="00C12535"/>
    <w:rsid w:val="00C12BB9"/>
    <w:rsid w:val="00C13A2A"/>
    <w:rsid w:val="00C15CFA"/>
    <w:rsid w:val="00C22BD8"/>
    <w:rsid w:val="00C62B48"/>
    <w:rsid w:val="00C66996"/>
    <w:rsid w:val="00C71D6B"/>
    <w:rsid w:val="00C87A2B"/>
    <w:rsid w:val="00C90529"/>
    <w:rsid w:val="00C908E6"/>
    <w:rsid w:val="00C91155"/>
    <w:rsid w:val="00C9310E"/>
    <w:rsid w:val="00C95448"/>
    <w:rsid w:val="00CA6364"/>
    <w:rsid w:val="00CA66ED"/>
    <w:rsid w:val="00CB7A10"/>
    <w:rsid w:val="00CC2E09"/>
    <w:rsid w:val="00CE3E39"/>
    <w:rsid w:val="00D00A15"/>
    <w:rsid w:val="00D11CD1"/>
    <w:rsid w:val="00D12107"/>
    <w:rsid w:val="00D244F8"/>
    <w:rsid w:val="00D25C42"/>
    <w:rsid w:val="00D30F79"/>
    <w:rsid w:val="00D4721D"/>
    <w:rsid w:val="00D5773F"/>
    <w:rsid w:val="00D72578"/>
    <w:rsid w:val="00D90BF8"/>
    <w:rsid w:val="00DA005B"/>
    <w:rsid w:val="00DA3CCF"/>
    <w:rsid w:val="00DC4E05"/>
    <w:rsid w:val="00DC5CF1"/>
    <w:rsid w:val="00DC73AE"/>
    <w:rsid w:val="00DD1673"/>
    <w:rsid w:val="00DD4BB3"/>
    <w:rsid w:val="00DF005B"/>
    <w:rsid w:val="00E10DB1"/>
    <w:rsid w:val="00E127B6"/>
    <w:rsid w:val="00E2262C"/>
    <w:rsid w:val="00E27A65"/>
    <w:rsid w:val="00E31E8B"/>
    <w:rsid w:val="00E335C1"/>
    <w:rsid w:val="00E337FD"/>
    <w:rsid w:val="00E3792A"/>
    <w:rsid w:val="00E41A92"/>
    <w:rsid w:val="00E5505F"/>
    <w:rsid w:val="00E56773"/>
    <w:rsid w:val="00E64912"/>
    <w:rsid w:val="00E77852"/>
    <w:rsid w:val="00E90AF3"/>
    <w:rsid w:val="00E97C5A"/>
    <w:rsid w:val="00EA424C"/>
    <w:rsid w:val="00EB5AAF"/>
    <w:rsid w:val="00ED46C1"/>
    <w:rsid w:val="00EE0181"/>
    <w:rsid w:val="00EE2589"/>
    <w:rsid w:val="00EE292C"/>
    <w:rsid w:val="00EF2E8C"/>
    <w:rsid w:val="00EF3AC9"/>
    <w:rsid w:val="00EF3C7B"/>
    <w:rsid w:val="00EF4170"/>
    <w:rsid w:val="00F009FE"/>
    <w:rsid w:val="00F15B23"/>
    <w:rsid w:val="00F162C2"/>
    <w:rsid w:val="00F20443"/>
    <w:rsid w:val="00F22D92"/>
    <w:rsid w:val="00F2465B"/>
    <w:rsid w:val="00F3776B"/>
    <w:rsid w:val="00F43BA7"/>
    <w:rsid w:val="00F44A15"/>
    <w:rsid w:val="00F53782"/>
    <w:rsid w:val="00F556E6"/>
    <w:rsid w:val="00F612B7"/>
    <w:rsid w:val="00F63B7B"/>
    <w:rsid w:val="00F8210A"/>
    <w:rsid w:val="00F85B52"/>
    <w:rsid w:val="00F875BC"/>
    <w:rsid w:val="00F91B6B"/>
    <w:rsid w:val="00F954F0"/>
    <w:rsid w:val="00FA6D29"/>
    <w:rsid w:val="00FB6B51"/>
    <w:rsid w:val="00FD0741"/>
    <w:rsid w:val="00FE71CA"/>
    <w:rsid w:val="00FE7F29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AAEA4"/>
  <w15:chartTrackingRefBased/>
  <w15:docId w15:val="{03877C2F-C6F4-4390-887B-738768D3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18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EE01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E01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E01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E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E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E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E01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E018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E0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E018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E0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E0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E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E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E01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E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E018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E01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181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Tipodeletrapredefinidodopargrafo"/>
    <w:uiPriority w:val="21"/>
    <w:qFormat/>
    <w:rsid w:val="00EE01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E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E018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E01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0181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0181"/>
    <w:rPr>
      <w:sz w:val="22"/>
      <w:szCs w:val="22"/>
    </w:rPr>
  </w:style>
  <w:style w:type="character" w:styleId="Hiperligao">
    <w:name w:val="Hyperlink"/>
    <w:basedOn w:val="Tipodeletrapredefinidodopargrafo"/>
    <w:rsid w:val="00EE0181"/>
    <w:rPr>
      <w:color w:val="0000FF"/>
      <w:u w:val="single"/>
    </w:rPr>
  </w:style>
  <w:style w:type="paragraph" w:customStyle="1" w:styleId="Corpo">
    <w:name w:val="Corpo"/>
    <w:rsid w:val="00EE0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it-IT"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E018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E018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E0181"/>
    <w:rPr>
      <w:sz w:val="20"/>
      <w:szCs w:val="20"/>
    </w:rPr>
  </w:style>
  <w:style w:type="paragraph" w:styleId="Reviso">
    <w:name w:val="Revision"/>
    <w:hidden/>
    <w:uiPriority w:val="99"/>
    <w:semiHidden/>
    <w:rsid w:val="000E4C60"/>
    <w:pPr>
      <w:spacing w:after="0" w:line="240" w:lineRule="auto"/>
    </w:pPr>
    <w:rPr>
      <w:sz w:val="22"/>
      <w:szCs w:val="22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0CB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72903"/>
    <w:rPr>
      <w:color w:val="96607D" w:themeColor="followed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F17A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F17A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mg.com/pt/pt/insights/2026/03/saude-kpmg-global-ceo-outlook-2025.html" TargetMode="External"/><Relationship Id="rId13" Type="http://schemas.openxmlformats.org/officeDocument/2006/relationships/hyperlink" Target="mailto:jpovoas@kpmg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teixeira@kpmg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eixeira@kpmg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rla.rodrigues@lift.com.pt" TargetMode="External"/><Relationship Id="rId10" Type="http://schemas.openxmlformats.org/officeDocument/2006/relationships/hyperlink" Target="https://kpmg.com/pt/pt/noticias-media/comunicados-de-imprensa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pmg.com/pt/pt/insights/2026/03/saude-kpmg-global-ceo-outlook-2025.html" TargetMode="External"/><Relationship Id="rId14" Type="http://schemas.openxmlformats.org/officeDocument/2006/relationships/hyperlink" Target="mailto:anabela.pereir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FA30-BEAD-476D-A7DF-BB729CC82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851</Words>
  <Characters>4574</Characters>
  <Application>Microsoft Office Word</Application>
  <DocSecurity>0</DocSecurity>
  <Lines>73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Carvalho</dc:creator>
  <cp:keywords/>
  <dc:description/>
  <cp:lastModifiedBy>Carla Rodrigues</cp:lastModifiedBy>
  <cp:revision>5</cp:revision>
  <dcterms:created xsi:type="dcterms:W3CDTF">2026-05-06T10:13:00Z</dcterms:created>
  <dcterms:modified xsi:type="dcterms:W3CDTF">2026-05-06T10:38:00Z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f796da76-1591-4352-bc98-7d6b11efedcb</vt:lpwstr>
  </property>
</Properties>
</file>