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36514" w14:textId="494B1915" w:rsidR="00F15D37" w:rsidRDefault="00BD1CE9" w:rsidP="00BD1CE9">
      <w:pPr>
        <w:jc w:val="right"/>
      </w:pPr>
      <w:r>
        <w:t>30.04.2026r.</w:t>
      </w:r>
    </w:p>
    <w:p w14:paraId="610E05C8" w14:textId="6D600456" w:rsidR="00BD1CE9" w:rsidRDefault="00BD1CE9" w:rsidP="00BD1CE9">
      <w:r>
        <w:t>INFORMACJA PRASOWA</w:t>
      </w:r>
    </w:p>
    <w:p w14:paraId="179359C5" w14:textId="0AE79E3B" w:rsidR="00BD1CE9" w:rsidRDefault="00BD1CE9" w:rsidP="00BD1CE9"/>
    <w:p w14:paraId="72ADF1BB" w14:textId="04B957F6" w:rsidR="00BD1CE9" w:rsidRPr="00BD1CE9" w:rsidRDefault="00BD1CE9" w:rsidP="00BD1CE9">
      <w:pPr>
        <w:jc w:val="center"/>
        <w:rPr>
          <w:b/>
          <w:bCs/>
        </w:rPr>
      </w:pPr>
      <w:r w:rsidRPr="00BD1CE9">
        <w:rPr>
          <w:b/>
          <w:bCs/>
        </w:rPr>
        <w:t>RMF FM najbardziej opiniotwórczym medium w Polsce w marcu</w:t>
      </w:r>
    </w:p>
    <w:p w14:paraId="5570277F" w14:textId="09AC4C49" w:rsidR="00BD1CE9" w:rsidRPr="00BD1CE9" w:rsidRDefault="00BD1CE9" w:rsidP="00BD1CE9">
      <w:pPr>
        <w:jc w:val="both"/>
        <w:rPr>
          <w:b/>
          <w:bCs/>
        </w:rPr>
      </w:pPr>
      <w:r w:rsidRPr="00BD1CE9">
        <w:rPr>
          <w:b/>
          <w:bCs/>
        </w:rPr>
        <w:t>RMF FM znalazło się na pierwszym miejscu marcowego rankingu „Najbardziej opiniotwórczych mediów w Polsce”, przygotowanego przez Instytut Monitorowania Mediów. Stacja odnotowała 3047 cytowań, wyprzedzając tym samym m.in. „Rzeczpospolitą”, TVN24 czy Onet.pl.</w:t>
      </w:r>
    </w:p>
    <w:p w14:paraId="5ABDDFC8" w14:textId="77777777" w:rsidR="00BD1CE9" w:rsidRPr="00BD1CE9" w:rsidRDefault="00BD1CE9" w:rsidP="00BD1CE9">
      <w:pPr>
        <w:pStyle w:val="NormalnyWeb"/>
        <w:jc w:val="both"/>
        <w:rPr>
          <w:rFonts w:ascii="Calibri" w:eastAsia="Calibri" w:hAnsi="Calibri"/>
          <w:sz w:val="22"/>
          <w:szCs w:val="22"/>
          <w:lang w:eastAsia="en-US"/>
        </w:rPr>
      </w:pPr>
      <w:r w:rsidRPr="00BD1CE9">
        <w:rPr>
          <w:rFonts w:ascii="Calibri" w:eastAsia="Calibri" w:hAnsi="Calibri"/>
          <w:sz w:val="22"/>
          <w:szCs w:val="22"/>
          <w:lang w:eastAsia="en-US"/>
        </w:rPr>
        <w:t>To kolejny bardzo mocny wynik RMF FM w prestiżowym zestawieniu IMM. Stacja po raz ostatni zajmowała pierwsze miejsce w rankingu ogólnym w styczniu, a w marcu ponownie wróciła na pozycję lidera, awansując o cztery miejsca względem poprzedniego zestawienia.</w:t>
      </w:r>
    </w:p>
    <w:p w14:paraId="413ED532" w14:textId="62F4139E" w:rsidR="00BD1CE9" w:rsidRPr="00BD1CE9" w:rsidRDefault="00BD1CE9" w:rsidP="00BD1CE9">
      <w:pPr>
        <w:pStyle w:val="NormalnyWeb"/>
        <w:jc w:val="both"/>
        <w:rPr>
          <w:rFonts w:ascii="Calibri" w:eastAsia="Calibri" w:hAnsi="Calibri"/>
          <w:sz w:val="22"/>
          <w:szCs w:val="22"/>
          <w:lang w:eastAsia="en-US"/>
        </w:rPr>
      </w:pPr>
      <w:r w:rsidRPr="00BD1CE9">
        <w:rPr>
          <w:rFonts w:ascii="Calibri" w:eastAsia="Calibri" w:hAnsi="Calibri"/>
          <w:sz w:val="22"/>
          <w:szCs w:val="22"/>
          <w:lang w:eastAsia="en-US"/>
        </w:rPr>
        <w:t xml:space="preserve">Ranking IMM pokazuje, które media najczęściej stają się źródłem informacji dla innych redakcji. W praktyce oznacza to, że materiały, rozmowy i ustalenia publikowane przez RMF FM realnie wpływają na agendę informacyjną w Polsce </w:t>
      </w:r>
      <w:r>
        <w:rPr>
          <w:rFonts w:ascii="Calibri" w:eastAsia="Calibri" w:hAnsi="Calibri"/>
          <w:sz w:val="22"/>
          <w:szCs w:val="22"/>
          <w:lang w:eastAsia="en-US"/>
        </w:rPr>
        <w:t>–</w:t>
      </w:r>
      <w:r w:rsidRPr="00BD1CE9">
        <w:rPr>
          <w:rFonts w:ascii="Calibri" w:eastAsia="Calibri" w:hAnsi="Calibri"/>
          <w:sz w:val="22"/>
          <w:szCs w:val="22"/>
          <w:lang w:eastAsia="en-US"/>
        </w:rPr>
        <w:t xml:space="preserve"> są cytowane, rozwijane i podejmowane przez kolejne media.</w:t>
      </w:r>
    </w:p>
    <w:p w14:paraId="2285BB54" w14:textId="48A18E4E" w:rsidR="00BD1CE9" w:rsidRPr="00BD1CE9" w:rsidRDefault="00BD1CE9" w:rsidP="00BD1CE9">
      <w:pPr>
        <w:pStyle w:val="NormalnyWeb"/>
        <w:jc w:val="both"/>
        <w:rPr>
          <w:rFonts w:ascii="Calibri" w:eastAsia="Calibri" w:hAnsi="Calibri"/>
          <w:sz w:val="22"/>
          <w:szCs w:val="22"/>
          <w:lang w:eastAsia="en-US"/>
        </w:rPr>
      </w:pPr>
      <w:r w:rsidRPr="00BD1CE9">
        <w:rPr>
          <w:rFonts w:ascii="Calibri" w:eastAsia="Calibri" w:hAnsi="Calibri"/>
          <w:sz w:val="22"/>
          <w:szCs w:val="22"/>
          <w:lang w:eastAsia="en-US"/>
        </w:rPr>
        <w:t>Za wynikiem RMF FM stoją doświadczeni dziennikarze, reporterzy, wydawcy i eksperci antenowi, którzy każdego dnia pracują przy najważniejszych tematach politycznych, społecznych, gospodarczych i lokalnych. Stacja konsekwentnie łączy szybkość działania typową dla radia</w:t>
      </w:r>
      <w:r>
        <w:rPr>
          <w:rFonts w:ascii="Calibri" w:eastAsia="Calibri" w:hAnsi="Calibri"/>
          <w:sz w:val="22"/>
          <w:szCs w:val="22"/>
          <w:lang w:eastAsia="en-US"/>
        </w:rPr>
        <w:t>,</w:t>
      </w:r>
      <w:r w:rsidRPr="00BD1CE9">
        <w:rPr>
          <w:rFonts w:ascii="Calibri" w:eastAsia="Calibri" w:hAnsi="Calibri"/>
          <w:sz w:val="22"/>
          <w:szCs w:val="22"/>
          <w:lang w:eastAsia="en-US"/>
        </w:rPr>
        <w:t xml:space="preserve"> z wysoką wiarygodnością redakcyjną i dostępem do rozmówców, których wypowiedzi często stają się punktem wyjścia dla szerszej debaty publicznej.</w:t>
      </w:r>
    </w:p>
    <w:p w14:paraId="02D41B8A" w14:textId="269AF0D6" w:rsidR="00BD1CE9" w:rsidRPr="00BD1CE9" w:rsidRDefault="00BD1CE9" w:rsidP="00BD1CE9">
      <w:pPr>
        <w:pStyle w:val="NormalnyWeb"/>
        <w:jc w:val="both"/>
        <w:rPr>
          <w:rFonts w:ascii="Calibri" w:eastAsia="Calibri" w:hAnsi="Calibri"/>
          <w:sz w:val="22"/>
          <w:szCs w:val="22"/>
          <w:lang w:eastAsia="en-US"/>
        </w:rPr>
      </w:pPr>
      <w:r w:rsidRPr="00BD1CE9">
        <w:rPr>
          <w:rFonts w:ascii="Calibri" w:eastAsia="Calibri" w:hAnsi="Calibri"/>
          <w:sz w:val="22"/>
          <w:szCs w:val="22"/>
          <w:lang w:eastAsia="en-US"/>
        </w:rPr>
        <w:t xml:space="preserve">W marcu media szeroko cytowały m.in. wypowiedzi ministra energii Miłosza Motyki na antenie RMF FM dotyczące analizowanych przez rząd działań mających ograniczyć wzrost cen paliw. To przykład materiału, który pokazuje siłę informacyjną stacji </w:t>
      </w:r>
      <w:r>
        <w:rPr>
          <w:rFonts w:ascii="Calibri" w:eastAsia="Calibri" w:hAnsi="Calibri"/>
          <w:sz w:val="22"/>
          <w:szCs w:val="22"/>
          <w:lang w:eastAsia="en-US"/>
        </w:rPr>
        <w:t>-</w:t>
      </w:r>
      <w:r w:rsidRPr="00BD1CE9">
        <w:rPr>
          <w:rFonts w:ascii="Calibri" w:eastAsia="Calibri" w:hAnsi="Calibri"/>
          <w:sz w:val="22"/>
          <w:szCs w:val="22"/>
          <w:lang w:eastAsia="en-US"/>
        </w:rPr>
        <w:t xml:space="preserve"> RMF FM nie tylko relacjonuje najważniejsze wydarzenia, ale bardzo często samo dostarcza tematów, które trafiają do centrum debaty.</w:t>
      </w:r>
    </w:p>
    <w:p w14:paraId="11AE5E46" w14:textId="7EA75E11" w:rsidR="00BD1CE9" w:rsidRPr="00BD1CE9" w:rsidRDefault="00BD1CE9" w:rsidP="00BD1CE9">
      <w:pPr>
        <w:pStyle w:val="NormalnyWeb"/>
        <w:jc w:val="both"/>
        <w:rPr>
          <w:rFonts w:ascii="Calibri" w:eastAsia="Calibri" w:hAnsi="Calibri"/>
          <w:sz w:val="22"/>
          <w:szCs w:val="22"/>
          <w:lang w:eastAsia="en-US"/>
        </w:rPr>
      </w:pPr>
      <w:r w:rsidRPr="00BD1CE9">
        <w:rPr>
          <w:rFonts w:ascii="Calibri" w:eastAsia="Calibri" w:hAnsi="Calibri"/>
          <w:i/>
          <w:iCs/>
          <w:sz w:val="22"/>
          <w:szCs w:val="22"/>
          <w:lang w:eastAsia="en-US"/>
        </w:rPr>
        <w:t>Pierwsze miejsce w rankingu IMM to dla nas ważne potwierdzenie pozycji RMF FM jako medium, które jest słuchane nie tylko przez miliony odbiorców, ale także uważnie śledzone przez inne redakcje. W tak dynamicznym środowisku informacyjnym liczą się szybkość, doświadczenie, zaufanie do źródeł i umiejętność zadawania pytań, które naprawdę uruchamiają debatę. Ten wynik pokazuje, że nasz newsroom codziennie do</w:t>
      </w:r>
      <w:r w:rsidR="00832CF7">
        <w:rPr>
          <w:rFonts w:ascii="Calibri" w:eastAsia="Calibri" w:hAnsi="Calibri"/>
          <w:i/>
          <w:iCs/>
          <w:sz w:val="22"/>
          <w:szCs w:val="22"/>
          <w:lang w:eastAsia="en-US"/>
        </w:rPr>
        <w:t>starcza</w:t>
      </w:r>
      <w:r w:rsidRPr="00BD1CE9">
        <w:rPr>
          <w:rFonts w:ascii="Calibri" w:eastAsia="Calibri" w:hAnsi="Calibri"/>
          <w:i/>
          <w:iCs/>
          <w:sz w:val="22"/>
          <w:szCs w:val="22"/>
          <w:lang w:eastAsia="en-US"/>
        </w:rPr>
        <w:t xml:space="preserve"> treści o najwyższej wadze informacyjnej</w:t>
      </w:r>
      <w:r w:rsidRPr="00BD1CE9">
        <w:rPr>
          <w:rFonts w:ascii="Calibri" w:eastAsia="Calibri" w:hAnsi="Calibri"/>
          <w:b/>
          <w:bCs/>
          <w:sz w:val="22"/>
          <w:szCs w:val="22"/>
          <w:lang w:eastAsia="en-US"/>
        </w:rPr>
        <w:t xml:space="preserve"> </w:t>
      </w:r>
      <w:r w:rsidRPr="00BD1CE9">
        <w:rPr>
          <w:rFonts w:ascii="Calibri" w:eastAsia="Calibri" w:hAnsi="Calibri"/>
          <w:sz w:val="22"/>
          <w:szCs w:val="22"/>
          <w:lang w:eastAsia="en-US"/>
        </w:rPr>
        <w:t xml:space="preserve">– mówi </w:t>
      </w:r>
      <w:r w:rsidRPr="00BD1CE9">
        <w:rPr>
          <w:rFonts w:ascii="Calibri" w:eastAsia="Calibri" w:hAnsi="Calibri"/>
          <w:b/>
          <w:bCs/>
          <w:sz w:val="22"/>
          <w:szCs w:val="22"/>
          <w:lang w:eastAsia="en-US"/>
        </w:rPr>
        <w:t>Michał Rodak, Dyrektor Informacji Grupy RMF</w:t>
      </w:r>
      <w:r w:rsidRPr="00BD1CE9">
        <w:rPr>
          <w:rFonts w:ascii="Calibri" w:eastAsia="Calibri" w:hAnsi="Calibri"/>
          <w:sz w:val="22"/>
          <w:szCs w:val="22"/>
          <w:lang w:eastAsia="en-US"/>
        </w:rPr>
        <w:t>.</w:t>
      </w:r>
    </w:p>
    <w:p w14:paraId="696356E7" w14:textId="3C0234F1" w:rsidR="00BD1CE9" w:rsidRPr="00BD1CE9" w:rsidRDefault="00BD1CE9" w:rsidP="00BD1CE9">
      <w:pPr>
        <w:pStyle w:val="NormalnyWeb"/>
        <w:jc w:val="both"/>
        <w:rPr>
          <w:rFonts w:ascii="Calibri" w:eastAsia="Calibri" w:hAnsi="Calibri"/>
          <w:sz w:val="22"/>
          <w:szCs w:val="22"/>
          <w:lang w:eastAsia="en-US"/>
        </w:rPr>
      </w:pPr>
      <w:r w:rsidRPr="00BD1CE9">
        <w:rPr>
          <w:rFonts w:ascii="Calibri" w:eastAsia="Calibri" w:hAnsi="Calibri"/>
          <w:sz w:val="22"/>
          <w:szCs w:val="22"/>
          <w:lang w:eastAsia="en-US"/>
        </w:rPr>
        <w:t xml:space="preserve">W pierwszej piątce marcowego rankingu ogólnego IMM znalazły się: RMF FM z wynikiem 3047 cytowań, „Rzeczpospolita” </w:t>
      </w:r>
      <w:r>
        <w:rPr>
          <w:rFonts w:ascii="Calibri" w:eastAsia="Calibri" w:hAnsi="Calibri"/>
          <w:sz w:val="22"/>
          <w:szCs w:val="22"/>
          <w:lang w:eastAsia="en-US"/>
        </w:rPr>
        <w:t>–</w:t>
      </w:r>
      <w:r w:rsidRPr="00BD1CE9">
        <w:rPr>
          <w:rFonts w:ascii="Calibri" w:eastAsia="Calibri" w:hAnsi="Calibri"/>
          <w:sz w:val="22"/>
          <w:szCs w:val="22"/>
          <w:lang w:eastAsia="en-US"/>
        </w:rPr>
        <w:t xml:space="preserve"> 3021 cytowań, TVN24 – 2879 cytowań, Onet.pl – 2773 cytowania oraz WP.pl – 2525 cytowań.</w:t>
      </w:r>
    </w:p>
    <w:p w14:paraId="31F74ED5" w14:textId="3BB5C98F" w:rsidR="00BD1CE9" w:rsidRPr="00BD1CE9" w:rsidRDefault="00BD1CE9" w:rsidP="00BD1CE9">
      <w:pPr>
        <w:pStyle w:val="NormalnyWeb"/>
        <w:jc w:val="both"/>
        <w:rPr>
          <w:rFonts w:ascii="Calibri" w:eastAsia="Calibri" w:hAnsi="Calibri"/>
          <w:sz w:val="22"/>
          <w:szCs w:val="22"/>
          <w:lang w:eastAsia="en-US"/>
        </w:rPr>
      </w:pPr>
    </w:p>
    <w:sectPr w:rsidR="00BD1CE9" w:rsidRPr="00BD1CE9" w:rsidSect="00F92223">
      <w:headerReference w:type="default" r:id="rId6"/>
      <w:footerReference w:type="default" r:id="rId7"/>
      <w:pgSz w:w="11906" w:h="16838" w:code="9"/>
      <w:pgMar w:top="2835" w:right="851" w:bottom="170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E6989" w14:textId="77777777" w:rsidR="00BD1CE9" w:rsidRDefault="00BD1CE9" w:rsidP="00F92223">
      <w:pPr>
        <w:spacing w:after="0" w:line="240" w:lineRule="auto"/>
      </w:pPr>
      <w:r>
        <w:separator/>
      </w:r>
    </w:p>
  </w:endnote>
  <w:endnote w:type="continuationSeparator" w:id="0">
    <w:p w14:paraId="0FB4E98C" w14:textId="77777777" w:rsidR="00BD1CE9" w:rsidRDefault="00BD1CE9" w:rsidP="00F9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C4D81" w14:textId="00801041" w:rsidR="00F92223" w:rsidRDefault="00BD1CE9" w:rsidP="00F92223">
    <w:pPr>
      <w:pStyle w:val="Stopka"/>
      <w:jc w:val="center"/>
    </w:pPr>
    <w:r w:rsidRPr="00907726">
      <w:rPr>
        <w:noProof/>
        <w:lang w:eastAsia="pl-PL"/>
      </w:rPr>
      <w:drawing>
        <wp:inline distT="0" distB="0" distL="0" distR="0" wp14:anchorId="2C916873" wp14:editId="64BB4CD9">
          <wp:extent cx="6477000" cy="20574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2057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97D84" w14:textId="77777777" w:rsidR="00BD1CE9" w:rsidRDefault="00BD1CE9" w:rsidP="00F92223">
      <w:pPr>
        <w:spacing w:after="0" w:line="240" w:lineRule="auto"/>
      </w:pPr>
      <w:r>
        <w:separator/>
      </w:r>
    </w:p>
  </w:footnote>
  <w:footnote w:type="continuationSeparator" w:id="0">
    <w:p w14:paraId="15476D98" w14:textId="77777777" w:rsidR="00BD1CE9" w:rsidRDefault="00BD1CE9" w:rsidP="00F92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CA608" w14:textId="37F5E491" w:rsidR="00F92223" w:rsidRDefault="00BD1CE9">
    <w:pPr>
      <w:pStyle w:val="Nagwek"/>
    </w:pPr>
    <w:r w:rsidRPr="00907726">
      <w:rPr>
        <w:noProof/>
        <w:lang w:eastAsia="pl-PL"/>
      </w:rPr>
      <w:drawing>
        <wp:inline distT="0" distB="0" distL="0" distR="0" wp14:anchorId="4863827A" wp14:editId="48D53F9A">
          <wp:extent cx="6484620" cy="9144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4620" cy="914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CE9"/>
    <w:rsid w:val="00381C88"/>
    <w:rsid w:val="00832CF7"/>
    <w:rsid w:val="00892FE1"/>
    <w:rsid w:val="00A01F46"/>
    <w:rsid w:val="00BD1CE9"/>
    <w:rsid w:val="00E96292"/>
    <w:rsid w:val="00F15D37"/>
    <w:rsid w:val="00F922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30422"/>
  <w15:chartTrackingRefBased/>
  <w15:docId w15:val="{F1ECCD5C-6244-40FA-B94A-BAA28E74C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2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223"/>
  </w:style>
  <w:style w:type="paragraph" w:styleId="Stopka">
    <w:name w:val="footer"/>
    <w:basedOn w:val="Normalny"/>
    <w:link w:val="StopkaZnak"/>
    <w:uiPriority w:val="99"/>
    <w:unhideWhenUsed/>
    <w:rsid w:val="00F922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223"/>
  </w:style>
  <w:style w:type="paragraph" w:styleId="NormalnyWeb">
    <w:name w:val="Normal (Web)"/>
    <w:basedOn w:val="Normalny"/>
    <w:uiPriority w:val="99"/>
    <w:unhideWhenUsed/>
    <w:rsid w:val="00BD1CE9"/>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BD1C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44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20Langner\OneDrive%20-%2038PR%20&amp;%20Content%20Communication\RMF%20Fm\materia&#322;y%20od%20klienta\papier_firmowy\papier%20firmowy%20RMF%20F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papier firmowy RMF FM</Template>
  <TotalTime>7</TotalTime>
  <Pages>1</Pages>
  <Words>341</Words>
  <Characters>2050</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Grupa RMF Sp. z o.o. Sp. k.</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 Prasowe</dc:creator>
  <cp:keywords/>
  <dc:description/>
  <cp:lastModifiedBy>Biuro Prasowe</cp:lastModifiedBy>
  <cp:revision>2</cp:revision>
  <dcterms:created xsi:type="dcterms:W3CDTF">2026-04-30T10:31:00Z</dcterms:created>
  <dcterms:modified xsi:type="dcterms:W3CDTF">2026-04-30T11:03:00Z</dcterms:modified>
</cp:coreProperties>
</file>