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1F517" w14:textId="77777777" w:rsidR="00C302AF" w:rsidRPr="00035E31" w:rsidRDefault="007B350C" w:rsidP="007B350C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0"/>
          <w:szCs w:val="20"/>
          <w:lang w:val="pt-PT"/>
        </w:rPr>
      </w:pPr>
      <w:bookmarkStart w:id="0" w:name="_uq9lvdxlbszr" w:colFirst="0" w:colLast="0"/>
      <w:bookmarkEnd w:id="0"/>
      <w:r w:rsidRPr="00035E31">
        <w:rPr>
          <w:rFonts w:ascii="Verdana" w:eastAsia="Verdana" w:hAnsi="Verdana" w:cs="Verdana"/>
          <w:b/>
          <w:bCs/>
          <w:sz w:val="20"/>
          <w:szCs w:val="20"/>
          <w:lang w:val="pt-PT"/>
        </w:rPr>
        <w:t>A Uber expande-se para o setor de viagens com serviços de barcos no Mediterrâneo e hotéis nos EUA</w:t>
      </w:r>
      <w:r w:rsidRPr="00035E31">
        <w:rPr>
          <w:rFonts w:ascii="Verdana" w:eastAsia="Verdana" w:hAnsi="Verdana" w:cs="Verdana"/>
          <w:b/>
          <w:bCs/>
          <w:sz w:val="20"/>
          <w:szCs w:val="20"/>
          <w:lang w:val="pt-PT"/>
        </w:rPr>
        <w:br/>
      </w:r>
    </w:p>
    <w:p w14:paraId="3E21F518" w14:textId="77777777" w:rsidR="00C302AF" w:rsidRPr="00035E31" w:rsidRDefault="00C302AF">
      <w:pPr>
        <w:rPr>
          <w:lang w:val="pt-PT"/>
        </w:rPr>
      </w:pPr>
    </w:p>
    <w:p w14:paraId="3E21F519" w14:textId="3CB2F5FB" w:rsidR="00C302AF" w:rsidRPr="00035E31" w:rsidRDefault="00FD44DC">
      <w:pPr>
        <w:jc w:val="both"/>
        <w:rPr>
          <w:rFonts w:ascii="Verdana" w:eastAsia="Verdana" w:hAnsi="Verdana" w:cs="Verdana"/>
          <w:sz w:val="18"/>
          <w:szCs w:val="18"/>
          <w:lang w:val="pt-PT"/>
        </w:rPr>
      </w:pPr>
      <w:r>
        <w:rPr>
          <w:rFonts w:ascii="Verdana" w:eastAsia="Verdana" w:hAnsi="Verdana" w:cs="Verdana"/>
          <w:sz w:val="18"/>
          <w:szCs w:val="18"/>
          <w:lang w:val="pt-PT"/>
        </w:rPr>
        <w:t>A</w:t>
      </w:r>
      <w:r w:rsidR="007B350C" w:rsidRPr="00035E31">
        <w:rPr>
          <w:rFonts w:ascii="Verdana" w:eastAsia="Verdana" w:hAnsi="Verdana" w:cs="Verdana"/>
          <w:sz w:val="18"/>
          <w:szCs w:val="18"/>
          <w:lang w:val="pt-PT"/>
        </w:rPr>
        <w:t xml:space="preserve"> Uber anunciou</w:t>
      </w:r>
      <w:r>
        <w:rPr>
          <w:rFonts w:ascii="Verdana" w:eastAsia="Verdana" w:hAnsi="Verdana" w:cs="Verdana"/>
          <w:sz w:val="18"/>
          <w:szCs w:val="18"/>
          <w:lang w:val="pt-PT"/>
        </w:rPr>
        <w:t>,</w:t>
      </w:r>
      <w:r w:rsidR="007B350C" w:rsidRPr="00035E31">
        <w:rPr>
          <w:rFonts w:ascii="Verdana" w:eastAsia="Verdana" w:hAnsi="Verdana" w:cs="Verdana"/>
          <w:sz w:val="18"/>
          <w:szCs w:val="18"/>
          <w:lang w:val="pt-PT"/>
        </w:rPr>
        <w:t xml:space="preserve"> 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>no evento GO–GET 2026 em Nova Iorque</w:t>
      </w:r>
      <w:r>
        <w:rPr>
          <w:rFonts w:ascii="Verdana" w:eastAsia="Verdana" w:hAnsi="Verdana" w:cs="Verdana"/>
          <w:sz w:val="18"/>
          <w:szCs w:val="18"/>
          <w:lang w:val="pt-PT"/>
        </w:rPr>
        <w:t>,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</w:t>
      </w:r>
      <w:r w:rsidR="007B350C" w:rsidRPr="00035E31">
        <w:rPr>
          <w:rFonts w:ascii="Verdana" w:eastAsia="Verdana" w:hAnsi="Verdana" w:cs="Verdana"/>
          <w:sz w:val="18"/>
          <w:szCs w:val="18"/>
          <w:lang w:val="pt-PT"/>
        </w:rPr>
        <w:t xml:space="preserve">o lançamento de Uber </w:t>
      </w:r>
      <w:proofErr w:type="spellStart"/>
      <w:r w:rsidR="007B350C" w:rsidRPr="00035E31">
        <w:rPr>
          <w:rFonts w:ascii="Verdana" w:eastAsia="Verdana" w:hAnsi="Verdana" w:cs="Verdana"/>
          <w:sz w:val="18"/>
          <w:szCs w:val="18"/>
          <w:lang w:val="pt-PT"/>
        </w:rPr>
        <w:t>Boat</w:t>
      </w:r>
      <w:proofErr w:type="spellEnd"/>
      <w:r w:rsidR="007B350C" w:rsidRPr="00035E31">
        <w:rPr>
          <w:rFonts w:ascii="Verdana" w:eastAsia="Verdana" w:hAnsi="Verdana" w:cs="Verdana"/>
          <w:sz w:val="18"/>
          <w:szCs w:val="18"/>
          <w:lang w:val="pt-PT"/>
        </w:rPr>
        <w:t xml:space="preserve"> em Portugal, Espanha, Itália, França e Croácia, a par de novas ofertas hoteleiras, ampliando o seu portfólio de viagens e marcando o próximo passo na sua ambição de se tornar “A aplicação” para tudo — estendendo-se agora desde as ruas da cidade até às costas.</w:t>
      </w:r>
    </w:p>
    <w:p w14:paraId="3E21F51A" w14:textId="38936E48" w:rsidR="00C302AF" w:rsidRPr="00035E31" w:rsidRDefault="007B350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Verdana" w:eastAsia="Verdana" w:hAnsi="Verdana" w:cs="Verdana"/>
          <w:sz w:val="18"/>
          <w:szCs w:val="18"/>
          <w:lang w:val="pt-PT"/>
        </w:rPr>
      </w:pP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A partir de junho de 2026, os utilizadores Uber vão poder alugar barcos em Portugal, Espanha, Itália, França e Croácia. Em colaboração com a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Click&amp;Boat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, a plataforma líder de aluguer de barcos na Europa, Uber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Boat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dá acesso a uma frota de cerca de 50.000 embarcações</w:t>
      </w:r>
      <w:r w:rsidR="0096444E">
        <w:rPr>
          <w:rFonts w:ascii="Verdana" w:eastAsia="Verdana" w:hAnsi="Verdana" w:cs="Verdana"/>
          <w:sz w:val="18"/>
          <w:szCs w:val="18"/>
          <w:lang w:val="pt-PT"/>
        </w:rPr>
        <w:t xml:space="preserve">, 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tornando mais fácil do que nunca navegar em destinos icónicos, desde as Ilhas Baleares até à Riviera Francesa e à Costa Amalfitana. Os membros Uber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One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receberão 10% do valor de cada viagem em créditos Uber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One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>.</w:t>
      </w:r>
    </w:p>
    <w:p w14:paraId="3E21F51B" w14:textId="2F04895C" w:rsidR="00C302AF" w:rsidRPr="00035E31" w:rsidRDefault="007B350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Verdana" w:eastAsia="Verdana" w:hAnsi="Verdana" w:cs="Verdana"/>
          <w:sz w:val="18"/>
          <w:szCs w:val="18"/>
          <w:lang w:val="pt-PT"/>
        </w:rPr>
      </w:pP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O lançamento de Uber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Boat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está assente na visão mais ampla de viagens da Uber, concentrando diversas etapas da viagem numa única plataforma. </w:t>
      </w:r>
      <w:r w:rsidR="0006058D">
        <w:rPr>
          <w:rFonts w:ascii="Verdana" w:eastAsia="Verdana" w:hAnsi="Verdana" w:cs="Verdana"/>
          <w:sz w:val="18"/>
          <w:szCs w:val="18"/>
          <w:lang w:val="pt-PT"/>
        </w:rPr>
        <w:t>Foi t</w:t>
      </w:r>
      <w:r w:rsidR="0006058D" w:rsidRPr="00035E31">
        <w:rPr>
          <w:rFonts w:ascii="Verdana" w:eastAsia="Verdana" w:hAnsi="Verdana" w:cs="Verdana"/>
          <w:sz w:val="18"/>
          <w:szCs w:val="18"/>
          <w:lang w:val="pt-PT"/>
        </w:rPr>
        <w:t xml:space="preserve">ambém 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>anunciado</w:t>
      </w:r>
      <w:r w:rsidR="0006058D">
        <w:rPr>
          <w:rFonts w:ascii="Verdana" w:eastAsia="Verdana" w:hAnsi="Verdana" w:cs="Verdana"/>
          <w:sz w:val="18"/>
          <w:szCs w:val="18"/>
          <w:lang w:val="pt-PT"/>
        </w:rPr>
        <w:t xml:space="preserve"> que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a Uber e o Expedia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Group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estabeleceram uma parceria para oferecer aos utilizadores nos EUA acesso a uma lista de mais de 700.000 alojamentos em destinos por todo o mundo. Os alojamentos de férias da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Vrbo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(marca do Expedia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Group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>) serão integrados ainda este ano, prevendo-se que a parceria se expanda para além dos EUA. A Uber também anunciou uma nova colaboração com a Accor para fortalecer o seu programa de fidelização na Europa e no Médio Oriente. Esta iniciativa permitirá aos membros acumular pontos ALL Ac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cor em viagens Uber e pedidos Uber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Eats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, com benefícios adicionais para membros Uber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One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>.</w:t>
      </w:r>
    </w:p>
    <w:p w14:paraId="3E21F51C" w14:textId="26530CC1" w:rsidR="00C302AF" w:rsidRPr="00035E31" w:rsidRDefault="007B350C">
      <w:pPr>
        <w:spacing w:line="240" w:lineRule="auto"/>
        <w:jc w:val="both"/>
        <w:rPr>
          <w:rFonts w:ascii="Verdana" w:eastAsia="Verdana" w:hAnsi="Verdana" w:cs="Verdana"/>
          <w:sz w:val="18"/>
          <w:szCs w:val="18"/>
          <w:lang w:val="pt-PT"/>
        </w:rPr>
      </w:pP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Adicionalmente, 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a Uber </w:t>
      </w:r>
      <w:r w:rsidR="007A03A2">
        <w:rPr>
          <w:rFonts w:ascii="Verdana" w:eastAsia="Verdana" w:hAnsi="Verdana" w:cs="Verdana"/>
          <w:sz w:val="18"/>
          <w:szCs w:val="18"/>
          <w:lang w:val="pt-PT"/>
        </w:rPr>
        <w:t>lançou</w:t>
      </w:r>
      <w:r w:rsidR="007A03A2" w:rsidRPr="00035E31">
        <w:rPr>
          <w:rFonts w:ascii="Verdana" w:eastAsia="Verdana" w:hAnsi="Verdana" w:cs="Verdana"/>
          <w:sz w:val="18"/>
          <w:szCs w:val="18"/>
          <w:lang w:val="pt-PT"/>
        </w:rPr>
        <w:t xml:space="preserve"> </w:t>
      </w:r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o Modo Viagem, uma nova experiência disponível na plataforma, que orienta os turistas em aeroportos movimentados, oferece recomendações com curadoria em relação aos melhores restaurantes locais, destinos turísticos populares e reservas em restaurantes em parceria com o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OpenTable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>. Inclui, ainda, a versão própria da Uber do “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room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 </w:t>
      </w:r>
      <w:proofErr w:type="spellStart"/>
      <w:r w:rsidRPr="00035E31">
        <w:rPr>
          <w:rFonts w:ascii="Verdana" w:eastAsia="Verdana" w:hAnsi="Verdana" w:cs="Verdana"/>
          <w:sz w:val="18"/>
          <w:szCs w:val="18"/>
          <w:lang w:val="pt-PT"/>
        </w:rPr>
        <w:t>service</w:t>
      </w:r>
      <w:proofErr w:type="spellEnd"/>
      <w:r w:rsidRPr="00035E31">
        <w:rPr>
          <w:rFonts w:ascii="Verdana" w:eastAsia="Verdana" w:hAnsi="Verdana" w:cs="Verdana"/>
          <w:sz w:val="18"/>
          <w:szCs w:val="18"/>
          <w:lang w:val="pt-PT"/>
        </w:rPr>
        <w:t xml:space="preserve">”, com entregas à porta do hotel, juntamente com artigos essenciais de viagem que tenham sido esquecidos em casa. </w:t>
      </w:r>
    </w:p>
    <w:p w14:paraId="3E21F51D" w14:textId="77777777" w:rsidR="00C302AF" w:rsidRPr="00035E31" w:rsidRDefault="00C302AF">
      <w:pPr>
        <w:spacing w:line="240" w:lineRule="auto"/>
        <w:jc w:val="both"/>
        <w:rPr>
          <w:rFonts w:ascii="Verdana" w:eastAsia="Verdana" w:hAnsi="Verdana" w:cs="Verdana"/>
          <w:sz w:val="18"/>
          <w:szCs w:val="18"/>
          <w:lang w:val="pt-PT"/>
        </w:rPr>
      </w:pPr>
    </w:p>
    <w:p w14:paraId="3E21F51E" w14:textId="77777777" w:rsidR="00C302AF" w:rsidRPr="00035E31" w:rsidRDefault="007B350C">
      <w:pPr>
        <w:spacing w:line="240" w:lineRule="auto"/>
        <w:jc w:val="both"/>
        <w:rPr>
          <w:rFonts w:ascii="Verdana" w:eastAsia="Verdana" w:hAnsi="Verdana" w:cs="Verdana"/>
          <w:sz w:val="18"/>
          <w:szCs w:val="18"/>
          <w:lang w:val="pt-PT"/>
        </w:rPr>
      </w:pPr>
      <w:r w:rsidRPr="00035E31">
        <w:rPr>
          <w:rFonts w:ascii="Verdana" w:eastAsia="Verdana" w:hAnsi="Verdana" w:cs="Verdana"/>
          <w:sz w:val="18"/>
          <w:szCs w:val="18"/>
          <w:lang w:val="pt-PT"/>
        </w:rPr>
        <w:t>Com estes lançamentos, a Uber continua a evoluir para além da mobilidade e das entregas do dia-a-dia, reunindo viagens, estadias e experiências costeiras numa única plataforma. Quer se trate de uma escapadela pela cidade ou de um dia espontâneo no mar, a Uber ajuda os viajantes a ir mais longe, de forma mais fácil.</w:t>
      </w:r>
    </w:p>
    <w:p w14:paraId="3E21F51F" w14:textId="77777777" w:rsidR="00C302AF" w:rsidRPr="00035E31" w:rsidRDefault="00C302AF">
      <w:pPr>
        <w:spacing w:line="240" w:lineRule="auto"/>
        <w:jc w:val="both"/>
        <w:rPr>
          <w:rFonts w:ascii="Verdana" w:eastAsia="Verdana" w:hAnsi="Verdana" w:cs="Verdana"/>
          <w:sz w:val="18"/>
          <w:szCs w:val="18"/>
          <w:lang w:val="pt-PT"/>
        </w:rPr>
      </w:pPr>
    </w:p>
    <w:p w14:paraId="3E21F520" w14:textId="77777777" w:rsidR="00C302AF" w:rsidRPr="00035E31" w:rsidRDefault="00C302AF">
      <w:pPr>
        <w:spacing w:before="240" w:after="240"/>
        <w:rPr>
          <w:rFonts w:ascii="Verdana" w:eastAsia="Verdana" w:hAnsi="Verdana" w:cs="Verdana"/>
          <w:sz w:val="18"/>
          <w:szCs w:val="18"/>
          <w:lang w:val="pt-PT"/>
        </w:rPr>
      </w:pPr>
    </w:p>
    <w:p w14:paraId="3E21F521" w14:textId="77777777" w:rsidR="00C302AF" w:rsidRPr="00035E31" w:rsidRDefault="00C302AF">
      <w:pPr>
        <w:rPr>
          <w:lang w:val="pt-PT"/>
        </w:rPr>
      </w:pPr>
    </w:p>
    <w:sectPr w:rsidR="00C302AF" w:rsidRPr="00035E3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8951175-C957-4607-90DE-7214C58078B5}"/>
    <w:embedBold r:id="rId2" w:fontKey="{168077AC-720C-4B45-91DD-B34208D996E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611942-D2EA-4E4A-819B-7B3357158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694A9A-ECE4-47D7-9847-1BEC7FD466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AF"/>
    <w:rsid w:val="00035E31"/>
    <w:rsid w:val="0006058D"/>
    <w:rsid w:val="002F4BE3"/>
    <w:rsid w:val="00323E15"/>
    <w:rsid w:val="007A03A2"/>
    <w:rsid w:val="007B350C"/>
    <w:rsid w:val="0096444E"/>
    <w:rsid w:val="00C302AF"/>
    <w:rsid w:val="00FD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1F517"/>
  <w15:docId w15:val="{369B58D3-E6C3-4126-897F-3D08A182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o">
    <w:name w:val="Revision"/>
    <w:hidden/>
    <w:uiPriority w:val="99"/>
    <w:semiHidden/>
    <w:rsid w:val="00FD44D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413</Words>
  <Characters>2071</Characters>
  <Application>Microsoft Office Word</Application>
  <DocSecurity>0</DocSecurity>
  <Lines>33</Lines>
  <Paragraphs>6</Paragraphs>
  <ScaleCrop>false</ScaleCrop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Tânia Miguel</cp:lastModifiedBy>
  <cp:revision>8</cp:revision>
  <dcterms:created xsi:type="dcterms:W3CDTF">2026-04-29T09:49:00Z</dcterms:created>
  <dcterms:modified xsi:type="dcterms:W3CDTF">2026-04-30T09:24:00Z</dcterms:modified>
</cp:coreProperties>
</file>