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1FF0" w14:textId="32BC7EFA" w:rsidR="00F352E0" w:rsidRPr="00B71BE7" w:rsidRDefault="4804AB90" w:rsidP="00B71BE7">
      <w:pPr>
        <w:spacing w:line="259" w:lineRule="auto"/>
        <w:jc w:val="center"/>
        <w:rPr>
          <w:rFonts w:ascii="Arial" w:eastAsia="Arial" w:hAnsi="Arial" w:cs="Arial"/>
          <w:b/>
          <w:bCs/>
          <w:sz w:val="28"/>
          <w:szCs w:val="28"/>
          <w:lang w:val="it-IT"/>
        </w:rPr>
      </w:pPr>
      <w:proofErr w:type="spellStart"/>
      <w:r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>Agentic</w:t>
      </w:r>
      <w:proofErr w:type="spellEnd"/>
      <w:r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 commerce e pagamenti: </w:t>
      </w:r>
      <w:r w:rsidR="00B71BE7"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>i</w:t>
      </w:r>
      <w:r w:rsidR="784E61D7"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 p</w:t>
      </w:r>
      <w:r w:rsidR="1F4D2F97"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>ilastri</w:t>
      </w:r>
      <w:r w:rsidR="784E61D7"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 chiave per un’infrastruttura </w:t>
      </w:r>
      <w:r w:rsidR="37DF63AC"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pronta ad acquisti </w:t>
      </w:r>
      <w:r w:rsidR="203DDA5D" w:rsidRPr="00B71BE7">
        <w:rPr>
          <w:rFonts w:ascii="Arial" w:eastAsia="Arial" w:hAnsi="Arial" w:cs="Arial"/>
          <w:b/>
          <w:bCs/>
          <w:sz w:val="28"/>
          <w:szCs w:val="28"/>
          <w:lang w:val="it-IT"/>
        </w:rPr>
        <w:t>guidati dall’AI</w:t>
      </w:r>
    </w:p>
    <w:p w14:paraId="7E1C3C9F" w14:textId="0E37BDBC" w:rsidR="00A06AF5" w:rsidRPr="00B71BE7" w:rsidRDefault="00A06AF5" w:rsidP="00B71BE7">
      <w:pPr>
        <w:spacing w:line="259" w:lineRule="auto"/>
        <w:rPr>
          <w:rFonts w:ascii="Arial" w:eastAsia="Arial" w:hAnsi="Arial" w:cs="Arial"/>
          <w:b/>
          <w:bCs/>
          <w:sz w:val="32"/>
          <w:szCs w:val="32"/>
          <w:lang w:val="it-IT"/>
        </w:rPr>
      </w:pPr>
    </w:p>
    <w:p w14:paraId="11849C3F" w14:textId="77777777" w:rsidR="00E6774E" w:rsidRDefault="00E6774E" w:rsidP="21ECC218">
      <w:pPr>
        <w:spacing w:line="259" w:lineRule="auto"/>
        <w:jc w:val="both"/>
        <w:rPr>
          <w:rFonts w:ascii="Arial" w:eastAsia="Arial" w:hAnsi="Arial" w:cs="Arial"/>
          <w:b/>
          <w:bCs/>
          <w:lang w:val="it"/>
        </w:rPr>
      </w:pPr>
    </w:p>
    <w:p w14:paraId="6401046E" w14:textId="6721AA06" w:rsidR="6E1C6749" w:rsidRDefault="0FF30561" w:rsidP="21ECC218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b/>
          <w:bCs/>
          <w:lang w:val="it"/>
        </w:rPr>
        <w:t xml:space="preserve">Milano, </w:t>
      </w:r>
      <w:r w:rsidR="00E6774E">
        <w:rPr>
          <w:rFonts w:ascii="Arial" w:eastAsia="Arial" w:hAnsi="Arial" w:cs="Arial"/>
          <w:b/>
          <w:bCs/>
          <w:lang w:val="it"/>
        </w:rPr>
        <w:t>29</w:t>
      </w:r>
      <w:r w:rsidRPr="00B71BE7">
        <w:rPr>
          <w:rFonts w:ascii="Arial" w:eastAsia="Arial" w:hAnsi="Arial" w:cs="Arial"/>
          <w:b/>
          <w:bCs/>
          <w:lang w:val="it"/>
        </w:rPr>
        <w:t xml:space="preserve"> aprile 2026</w:t>
      </w:r>
      <w:r w:rsidR="002D16E8">
        <w:rPr>
          <w:rFonts w:ascii="Arial" w:eastAsia="Arial" w:hAnsi="Arial" w:cs="Arial"/>
          <w:b/>
          <w:bCs/>
          <w:lang w:val="it"/>
        </w:rPr>
        <w:t xml:space="preserve"> –</w:t>
      </w:r>
      <w:r w:rsidR="7D20967C" w:rsidRPr="21ECC218">
        <w:rPr>
          <w:rFonts w:ascii="Arial" w:eastAsia="Arial" w:hAnsi="Arial" w:cs="Arial"/>
          <w:b/>
          <w:bCs/>
          <w:i/>
          <w:iCs/>
          <w:lang w:val="it"/>
        </w:rPr>
        <w:t xml:space="preserve"> </w:t>
      </w:r>
      <w:r w:rsidRPr="00B71BE7">
        <w:rPr>
          <w:rFonts w:ascii="Arial" w:eastAsia="Arial" w:hAnsi="Arial" w:cs="Arial"/>
          <w:lang w:val="it"/>
        </w:rPr>
        <w:t xml:space="preserve">Quando un agente </w:t>
      </w:r>
      <w:r w:rsidR="00977045">
        <w:rPr>
          <w:rFonts w:ascii="Arial" w:eastAsia="Arial" w:hAnsi="Arial" w:cs="Arial"/>
          <w:lang w:val="it"/>
        </w:rPr>
        <w:t>AI</w:t>
      </w:r>
      <w:r w:rsidRPr="00B71BE7">
        <w:rPr>
          <w:rFonts w:ascii="Arial" w:eastAsia="Arial" w:hAnsi="Arial" w:cs="Arial"/>
          <w:lang w:val="it"/>
        </w:rPr>
        <w:t xml:space="preserve"> passa dalla raccomandazione all’azione, cambia l’equilibrio del commercio digitale, perché </w:t>
      </w:r>
      <w:r w:rsidR="79E81CEA" w:rsidRPr="21ECC218">
        <w:rPr>
          <w:rFonts w:ascii="Arial" w:eastAsia="Arial" w:hAnsi="Arial" w:cs="Arial"/>
          <w:lang w:val="it"/>
        </w:rPr>
        <w:t>n</w:t>
      </w:r>
      <w:r w:rsidRPr="00B71BE7">
        <w:rPr>
          <w:rFonts w:ascii="Arial" w:eastAsia="Arial" w:hAnsi="Arial" w:cs="Arial"/>
          <w:lang w:val="it"/>
        </w:rPr>
        <w:t xml:space="preserve">on è più solo una questione di conversione, ma di chi governa l’intento d’acquisto, chi </w:t>
      </w:r>
      <w:r w:rsidR="08C07F5A" w:rsidRPr="00B71BE7">
        <w:rPr>
          <w:rFonts w:ascii="Arial" w:eastAsia="Arial" w:hAnsi="Arial" w:cs="Arial"/>
          <w:lang w:val="it"/>
        </w:rPr>
        <w:t xml:space="preserve">conserva </w:t>
      </w:r>
      <w:r w:rsidRPr="00B71BE7">
        <w:rPr>
          <w:rFonts w:ascii="Arial" w:eastAsia="Arial" w:hAnsi="Arial" w:cs="Arial"/>
          <w:lang w:val="it"/>
        </w:rPr>
        <w:t>la relazione con il cliente e chi risponde in caso di errore.</w:t>
      </w:r>
      <w:r w:rsidR="31C088CE" w:rsidRPr="21ECC218">
        <w:rPr>
          <w:rFonts w:ascii="Arial" w:eastAsia="Arial" w:hAnsi="Arial" w:cs="Arial"/>
          <w:lang w:val="it"/>
        </w:rPr>
        <w:t xml:space="preserve"> </w:t>
      </w:r>
      <w:r w:rsidR="31C088CE" w:rsidRPr="21ECC218">
        <w:rPr>
          <w:rFonts w:ascii="Arial" w:eastAsia="Arial" w:hAnsi="Arial" w:cs="Arial"/>
          <w:lang w:val="it-IT"/>
        </w:rPr>
        <w:t>L’</w:t>
      </w:r>
      <w:proofErr w:type="spellStart"/>
      <w:r w:rsidR="31C088CE" w:rsidRPr="00B71BE7">
        <w:rPr>
          <w:rFonts w:ascii="Arial" w:eastAsia="Arial" w:hAnsi="Arial" w:cs="Arial"/>
          <w:b/>
          <w:bCs/>
          <w:lang w:val="it-IT"/>
        </w:rPr>
        <w:t>agentic</w:t>
      </w:r>
      <w:proofErr w:type="spellEnd"/>
      <w:r w:rsidR="31C088CE" w:rsidRPr="00B71BE7">
        <w:rPr>
          <w:rFonts w:ascii="Arial" w:eastAsia="Arial" w:hAnsi="Arial" w:cs="Arial"/>
          <w:b/>
          <w:bCs/>
          <w:lang w:val="it-IT"/>
        </w:rPr>
        <w:t xml:space="preserve"> commerce</w:t>
      </w:r>
      <w:r w:rsidR="31C088CE" w:rsidRPr="21ECC218">
        <w:rPr>
          <w:rFonts w:ascii="Arial" w:eastAsia="Arial" w:hAnsi="Arial" w:cs="Arial"/>
          <w:lang w:val="it-IT"/>
        </w:rPr>
        <w:t xml:space="preserve">, però, è ancora in piena </w:t>
      </w:r>
      <w:r w:rsidR="705C37C2" w:rsidRPr="21ECC218">
        <w:rPr>
          <w:rFonts w:ascii="Arial" w:eastAsia="Arial" w:hAnsi="Arial" w:cs="Arial"/>
          <w:lang w:val="it-IT"/>
        </w:rPr>
        <w:t>trasformazione</w:t>
      </w:r>
      <w:r w:rsidR="31C088CE" w:rsidRPr="21ECC218">
        <w:rPr>
          <w:rFonts w:ascii="Arial" w:eastAsia="Arial" w:hAnsi="Arial" w:cs="Arial"/>
          <w:lang w:val="it-IT"/>
        </w:rPr>
        <w:t>: emergono modelli diversi in parallelo, le interfacce si moltiplicano e standard, protocolli e casi d’uso continuano a cambiare.</w:t>
      </w:r>
      <w:r w:rsidR="50383ED0" w:rsidRPr="21ECC218">
        <w:rPr>
          <w:rFonts w:ascii="Arial" w:eastAsia="Arial" w:hAnsi="Arial" w:cs="Arial"/>
          <w:lang w:val="it-IT"/>
        </w:rPr>
        <w:t xml:space="preserve"> </w:t>
      </w:r>
    </w:p>
    <w:p w14:paraId="0D60B89F" w14:textId="77532385" w:rsidR="6E1C6749" w:rsidRDefault="6E1C6749" w:rsidP="21ECC218">
      <w:pPr>
        <w:jc w:val="both"/>
        <w:rPr>
          <w:rFonts w:ascii="Arial" w:eastAsia="Arial" w:hAnsi="Arial" w:cs="Arial"/>
          <w:lang w:val="it-IT"/>
        </w:rPr>
      </w:pPr>
    </w:p>
    <w:p w14:paraId="7411F0F9" w14:textId="248EE7A3" w:rsidR="6E1C6749" w:rsidRDefault="31C088CE" w:rsidP="21ECC218">
      <w:pPr>
        <w:jc w:val="both"/>
        <w:rPr>
          <w:rFonts w:ascii="Arial" w:eastAsia="Arial" w:hAnsi="Arial" w:cs="Arial"/>
          <w:lang w:val="it-IT"/>
        </w:rPr>
      </w:pPr>
      <w:r w:rsidRPr="21ECC218">
        <w:rPr>
          <w:rFonts w:ascii="Arial" w:eastAsia="Arial" w:hAnsi="Arial" w:cs="Arial"/>
          <w:lang w:val="it-IT"/>
        </w:rPr>
        <w:t xml:space="preserve">In questo scenario, per retailer e brand diventa strategico </w:t>
      </w:r>
      <w:r w:rsidR="3AFB1087" w:rsidRPr="21ECC218">
        <w:rPr>
          <w:rFonts w:ascii="Arial" w:eastAsia="Arial" w:hAnsi="Arial" w:cs="Arial"/>
          <w:lang w:val="it-IT"/>
        </w:rPr>
        <w:t xml:space="preserve">iniziare a ripensare la propria infrastruttura, per renderla </w:t>
      </w:r>
      <w:r w:rsidRPr="21ECC218">
        <w:rPr>
          <w:rFonts w:ascii="Arial" w:eastAsia="Arial" w:hAnsi="Arial" w:cs="Arial"/>
          <w:lang w:val="it-IT"/>
        </w:rPr>
        <w:t>capace di adattarsi nel tempo</w:t>
      </w:r>
      <w:r w:rsidR="6D17979A" w:rsidRPr="21ECC218">
        <w:rPr>
          <w:rFonts w:ascii="Arial" w:eastAsia="Arial" w:hAnsi="Arial" w:cs="Arial"/>
          <w:lang w:val="it-IT"/>
        </w:rPr>
        <w:t xml:space="preserve"> all’evoluzione tecnologica dell’AI</w:t>
      </w:r>
      <w:r w:rsidR="4F5A1122" w:rsidRPr="21ECC218">
        <w:rPr>
          <w:rFonts w:ascii="Arial" w:eastAsia="Arial" w:hAnsi="Arial" w:cs="Arial"/>
          <w:lang w:val="it-IT"/>
        </w:rPr>
        <w:t>.</w:t>
      </w:r>
      <w:r w:rsidR="09DE1096" w:rsidRPr="21ECC218">
        <w:rPr>
          <w:rFonts w:ascii="Arial" w:eastAsia="Arial" w:hAnsi="Arial" w:cs="Arial"/>
          <w:lang w:val="it-IT"/>
        </w:rPr>
        <w:t xml:space="preserve"> </w:t>
      </w:r>
      <w:r w:rsidR="4F5A1122" w:rsidRPr="21ECC218">
        <w:rPr>
          <w:rFonts w:ascii="Arial" w:eastAsia="Arial" w:hAnsi="Arial" w:cs="Arial"/>
          <w:lang w:val="it-IT"/>
        </w:rPr>
        <w:t>Secondo</w:t>
      </w:r>
      <w:r w:rsidR="4F5A1122" w:rsidRPr="00B71BE7">
        <w:rPr>
          <w:rFonts w:ascii="Arial" w:eastAsia="Arial" w:hAnsi="Arial" w:cs="Arial"/>
          <w:b/>
          <w:bCs/>
          <w:lang w:val="it-IT"/>
        </w:rPr>
        <w:t xml:space="preserve"> </w:t>
      </w:r>
      <w:hyperlink r:id="rId8" w:history="1">
        <w:r w:rsidR="4F5A1122" w:rsidRPr="21ECC218">
          <w:rPr>
            <w:rStyle w:val="Collegamentoipertestuale"/>
            <w:rFonts w:ascii="Arial" w:eastAsia="Arial" w:hAnsi="Arial" w:cs="Arial"/>
            <w:b/>
            <w:bCs/>
            <w:lang w:val="it-IT"/>
          </w:rPr>
          <w:t>Adyen</w:t>
        </w:r>
      </w:hyperlink>
      <w:r w:rsidR="4F5A1122" w:rsidRPr="21ECC218">
        <w:rPr>
          <w:rFonts w:ascii="Arial" w:eastAsia="Arial" w:hAnsi="Arial" w:cs="Arial"/>
          <w:lang w:val="it-IT"/>
        </w:rPr>
        <w:t>,</w:t>
      </w:r>
      <w:r w:rsidR="784FD175" w:rsidRPr="21ECC218">
        <w:rPr>
          <w:rFonts w:ascii="Arial" w:eastAsia="Arial" w:hAnsi="Arial" w:cs="Arial"/>
          <w:lang w:val="it-IT"/>
        </w:rPr>
        <w:t xml:space="preserve"> piattaforma tecnologico finanziaria scelta da molte aziende leader a livello globale</w:t>
      </w:r>
      <w:r w:rsidR="4F5A1122" w:rsidRPr="21ECC218">
        <w:rPr>
          <w:rFonts w:ascii="Arial" w:eastAsia="Arial" w:hAnsi="Arial" w:cs="Arial"/>
          <w:lang w:val="it-IT"/>
        </w:rPr>
        <w:t xml:space="preserve"> che adotta una prospettiva </w:t>
      </w:r>
      <w:proofErr w:type="spellStart"/>
      <w:r w:rsidR="4F5A1122" w:rsidRPr="00B71BE7">
        <w:rPr>
          <w:rFonts w:ascii="Arial" w:eastAsia="Arial" w:hAnsi="Arial" w:cs="Arial"/>
          <w:b/>
          <w:bCs/>
          <w:i/>
          <w:iCs/>
          <w:lang w:val="it-IT"/>
        </w:rPr>
        <w:t>merchant</w:t>
      </w:r>
      <w:proofErr w:type="spellEnd"/>
      <w:r w:rsidR="4F5A1122" w:rsidRPr="00B71BE7">
        <w:rPr>
          <w:rFonts w:ascii="Arial" w:eastAsia="Arial" w:hAnsi="Arial" w:cs="Arial"/>
          <w:b/>
          <w:bCs/>
          <w:i/>
          <w:iCs/>
          <w:lang w:val="it-IT"/>
        </w:rPr>
        <w:t>-first</w:t>
      </w:r>
      <w:r w:rsidR="4F5A1122" w:rsidRPr="21ECC218">
        <w:rPr>
          <w:rFonts w:ascii="Arial" w:eastAsia="Arial" w:hAnsi="Arial" w:cs="Arial"/>
          <w:lang w:val="it-IT"/>
        </w:rPr>
        <w:t xml:space="preserve">, questa evoluzione dovrebbe tradursi </w:t>
      </w:r>
      <w:r w:rsidR="42319487" w:rsidRPr="21ECC218">
        <w:rPr>
          <w:rFonts w:ascii="Arial" w:eastAsia="Arial" w:hAnsi="Arial" w:cs="Arial"/>
          <w:lang w:val="it-IT"/>
        </w:rPr>
        <w:t xml:space="preserve">infatti </w:t>
      </w:r>
      <w:r w:rsidR="4F5A1122" w:rsidRPr="21ECC218">
        <w:rPr>
          <w:rFonts w:ascii="Arial" w:eastAsia="Arial" w:hAnsi="Arial" w:cs="Arial"/>
          <w:lang w:val="it-IT"/>
        </w:rPr>
        <w:t>in un modello in cui l’AI è un nuovo canale di interazione e acquisto, senza spostare altrove controllo, responsabilità e fiducia, né la titolarità dei dati e della relazione con il cliente.</w:t>
      </w:r>
    </w:p>
    <w:p w14:paraId="0F055C5C" w14:textId="77777777" w:rsidR="00A06AF5" w:rsidRPr="00B71BE7" w:rsidRDefault="00A06AF5" w:rsidP="00B71BE7">
      <w:pPr>
        <w:jc w:val="both"/>
        <w:rPr>
          <w:rFonts w:ascii="Arial" w:eastAsia="Arial" w:hAnsi="Arial" w:cs="Arial"/>
          <w:lang w:val="it-IT"/>
        </w:rPr>
      </w:pPr>
    </w:p>
    <w:p w14:paraId="1C4ECB24" w14:textId="33E0F80D" w:rsidR="00F352E0" w:rsidRPr="00B71BE7" w:rsidRDefault="35E8F290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i/>
          <w:iCs/>
          <w:lang w:val="it-IT"/>
        </w:rPr>
        <w:t>“</w:t>
      </w:r>
      <w:r w:rsidR="167A454E" w:rsidRPr="00B71BE7">
        <w:rPr>
          <w:rFonts w:ascii="Arial" w:eastAsia="Arial" w:hAnsi="Arial" w:cs="Arial"/>
          <w:i/>
          <w:iCs/>
          <w:lang w:val="it-IT"/>
        </w:rPr>
        <w:t>Per sua natura, l’</w:t>
      </w:r>
      <w:proofErr w:type="spellStart"/>
      <w:r w:rsidR="167A454E" w:rsidRPr="00B71BE7">
        <w:rPr>
          <w:rFonts w:ascii="Arial" w:eastAsia="Arial" w:hAnsi="Arial" w:cs="Arial"/>
          <w:i/>
          <w:iCs/>
          <w:lang w:val="it-IT"/>
        </w:rPr>
        <w:t>agentic</w:t>
      </w:r>
      <w:proofErr w:type="spellEnd"/>
      <w:r w:rsidR="167A454E" w:rsidRPr="00B71BE7">
        <w:rPr>
          <w:rFonts w:ascii="Arial" w:eastAsia="Arial" w:hAnsi="Arial" w:cs="Arial"/>
          <w:i/>
          <w:iCs/>
          <w:lang w:val="it-IT"/>
        </w:rPr>
        <w:t xml:space="preserve"> commerce potrà semplificare il processo d’acquisto per l’utente finale</w:t>
      </w:r>
      <w:r w:rsidR="17E62210" w:rsidRPr="00B71BE7">
        <w:rPr>
          <w:rFonts w:ascii="Arial" w:eastAsia="Arial" w:hAnsi="Arial" w:cs="Arial"/>
          <w:i/>
          <w:iCs/>
          <w:lang w:val="it-IT"/>
        </w:rPr>
        <w:t>. Le aspettative</w:t>
      </w:r>
      <w:r w:rsidR="0D13D46C" w:rsidRPr="00B71BE7">
        <w:rPr>
          <w:rFonts w:ascii="Arial" w:eastAsia="Arial" w:hAnsi="Arial" w:cs="Arial"/>
          <w:i/>
          <w:iCs/>
          <w:lang w:val="it-IT"/>
        </w:rPr>
        <w:t>,</w:t>
      </w:r>
      <w:r w:rsidR="27AC301D" w:rsidRPr="00B71BE7">
        <w:rPr>
          <w:rFonts w:ascii="Arial" w:eastAsia="Arial" w:hAnsi="Arial" w:cs="Arial"/>
          <w:i/>
          <w:iCs/>
          <w:lang w:val="it-IT"/>
        </w:rPr>
        <w:t xml:space="preserve"> però</w:t>
      </w:r>
      <w:r w:rsidR="0D13D46C" w:rsidRPr="00B71BE7">
        <w:rPr>
          <w:rFonts w:ascii="Arial" w:eastAsia="Arial" w:hAnsi="Arial" w:cs="Arial"/>
          <w:i/>
          <w:iCs/>
          <w:lang w:val="it-IT"/>
        </w:rPr>
        <w:t>,</w:t>
      </w:r>
      <w:r w:rsidR="17E62210" w:rsidRPr="00B71BE7">
        <w:rPr>
          <w:rFonts w:ascii="Arial" w:eastAsia="Arial" w:hAnsi="Arial" w:cs="Arial"/>
          <w:i/>
          <w:iCs/>
          <w:lang w:val="it-IT"/>
        </w:rPr>
        <w:t xml:space="preserve"> r</w:t>
      </w:r>
      <w:r w:rsidR="0F5D8271" w:rsidRPr="21ECC218">
        <w:rPr>
          <w:rFonts w:ascii="Arial" w:eastAsia="Arial" w:hAnsi="Arial" w:cs="Arial"/>
          <w:i/>
          <w:iCs/>
          <w:lang w:val="it-IT"/>
        </w:rPr>
        <w:t>estano</w:t>
      </w:r>
      <w:r w:rsidR="17E62210" w:rsidRPr="00B71BE7">
        <w:rPr>
          <w:rFonts w:ascii="Arial" w:eastAsia="Arial" w:hAnsi="Arial" w:cs="Arial"/>
          <w:i/>
          <w:iCs/>
          <w:lang w:val="it-IT"/>
        </w:rPr>
        <w:t xml:space="preserve"> </w:t>
      </w:r>
      <w:r w:rsidR="19507258" w:rsidRPr="21ECC218">
        <w:rPr>
          <w:rFonts w:ascii="Arial" w:eastAsia="Arial" w:hAnsi="Arial" w:cs="Arial"/>
          <w:i/>
          <w:iCs/>
          <w:lang w:val="it-IT"/>
        </w:rPr>
        <w:t>elevat</w:t>
      </w:r>
      <w:r w:rsidR="001D6C31">
        <w:rPr>
          <w:rFonts w:ascii="Arial" w:eastAsia="Arial" w:hAnsi="Arial" w:cs="Arial"/>
          <w:i/>
          <w:iCs/>
          <w:lang w:val="it-IT"/>
        </w:rPr>
        <w:t>e</w:t>
      </w:r>
      <w:r w:rsidR="19507258" w:rsidRPr="21ECC218">
        <w:rPr>
          <w:rFonts w:ascii="Arial" w:eastAsia="Arial" w:hAnsi="Arial" w:cs="Arial"/>
          <w:i/>
          <w:iCs/>
          <w:lang w:val="it-IT"/>
        </w:rPr>
        <w:t xml:space="preserve"> </w:t>
      </w:r>
      <w:r w:rsidR="17E62210" w:rsidRPr="00B71BE7">
        <w:rPr>
          <w:rFonts w:ascii="Arial" w:eastAsia="Arial" w:hAnsi="Arial" w:cs="Arial"/>
          <w:i/>
          <w:iCs/>
          <w:lang w:val="it-IT"/>
        </w:rPr>
        <w:t xml:space="preserve">sia in termini di </w:t>
      </w:r>
      <w:r w:rsidR="27AC301D" w:rsidRPr="00B71BE7">
        <w:rPr>
          <w:rFonts w:ascii="Arial" w:eastAsia="Arial" w:hAnsi="Arial" w:cs="Arial"/>
          <w:i/>
          <w:iCs/>
          <w:lang w:val="it-IT"/>
        </w:rPr>
        <w:t>esperienza</w:t>
      </w:r>
      <w:r w:rsidR="17E62210" w:rsidRPr="00B71BE7">
        <w:rPr>
          <w:rFonts w:ascii="Arial" w:eastAsia="Arial" w:hAnsi="Arial" w:cs="Arial"/>
          <w:i/>
          <w:iCs/>
          <w:lang w:val="it-IT"/>
        </w:rPr>
        <w:t xml:space="preserve"> che di sicurezza, trasparenza e responsabilità</w:t>
      </w:r>
      <w:r w:rsidRPr="00B71BE7">
        <w:rPr>
          <w:rFonts w:ascii="Arial" w:eastAsia="Arial" w:hAnsi="Arial" w:cs="Arial"/>
          <w:i/>
          <w:iCs/>
          <w:lang w:val="it-IT"/>
        </w:rPr>
        <w:t>”</w:t>
      </w:r>
      <w:r w:rsidR="4C03C004" w:rsidRPr="00B71BE7">
        <w:rPr>
          <w:rFonts w:ascii="Arial" w:eastAsia="Arial" w:hAnsi="Arial" w:cs="Arial"/>
          <w:lang w:val="it-IT"/>
        </w:rPr>
        <w:t>,</w:t>
      </w:r>
      <w:r w:rsidRPr="00B71BE7">
        <w:rPr>
          <w:rFonts w:ascii="Arial" w:eastAsia="Arial" w:hAnsi="Arial" w:cs="Arial"/>
          <w:lang w:val="it-IT"/>
        </w:rPr>
        <w:t xml:space="preserve"> dichiara </w:t>
      </w:r>
      <w:r w:rsidR="28B3E5C1" w:rsidRPr="00B71BE7">
        <w:rPr>
          <w:rFonts w:ascii="Arial" w:eastAsia="Arial" w:hAnsi="Arial" w:cs="Arial"/>
          <w:b/>
          <w:bCs/>
          <w:lang w:val="it-IT"/>
        </w:rPr>
        <w:t>Gabriele Bellezze, Country Manager</w:t>
      </w:r>
      <w:r w:rsidR="4C03C004" w:rsidRPr="00B71BE7">
        <w:rPr>
          <w:rFonts w:ascii="Arial" w:eastAsia="Arial" w:hAnsi="Arial" w:cs="Arial"/>
          <w:b/>
          <w:bCs/>
          <w:lang w:val="it-IT"/>
        </w:rPr>
        <w:t xml:space="preserve"> di Adyen Italia</w:t>
      </w:r>
      <w:r w:rsidRPr="00B71BE7">
        <w:rPr>
          <w:rFonts w:ascii="Arial" w:eastAsia="Arial" w:hAnsi="Arial" w:cs="Arial"/>
          <w:lang w:val="it-IT"/>
        </w:rPr>
        <w:t xml:space="preserve">. </w:t>
      </w:r>
      <w:r w:rsidRPr="00B71BE7">
        <w:rPr>
          <w:rFonts w:ascii="Arial" w:eastAsia="Arial" w:hAnsi="Arial" w:cs="Arial"/>
          <w:i/>
          <w:iCs/>
          <w:lang w:val="it-IT"/>
        </w:rPr>
        <w:t>“</w:t>
      </w:r>
      <w:r w:rsidR="17E62210" w:rsidRPr="00B71BE7">
        <w:rPr>
          <w:rFonts w:ascii="Arial" w:eastAsia="Arial" w:hAnsi="Arial" w:cs="Arial"/>
          <w:i/>
          <w:iCs/>
          <w:lang w:val="it-IT"/>
        </w:rPr>
        <w:t xml:space="preserve">Per le aziende </w:t>
      </w:r>
      <w:r w:rsidR="27AC301D" w:rsidRPr="00B71BE7">
        <w:rPr>
          <w:rFonts w:ascii="Arial" w:eastAsia="Arial" w:hAnsi="Arial" w:cs="Arial"/>
          <w:i/>
          <w:iCs/>
          <w:lang w:val="it-IT"/>
        </w:rPr>
        <w:t xml:space="preserve">italiane </w:t>
      </w:r>
      <w:r w:rsidR="17E62210" w:rsidRPr="00B71BE7">
        <w:rPr>
          <w:rFonts w:ascii="Arial" w:eastAsia="Arial" w:hAnsi="Arial" w:cs="Arial"/>
          <w:i/>
          <w:iCs/>
          <w:lang w:val="it-IT"/>
        </w:rPr>
        <w:t>la domanda non è se l'</w:t>
      </w:r>
      <w:proofErr w:type="spellStart"/>
      <w:r w:rsidR="17E62210" w:rsidRPr="00B71BE7">
        <w:rPr>
          <w:rFonts w:ascii="Arial" w:eastAsia="Arial" w:hAnsi="Arial" w:cs="Arial"/>
          <w:i/>
          <w:iCs/>
          <w:lang w:val="it-IT"/>
        </w:rPr>
        <w:t>agentic</w:t>
      </w:r>
      <w:proofErr w:type="spellEnd"/>
      <w:r w:rsidR="17E62210" w:rsidRPr="00B71BE7">
        <w:rPr>
          <w:rFonts w:ascii="Arial" w:eastAsia="Arial" w:hAnsi="Arial" w:cs="Arial"/>
          <w:i/>
          <w:iCs/>
          <w:lang w:val="it-IT"/>
        </w:rPr>
        <w:t xml:space="preserve"> commerce arriverà</w:t>
      </w:r>
      <w:r w:rsidR="5D19D500" w:rsidRPr="00B71BE7">
        <w:rPr>
          <w:rFonts w:ascii="Arial" w:eastAsia="Arial" w:hAnsi="Arial" w:cs="Arial"/>
          <w:i/>
          <w:iCs/>
          <w:lang w:val="it-IT"/>
        </w:rPr>
        <w:t>, piuttosto</w:t>
      </w:r>
      <w:r w:rsidR="004D0B82">
        <w:rPr>
          <w:rFonts w:ascii="Arial" w:eastAsia="Arial" w:hAnsi="Arial" w:cs="Arial"/>
          <w:i/>
          <w:iCs/>
          <w:lang w:val="it-IT"/>
        </w:rPr>
        <w:t xml:space="preserve"> quanto </w:t>
      </w:r>
      <w:r w:rsidR="7550D5B2" w:rsidRPr="00B71BE7">
        <w:rPr>
          <w:rFonts w:ascii="Arial" w:eastAsia="Arial" w:hAnsi="Arial" w:cs="Arial"/>
          <w:i/>
          <w:iCs/>
          <w:lang w:val="it-IT"/>
        </w:rPr>
        <w:t xml:space="preserve">prepararsi </w:t>
      </w:r>
      <w:r w:rsidR="3A767F3A" w:rsidRPr="00B71BE7">
        <w:rPr>
          <w:rFonts w:ascii="Arial" w:eastAsia="Arial" w:hAnsi="Arial" w:cs="Arial"/>
          <w:i/>
          <w:iCs/>
          <w:lang w:val="it-IT"/>
        </w:rPr>
        <w:t xml:space="preserve">e come far parte di questo ecosistema </w:t>
      </w:r>
      <w:r w:rsidR="526DD18C" w:rsidRPr="00B71BE7">
        <w:rPr>
          <w:rFonts w:ascii="Arial" w:eastAsia="Arial" w:hAnsi="Arial" w:cs="Arial"/>
          <w:i/>
          <w:iCs/>
          <w:lang w:val="it-IT"/>
        </w:rPr>
        <w:t>senza perdere la regia del rapporto con il cliente</w:t>
      </w:r>
      <w:r w:rsidRPr="00B71BE7">
        <w:rPr>
          <w:rFonts w:ascii="Arial" w:eastAsia="Arial" w:hAnsi="Arial" w:cs="Arial"/>
          <w:i/>
          <w:iCs/>
          <w:lang w:val="it-IT"/>
        </w:rPr>
        <w:t>”</w:t>
      </w:r>
      <w:r w:rsidR="4C03C004" w:rsidRPr="00B71BE7">
        <w:rPr>
          <w:rFonts w:ascii="Arial" w:eastAsia="Arial" w:hAnsi="Arial" w:cs="Arial"/>
          <w:lang w:val="it-IT"/>
        </w:rPr>
        <w:t>.</w:t>
      </w:r>
    </w:p>
    <w:p w14:paraId="4899573B" w14:textId="77777777" w:rsidR="00A06AF5" w:rsidRPr="00B71BE7" w:rsidRDefault="00A06AF5" w:rsidP="00B71BE7">
      <w:pPr>
        <w:jc w:val="both"/>
        <w:rPr>
          <w:rFonts w:ascii="Arial" w:eastAsia="Arial" w:hAnsi="Arial" w:cs="Arial"/>
          <w:lang w:val="it-IT"/>
        </w:rPr>
      </w:pPr>
    </w:p>
    <w:p w14:paraId="6C3FD450" w14:textId="35CC7CA2" w:rsidR="6A74ABBB" w:rsidRDefault="6A74ABBB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lang w:val="it-IT"/>
        </w:rPr>
        <w:t xml:space="preserve">A partire da queste considerazioni, </w:t>
      </w:r>
      <w:r w:rsidRPr="21ECC218">
        <w:rPr>
          <w:rFonts w:ascii="Arial" w:eastAsia="Arial" w:hAnsi="Arial" w:cs="Arial"/>
          <w:lang w:val="it-IT"/>
        </w:rPr>
        <w:t xml:space="preserve">sono quattro </w:t>
      </w:r>
      <w:r w:rsidR="0DEE1F59" w:rsidRPr="21ECC218">
        <w:rPr>
          <w:rFonts w:ascii="Arial" w:eastAsia="Arial" w:hAnsi="Arial" w:cs="Arial"/>
          <w:lang w:val="it-IT"/>
        </w:rPr>
        <w:t>i p</w:t>
      </w:r>
      <w:r w:rsidR="08AC9783" w:rsidRPr="21ECC218">
        <w:rPr>
          <w:rFonts w:ascii="Arial" w:eastAsia="Arial" w:hAnsi="Arial" w:cs="Arial"/>
          <w:lang w:val="it-IT"/>
        </w:rPr>
        <w:t>ilastri</w:t>
      </w:r>
      <w:r w:rsidR="0DEE1F59" w:rsidRPr="21ECC218">
        <w:rPr>
          <w:rFonts w:ascii="Arial" w:eastAsia="Arial" w:hAnsi="Arial" w:cs="Arial"/>
          <w:lang w:val="it-IT"/>
        </w:rPr>
        <w:t xml:space="preserve"> fondamentali </w:t>
      </w:r>
      <w:r w:rsidRPr="00B71BE7">
        <w:rPr>
          <w:rFonts w:ascii="Arial" w:eastAsia="Arial" w:hAnsi="Arial" w:cs="Arial"/>
          <w:lang w:val="it-IT"/>
        </w:rPr>
        <w:t xml:space="preserve">su cui </w:t>
      </w:r>
      <w:r w:rsidR="5178730E" w:rsidRPr="21ECC218">
        <w:rPr>
          <w:rFonts w:ascii="Arial" w:eastAsia="Arial" w:hAnsi="Arial" w:cs="Arial"/>
          <w:lang w:val="it-IT"/>
        </w:rPr>
        <w:t xml:space="preserve">i </w:t>
      </w:r>
      <w:proofErr w:type="spellStart"/>
      <w:r w:rsidR="5178730E" w:rsidRPr="21ECC218">
        <w:rPr>
          <w:rFonts w:ascii="Arial" w:eastAsia="Arial" w:hAnsi="Arial" w:cs="Arial"/>
          <w:lang w:val="it-IT"/>
        </w:rPr>
        <w:t>merchant</w:t>
      </w:r>
      <w:proofErr w:type="spellEnd"/>
      <w:r w:rsidR="5178730E" w:rsidRPr="21ECC218">
        <w:rPr>
          <w:rFonts w:ascii="Arial" w:eastAsia="Arial" w:hAnsi="Arial" w:cs="Arial"/>
          <w:lang w:val="it-IT"/>
        </w:rPr>
        <w:t xml:space="preserve"> dovrebbero </w:t>
      </w:r>
      <w:r w:rsidRPr="00B71BE7">
        <w:rPr>
          <w:rFonts w:ascii="Arial" w:eastAsia="Arial" w:hAnsi="Arial" w:cs="Arial"/>
          <w:lang w:val="it-IT"/>
        </w:rPr>
        <w:t xml:space="preserve">concentrarsi fin da </w:t>
      </w:r>
      <w:r w:rsidRPr="21ECC218">
        <w:rPr>
          <w:rFonts w:ascii="Arial" w:eastAsia="Arial" w:hAnsi="Arial" w:cs="Arial"/>
          <w:lang w:val="it-IT"/>
        </w:rPr>
        <w:t>subito</w:t>
      </w:r>
      <w:r w:rsidR="10A1A7D3" w:rsidRPr="21ECC218">
        <w:rPr>
          <w:rFonts w:ascii="Arial" w:eastAsia="Arial" w:hAnsi="Arial" w:cs="Arial"/>
          <w:lang w:val="it-IT"/>
        </w:rPr>
        <w:t>:</w:t>
      </w:r>
    </w:p>
    <w:p w14:paraId="4B6D6A8D" w14:textId="3E5EAD30" w:rsidR="21ECC218" w:rsidRDefault="21ECC218" w:rsidP="21ECC218">
      <w:pPr>
        <w:spacing w:line="259" w:lineRule="auto"/>
        <w:jc w:val="both"/>
        <w:rPr>
          <w:rFonts w:ascii="Arial" w:eastAsia="Arial" w:hAnsi="Arial" w:cs="Arial"/>
          <w:lang w:val="it-IT"/>
        </w:rPr>
      </w:pPr>
    </w:p>
    <w:p w14:paraId="120F39F4" w14:textId="6C393FEC" w:rsidR="21ECC218" w:rsidRPr="002D16E8" w:rsidRDefault="10A1A7D3" w:rsidP="002D16E8">
      <w:pPr>
        <w:pStyle w:val="Paragrafoelenco"/>
        <w:numPr>
          <w:ilvl w:val="0"/>
          <w:numId w:val="1"/>
        </w:numPr>
        <w:spacing w:line="259" w:lineRule="auto"/>
        <w:jc w:val="both"/>
        <w:rPr>
          <w:rFonts w:ascii="Arial" w:eastAsia="Arial" w:hAnsi="Arial" w:cs="Arial"/>
          <w:b/>
          <w:bCs/>
          <w:lang w:val="it-IT"/>
        </w:rPr>
      </w:pPr>
      <w:r w:rsidRPr="21ECC218">
        <w:rPr>
          <w:rFonts w:ascii="Arial" w:eastAsia="Arial" w:hAnsi="Arial" w:cs="Arial"/>
          <w:b/>
          <w:bCs/>
          <w:lang w:val="it-IT"/>
        </w:rPr>
        <w:t>Stabilire mandati e responsabilità</w:t>
      </w:r>
    </w:p>
    <w:p w14:paraId="289F1879" w14:textId="7CCA8F97" w:rsidR="000E4B6D" w:rsidRPr="00B71BE7" w:rsidRDefault="51D2E2B8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lang w:val="it-IT"/>
        </w:rPr>
        <w:t>Nell’</w:t>
      </w:r>
      <w:proofErr w:type="spellStart"/>
      <w:r w:rsidRPr="00B71BE7">
        <w:rPr>
          <w:rFonts w:ascii="Arial" w:eastAsia="Arial" w:hAnsi="Arial" w:cs="Arial"/>
          <w:lang w:val="it-IT"/>
        </w:rPr>
        <w:t>agentic</w:t>
      </w:r>
      <w:proofErr w:type="spellEnd"/>
      <w:r w:rsidRPr="00B71BE7">
        <w:rPr>
          <w:rFonts w:ascii="Arial" w:eastAsia="Arial" w:hAnsi="Arial" w:cs="Arial"/>
          <w:lang w:val="it-IT"/>
        </w:rPr>
        <w:t xml:space="preserve"> commerce l’intento viene </w:t>
      </w:r>
      <w:r w:rsidR="3CDB25AF" w:rsidRPr="00B71BE7">
        <w:rPr>
          <w:rFonts w:ascii="Arial" w:eastAsia="Arial" w:hAnsi="Arial" w:cs="Arial"/>
          <w:lang w:val="it-IT"/>
        </w:rPr>
        <w:t xml:space="preserve">infatti </w:t>
      </w:r>
      <w:r w:rsidRPr="00B71BE7">
        <w:rPr>
          <w:rFonts w:ascii="Arial" w:eastAsia="Arial" w:hAnsi="Arial" w:cs="Arial"/>
          <w:lang w:val="it-IT"/>
        </w:rPr>
        <w:t xml:space="preserve">delegato, quindi </w:t>
      </w:r>
      <w:r w:rsidR="34915EFE" w:rsidRPr="00B71BE7">
        <w:rPr>
          <w:rFonts w:ascii="Arial" w:eastAsia="Arial" w:hAnsi="Arial" w:cs="Arial"/>
          <w:lang w:val="it-IT"/>
        </w:rPr>
        <w:t>occorre definire</w:t>
      </w:r>
      <w:r w:rsidRPr="00B71BE7">
        <w:rPr>
          <w:rFonts w:ascii="Arial" w:eastAsia="Arial" w:hAnsi="Arial" w:cs="Arial"/>
          <w:lang w:val="it-IT"/>
        </w:rPr>
        <w:t xml:space="preserve"> in modo esplicito quali azioni può compiere un agente, quali permessi e mandati si applicano, quali limiti valgono per spesa, frequenza e contesto.</w:t>
      </w:r>
      <w:r w:rsidR="563CB1A2" w:rsidRPr="00B71BE7">
        <w:rPr>
          <w:rFonts w:ascii="Arial" w:eastAsia="Arial" w:hAnsi="Arial" w:cs="Arial"/>
          <w:lang w:val="it-IT"/>
        </w:rPr>
        <w:t xml:space="preserve"> </w:t>
      </w:r>
      <w:r w:rsidR="59E6F9C2" w:rsidRPr="00B71BE7">
        <w:rPr>
          <w:rFonts w:ascii="Arial" w:eastAsia="Arial" w:hAnsi="Arial" w:cs="Arial"/>
          <w:lang w:val="it-IT"/>
        </w:rPr>
        <w:t>Inoltre, se</w:t>
      </w:r>
      <w:r w:rsidR="71B8BBFA" w:rsidRPr="00B71BE7">
        <w:rPr>
          <w:rFonts w:ascii="Arial" w:eastAsia="Arial" w:hAnsi="Arial" w:cs="Arial"/>
          <w:lang w:val="it-IT"/>
        </w:rPr>
        <w:t xml:space="preserve"> da una parte l’</w:t>
      </w:r>
      <w:r w:rsidR="71B8BBFA" w:rsidRPr="00B71BE7">
        <w:rPr>
          <w:rFonts w:ascii="Arial" w:eastAsia="Arial" w:hAnsi="Arial" w:cs="Arial"/>
          <w:b/>
          <w:bCs/>
          <w:lang w:val="it-IT"/>
        </w:rPr>
        <w:t>automazione</w:t>
      </w:r>
      <w:r w:rsidR="71B8BBFA" w:rsidRPr="00B71BE7">
        <w:rPr>
          <w:rFonts w:ascii="Arial" w:eastAsia="Arial" w:hAnsi="Arial" w:cs="Arial"/>
          <w:lang w:val="it-IT"/>
        </w:rPr>
        <w:t xml:space="preserve"> accelera alcuni processi, nel momento in cui si verificano degli errori è importante fare chiarezza sulle </w:t>
      </w:r>
      <w:r w:rsidR="71B8BBFA" w:rsidRPr="00B71BE7">
        <w:rPr>
          <w:rFonts w:ascii="Arial" w:eastAsia="Arial" w:hAnsi="Arial" w:cs="Arial"/>
          <w:b/>
          <w:bCs/>
          <w:lang w:val="it-IT"/>
        </w:rPr>
        <w:t>responsabilità</w:t>
      </w:r>
      <w:r w:rsidR="71B8BBFA" w:rsidRPr="00B71BE7">
        <w:rPr>
          <w:rFonts w:ascii="Arial" w:eastAsia="Arial" w:hAnsi="Arial" w:cs="Arial"/>
          <w:lang w:val="it-IT"/>
        </w:rPr>
        <w:t xml:space="preserve"> per capire chi deve agire</w:t>
      </w:r>
      <w:r w:rsidR="67B4BB9F" w:rsidRPr="00B71BE7">
        <w:rPr>
          <w:rFonts w:ascii="Arial" w:eastAsia="Arial" w:hAnsi="Arial" w:cs="Arial"/>
          <w:lang w:val="it-IT"/>
        </w:rPr>
        <w:t xml:space="preserve"> in caso di problemi</w:t>
      </w:r>
      <w:r w:rsidR="71B8BBFA" w:rsidRPr="00B71BE7">
        <w:rPr>
          <w:rFonts w:ascii="Arial" w:eastAsia="Arial" w:hAnsi="Arial" w:cs="Arial"/>
          <w:lang w:val="it-IT"/>
        </w:rPr>
        <w:t>.</w:t>
      </w:r>
    </w:p>
    <w:p w14:paraId="4E7EBFBB" w14:textId="77777777" w:rsidR="000E4B6D" w:rsidRPr="00B71BE7" w:rsidRDefault="000E4B6D" w:rsidP="21ECC218">
      <w:pPr>
        <w:rPr>
          <w:rFonts w:ascii="Arial" w:eastAsia="Arial" w:hAnsi="Arial" w:cs="Arial"/>
          <w:lang w:val="it-IT"/>
        </w:rPr>
      </w:pPr>
    </w:p>
    <w:p w14:paraId="24D90BAD" w14:textId="7F10D70F" w:rsidR="21ECC218" w:rsidRPr="002D16E8" w:rsidRDefault="7607ED71" w:rsidP="002D16E8">
      <w:pPr>
        <w:pStyle w:val="Paragrafoelenco"/>
        <w:numPr>
          <w:ilvl w:val="0"/>
          <w:numId w:val="1"/>
        </w:numPr>
        <w:rPr>
          <w:rFonts w:ascii="Arial" w:eastAsia="Arial" w:hAnsi="Arial" w:cs="Arial"/>
          <w:b/>
          <w:bCs/>
          <w:lang w:val="it-IT"/>
        </w:rPr>
      </w:pPr>
      <w:r w:rsidRPr="00B71BE7">
        <w:rPr>
          <w:rFonts w:ascii="Arial" w:eastAsia="Arial" w:hAnsi="Arial" w:cs="Arial"/>
          <w:b/>
          <w:bCs/>
          <w:lang w:val="it-IT"/>
        </w:rPr>
        <w:t>Rendere i dati di prodotto pronti per l’AI</w:t>
      </w:r>
    </w:p>
    <w:p w14:paraId="66C553BD" w14:textId="71A4EC6E" w:rsidR="00873D24" w:rsidRPr="00B71BE7" w:rsidRDefault="67B4BB9F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lang w:val="it-IT"/>
        </w:rPr>
        <w:t>U</w:t>
      </w:r>
      <w:r w:rsidR="580AC1B7" w:rsidRPr="00B71BE7">
        <w:rPr>
          <w:rFonts w:ascii="Arial" w:eastAsia="Arial" w:hAnsi="Arial" w:cs="Arial"/>
          <w:lang w:val="it-IT"/>
        </w:rPr>
        <w:t>n altro p</w:t>
      </w:r>
      <w:r w:rsidR="0E162E1C" w:rsidRPr="21ECC218">
        <w:rPr>
          <w:rFonts w:ascii="Arial" w:eastAsia="Arial" w:hAnsi="Arial" w:cs="Arial"/>
          <w:lang w:val="it-IT"/>
        </w:rPr>
        <w:t>ilastro</w:t>
      </w:r>
      <w:r w:rsidR="580AC1B7" w:rsidRPr="00B71BE7">
        <w:rPr>
          <w:rFonts w:ascii="Arial" w:eastAsia="Arial" w:hAnsi="Arial" w:cs="Arial"/>
          <w:lang w:val="it-IT"/>
        </w:rPr>
        <w:t xml:space="preserve"> da considerare in questa fase di preparazione all’</w:t>
      </w:r>
      <w:proofErr w:type="spellStart"/>
      <w:r w:rsidR="580AC1B7" w:rsidRPr="00B71BE7">
        <w:rPr>
          <w:rFonts w:ascii="Arial" w:eastAsia="Arial" w:hAnsi="Arial" w:cs="Arial"/>
          <w:lang w:val="it-IT"/>
        </w:rPr>
        <w:t>agentic</w:t>
      </w:r>
      <w:proofErr w:type="spellEnd"/>
      <w:r w:rsidR="580AC1B7" w:rsidRPr="00B71BE7">
        <w:rPr>
          <w:rFonts w:ascii="Arial" w:eastAsia="Arial" w:hAnsi="Arial" w:cs="Arial"/>
          <w:lang w:val="it-IT"/>
        </w:rPr>
        <w:t xml:space="preserve"> commerce è </w:t>
      </w:r>
      <w:r w:rsidR="6F31FBF7" w:rsidRPr="00B71BE7">
        <w:rPr>
          <w:rFonts w:ascii="Arial" w:eastAsia="Arial" w:hAnsi="Arial" w:cs="Arial"/>
          <w:b/>
          <w:bCs/>
          <w:lang w:val="it-IT"/>
        </w:rPr>
        <w:t xml:space="preserve">la </w:t>
      </w:r>
      <w:r w:rsidR="6C021F88" w:rsidRPr="00B71BE7">
        <w:rPr>
          <w:rFonts w:ascii="Arial" w:eastAsia="Arial" w:hAnsi="Arial" w:cs="Arial"/>
          <w:b/>
          <w:bCs/>
          <w:lang w:val="it-IT"/>
        </w:rPr>
        <w:t>qualità e la disponibilità dei</w:t>
      </w:r>
      <w:r w:rsidR="580AC1B7" w:rsidRPr="00B71BE7">
        <w:rPr>
          <w:rFonts w:ascii="Arial" w:eastAsia="Arial" w:hAnsi="Arial" w:cs="Arial"/>
          <w:b/>
          <w:bCs/>
          <w:lang w:val="it-IT"/>
        </w:rPr>
        <w:t xml:space="preserve"> dati di prodotto</w:t>
      </w:r>
      <w:r w:rsidR="6F31FBF7" w:rsidRPr="00B71BE7">
        <w:rPr>
          <w:rFonts w:ascii="Arial" w:eastAsia="Arial" w:hAnsi="Arial" w:cs="Arial"/>
          <w:lang w:val="it-IT"/>
        </w:rPr>
        <w:t xml:space="preserve">. </w:t>
      </w:r>
      <w:r w:rsidR="0E3BD2CE" w:rsidRPr="00B71BE7">
        <w:rPr>
          <w:rFonts w:ascii="Arial" w:eastAsia="Arial" w:hAnsi="Arial" w:cs="Arial"/>
          <w:lang w:val="it-IT"/>
        </w:rPr>
        <w:t>Per funzionare, gli agenti AI hanno bisogno di informazioni affidabili su cui basare raccomandazioni e scelte.</w:t>
      </w:r>
      <w:r w:rsidR="580AC1B7" w:rsidRPr="00B71BE7">
        <w:rPr>
          <w:rFonts w:ascii="Arial" w:eastAsia="Arial" w:hAnsi="Arial" w:cs="Arial"/>
          <w:lang w:val="it-IT"/>
        </w:rPr>
        <w:t xml:space="preserve"> Prezzi, disponibilità, termini e policy devono essere sempre aggiornati.</w:t>
      </w:r>
      <w:r w:rsidR="2EC39571" w:rsidRPr="00B71BE7">
        <w:rPr>
          <w:rFonts w:ascii="Arial" w:eastAsia="Arial" w:hAnsi="Arial" w:cs="Arial"/>
          <w:lang w:val="it-IT"/>
        </w:rPr>
        <w:t xml:space="preserve"> </w:t>
      </w:r>
      <w:r w:rsidR="580AC1B7" w:rsidRPr="00B71BE7">
        <w:rPr>
          <w:rFonts w:ascii="Arial" w:eastAsia="Arial" w:hAnsi="Arial" w:cs="Arial"/>
          <w:lang w:val="it-IT"/>
        </w:rPr>
        <w:t xml:space="preserve">Le piattaforme </w:t>
      </w:r>
      <w:r w:rsidR="64522F63" w:rsidRPr="21ECC218">
        <w:rPr>
          <w:rFonts w:ascii="Arial" w:eastAsia="Arial" w:hAnsi="Arial" w:cs="Arial"/>
          <w:lang w:val="it-IT"/>
        </w:rPr>
        <w:t>AI</w:t>
      </w:r>
      <w:r w:rsidR="580AC1B7" w:rsidRPr="00B71BE7">
        <w:rPr>
          <w:rFonts w:ascii="Arial" w:eastAsia="Arial" w:hAnsi="Arial" w:cs="Arial"/>
          <w:lang w:val="it-IT"/>
        </w:rPr>
        <w:t xml:space="preserve"> considerano la freschezza dei dati come un segnale di fiducia, influenzando ciò che appare all'utente.</w:t>
      </w:r>
    </w:p>
    <w:p w14:paraId="22081400" w14:textId="77777777" w:rsidR="00E6774E" w:rsidRDefault="00E6774E" w:rsidP="00B71BE7">
      <w:pPr>
        <w:jc w:val="both"/>
        <w:rPr>
          <w:rFonts w:ascii="Arial" w:eastAsia="Arial" w:hAnsi="Arial" w:cs="Arial"/>
          <w:lang w:val="it-IT"/>
        </w:rPr>
      </w:pPr>
    </w:p>
    <w:p w14:paraId="6FF62C1F" w14:textId="77777777" w:rsidR="00E6774E" w:rsidRDefault="00E6774E" w:rsidP="00B71BE7">
      <w:pPr>
        <w:jc w:val="both"/>
        <w:rPr>
          <w:rFonts w:ascii="Arial" w:eastAsia="Arial" w:hAnsi="Arial" w:cs="Arial"/>
          <w:lang w:val="it-IT"/>
        </w:rPr>
      </w:pPr>
    </w:p>
    <w:p w14:paraId="0A096123" w14:textId="77777777" w:rsidR="00E6774E" w:rsidRPr="00F352E0" w:rsidRDefault="00E6774E" w:rsidP="00B71BE7">
      <w:pPr>
        <w:jc w:val="both"/>
        <w:rPr>
          <w:rFonts w:ascii="Arial" w:eastAsia="Arial" w:hAnsi="Arial" w:cs="Arial"/>
          <w:lang w:val="it-IT"/>
        </w:rPr>
      </w:pPr>
    </w:p>
    <w:p w14:paraId="45AAA978" w14:textId="254FA8D1" w:rsidR="21ECC218" w:rsidRPr="002D16E8" w:rsidRDefault="5C57FD41" w:rsidP="002D16E8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lang w:val="it-IT"/>
        </w:rPr>
      </w:pPr>
      <w:r w:rsidRPr="21ECC218">
        <w:rPr>
          <w:rFonts w:ascii="Arial" w:eastAsia="Arial" w:hAnsi="Arial" w:cs="Arial"/>
          <w:b/>
          <w:bCs/>
          <w:lang w:val="it-IT"/>
        </w:rPr>
        <w:lastRenderedPageBreak/>
        <w:t>Progettare per interoperabilità e cambiamento</w:t>
      </w:r>
    </w:p>
    <w:p w14:paraId="297F0221" w14:textId="3BE08E82" w:rsidR="00A06AF5" w:rsidRPr="00F352E0" w:rsidRDefault="353CF116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lang w:val="it-IT"/>
        </w:rPr>
        <w:t>Un’ulteriore</w:t>
      </w:r>
      <w:r w:rsidR="50948B10" w:rsidRPr="00B71BE7">
        <w:rPr>
          <w:rFonts w:ascii="Arial" w:eastAsia="Arial" w:hAnsi="Arial" w:cs="Arial"/>
          <w:lang w:val="it-IT"/>
        </w:rPr>
        <w:t xml:space="preserve"> priorità</w:t>
      </w:r>
      <w:r w:rsidR="42A24F24" w:rsidRPr="0B209B0E">
        <w:rPr>
          <w:rFonts w:ascii="Arial" w:eastAsia="Arial" w:hAnsi="Arial" w:cs="Arial"/>
          <w:lang w:val="it-IT"/>
        </w:rPr>
        <w:t>,</w:t>
      </w:r>
      <w:r w:rsidR="50948B10" w:rsidRPr="00B71BE7">
        <w:rPr>
          <w:rFonts w:ascii="Arial" w:eastAsia="Arial" w:hAnsi="Arial" w:cs="Arial"/>
          <w:lang w:val="it-IT"/>
        </w:rPr>
        <w:t xml:space="preserve"> </w:t>
      </w:r>
      <w:r w:rsidR="2F4AD251" w:rsidRPr="0B209B0E">
        <w:rPr>
          <w:rFonts w:ascii="Arial" w:eastAsia="Arial" w:hAnsi="Arial" w:cs="Arial"/>
          <w:lang w:val="it-IT"/>
        </w:rPr>
        <w:t>in questa fase</w:t>
      </w:r>
      <w:r w:rsidR="1A74EA88" w:rsidRPr="0B209B0E">
        <w:rPr>
          <w:rFonts w:ascii="Arial" w:eastAsia="Arial" w:hAnsi="Arial" w:cs="Arial"/>
          <w:lang w:val="it-IT"/>
        </w:rPr>
        <w:t>,</w:t>
      </w:r>
      <w:r w:rsidR="2F4AD251" w:rsidRPr="0B209B0E">
        <w:rPr>
          <w:rFonts w:ascii="Arial" w:eastAsia="Arial" w:hAnsi="Arial" w:cs="Arial"/>
          <w:lang w:val="it-IT"/>
        </w:rPr>
        <w:t xml:space="preserve"> </w:t>
      </w:r>
      <w:r w:rsidR="50948B10" w:rsidRPr="00B71BE7">
        <w:rPr>
          <w:rFonts w:ascii="Arial" w:eastAsia="Arial" w:hAnsi="Arial" w:cs="Arial"/>
          <w:lang w:val="it-IT"/>
        </w:rPr>
        <w:t xml:space="preserve">è </w:t>
      </w:r>
      <w:r w:rsidR="042DE513" w:rsidRPr="0B209B0E">
        <w:rPr>
          <w:rFonts w:ascii="Arial" w:eastAsia="Arial" w:hAnsi="Arial" w:cs="Arial"/>
          <w:lang w:val="it-IT"/>
        </w:rPr>
        <w:t>garantire</w:t>
      </w:r>
      <w:r w:rsidR="50948B10" w:rsidRPr="00B71BE7">
        <w:rPr>
          <w:rFonts w:ascii="Arial" w:eastAsia="Arial" w:hAnsi="Arial" w:cs="Arial"/>
          <w:b/>
          <w:bCs/>
          <w:lang w:val="it-IT"/>
        </w:rPr>
        <w:t xml:space="preserve"> flessibilità</w:t>
      </w:r>
      <w:r w:rsidR="50948B10" w:rsidRPr="00B71BE7">
        <w:rPr>
          <w:rFonts w:ascii="Arial" w:eastAsia="Arial" w:hAnsi="Arial" w:cs="Arial"/>
          <w:lang w:val="it-IT"/>
        </w:rPr>
        <w:t>.</w:t>
      </w:r>
      <w:r w:rsidR="3D4C9CDC" w:rsidRPr="00B71BE7">
        <w:rPr>
          <w:rFonts w:ascii="Arial" w:eastAsia="Arial" w:hAnsi="Arial" w:cs="Arial"/>
        </w:rPr>
        <w:t xml:space="preserve"> </w:t>
      </w:r>
      <w:r w:rsidR="1F1F0959" w:rsidRPr="0B209B0E">
        <w:rPr>
          <w:rFonts w:ascii="Arial" w:eastAsia="Arial" w:hAnsi="Arial" w:cs="Arial"/>
        </w:rPr>
        <w:t xml:space="preserve">È importante </w:t>
      </w:r>
      <w:r w:rsidR="1F1F0959" w:rsidRPr="0B209B0E">
        <w:rPr>
          <w:rFonts w:ascii="Arial" w:eastAsia="Arial" w:hAnsi="Arial" w:cs="Arial"/>
          <w:lang w:val="it-IT"/>
        </w:rPr>
        <w:t xml:space="preserve">puntare su un’infrastruttura in grado di </w:t>
      </w:r>
      <w:r w:rsidR="3D4C9CDC" w:rsidRPr="00B71BE7">
        <w:rPr>
          <w:rFonts w:ascii="Arial" w:eastAsia="Arial" w:hAnsi="Arial" w:cs="Arial"/>
          <w:lang w:val="it-IT"/>
        </w:rPr>
        <w:t xml:space="preserve"> adattar</w:t>
      </w:r>
      <w:r w:rsidR="7B2DE0B0" w:rsidRPr="0B209B0E">
        <w:rPr>
          <w:rFonts w:ascii="Arial" w:eastAsia="Arial" w:hAnsi="Arial" w:cs="Arial"/>
          <w:lang w:val="it-IT"/>
        </w:rPr>
        <w:t>si</w:t>
      </w:r>
      <w:r w:rsidR="3D4C9CDC" w:rsidRPr="00B71BE7">
        <w:rPr>
          <w:rFonts w:ascii="Arial" w:eastAsia="Arial" w:hAnsi="Arial" w:cs="Arial"/>
          <w:lang w:val="it-IT"/>
        </w:rPr>
        <w:t xml:space="preserve"> all'evoluzione degli standard, evitando logiche di checkout specifiche per un agente o una piattaforma che </w:t>
      </w:r>
      <w:r w:rsidR="6BD525E1" w:rsidRPr="0B209B0E">
        <w:rPr>
          <w:rFonts w:ascii="Arial" w:eastAsia="Arial" w:hAnsi="Arial" w:cs="Arial"/>
          <w:lang w:val="it-IT"/>
        </w:rPr>
        <w:t>riducano</w:t>
      </w:r>
      <w:r w:rsidR="3D4C9CDC" w:rsidRPr="00B71BE7">
        <w:rPr>
          <w:rFonts w:ascii="Arial" w:eastAsia="Arial" w:hAnsi="Arial" w:cs="Arial"/>
          <w:lang w:val="it-IT"/>
        </w:rPr>
        <w:t xml:space="preserve"> l'interoperabilità. </w:t>
      </w:r>
      <w:r w:rsidR="7CF90ECA" w:rsidRPr="0B209B0E">
        <w:rPr>
          <w:rFonts w:ascii="Arial" w:eastAsia="Arial" w:hAnsi="Arial" w:cs="Arial"/>
          <w:lang w:val="it-IT"/>
        </w:rPr>
        <w:t xml:space="preserve">Allo stesso tempo, è fondamentale non legarsi </w:t>
      </w:r>
      <w:r w:rsidR="3D4C9CDC" w:rsidRPr="00B71BE7">
        <w:rPr>
          <w:rFonts w:ascii="Arial" w:eastAsia="Arial" w:hAnsi="Arial" w:cs="Arial"/>
          <w:lang w:val="it-IT"/>
        </w:rPr>
        <w:t>a token o credenziali che funzionano solo all'interno di un unico ecosistema</w:t>
      </w:r>
      <w:r w:rsidR="3D66B980" w:rsidRPr="00B71BE7">
        <w:rPr>
          <w:rFonts w:ascii="Arial" w:eastAsia="Arial" w:hAnsi="Arial" w:cs="Arial"/>
          <w:lang w:val="it-IT"/>
        </w:rPr>
        <w:t xml:space="preserve">, e </w:t>
      </w:r>
      <w:r w:rsidR="7A5A402C" w:rsidRPr="0B209B0E">
        <w:rPr>
          <w:rFonts w:ascii="Arial" w:eastAsia="Arial" w:hAnsi="Arial" w:cs="Arial"/>
          <w:lang w:val="it-IT"/>
        </w:rPr>
        <w:t>limitare</w:t>
      </w:r>
      <w:r w:rsidR="3D4C9CDC" w:rsidRPr="00B71BE7">
        <w:rPr>
          <w:rFonts w:ascii="Arial" w:eastAsia="Arial" w:hAnsi="Arial" w:cs="Arial"/>
          <w:lang w:val="it-IT"/>
        </w:rPr>
        <w:t xml:space="preserve"> le integrazioni parallele che frammentano i dati dei clienti e la </w:t>
      </w:r>
      <w:r w:rsidR="2BDEB2CC" w:rsidRPr="0B209B0E">
        <w:rPr>
          <w:rFonts w:ascii="Arial" w:eastAsia="Arial" w:hAnsi="Arial" w:cs="Arial"/>
          <w:lang w:val="it-IT"/>
        </w:rPr>
        <w:t>gestione</w:t>
      </w:r>
      <w:r w:rsidR="3D4C9CDC" w:rsidRPr="00B71BE7">
        <w:rPr>
          <w:rFonts w:ascii="Arial" w:eastAsia="Arial" w:hAnsi="Arial" w:cs="Arial"/>
          <w:lang w:val="it-IT"/>
        </w:rPr>
        <w:t xml:space="preserve"> del rischio.</w:t>
      </w:r>
    </w:p>
    <w:p w14:paraId="72781860" w14:textId="6E1A1839" w:rsidR="21ECC218" w:rsidRPr="00B71BE7" w:rsidRDefault="21ECC218" w:rsidP="21ECC218">
      <w:pPr>
        <w:rPr>
          <w:rFonts w:ascii="Arial" w:eastAsia="Arial" w:hAnsi="Arial" w:cs="Arial"/>
          <w:lang w:val="it-IT"/>
        </w:rPr>
      </w:pPr>
    </w:p>
    <w:p w14:paraId="0ABA3710" w14:textId="5EEA2B69" w:rsidR="000E4B6D" w:rsidRPr="002D16E8" w:rsidRDefault="3B23056B" w:rsidP="21ECC218">
      <w:pPr>
        <w:pStyle w:val="Paragrafoelenco"/>
        <w:numPr>
          <w:ilvl w:val="0"/>
          <w:numId w:val="1"/>
        </w:numPr>
        <w:spacing w:line="259" w:lineRule="auto"/>
        <w:jc w:val="both"/>
        <w:rPr>
          <w:rFonts w:ascii="Arial" w:eastAsia="Arial" w:hAnsi="Arial" w:cs="Arial"/>
          <w:b/>
          <w:bCs/>
          <w:lang w:val="it-IT"/>
        </w:rPr>
      </w:pPr>
      <w:r w:rsidRPr="00B71BE7">
        <w:rPr>
          <w:rFonts w:ascii="Arial" w:eastAsia="Arial" w:hAnsi="Arial" w:cs="Arial"/>
          <w:b/>
          <w:bCs/>
          <w:lang w:val="it-IT"/>
        </w:rPr>
        <w:t>Sfruttare i pagamenti come element</w:t>
      </w:r>
      <w:r w:rsidRPr="21ECC218">
        <w:rPr>
          <w:rFonts w:ascii="Arial" w:eastAsia="Arial" w:hAnsi="Arial" w:cs="Arial"/>
          <w:b/>
          <w:bCs/>
          <w:lang w:val="it-IT"/>
        </w:rPr>
        <w:t>o</w:t>
      </w:r>
      <w:r w:rsidRPr="00B71BE7">
        <w:rPr>
          <w:rFonts w:ascii="Arial" w:eastAsia="Arial" w:hAnsi="Arial" w:cs="Arial"/>
          <w:b/>
          <w:bCs/>
          <w:lang w:val="it-IT"/>
        </w:rPr>
        <w:t xml:space="preserve"> di continuità</w:t>
      </w:r>
    </w:p>
    <w:p w14:paraId="1FFCEB52" w14:textId="314DEE1C" w:rsidR="000E4B6D" w:rsidRPr="00B71BE7" w:rsidRDefault="27AC301D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lang w:val="it-IT"/>
        </w:rPr>
        <w:t>I</w:t>
      </w:r>
      <w:r w:rsidR="002D16E8">
        <w:rPr>
          <w:rFonts w:ascii="Arial" w:eastAsia="Arial" w:hAnsi="Arial" w:cs="Arial"/>
          <w:lang w:val="it-IT"/>
        </w:rPr>
        <w:t>n</w:t>
      </w:r>
      <w:r w:rsidRPr="00B71BE7">
        <w:rPr>
          <w:rFonts w:ascii="Arial" w:eastAsia="Arial" w:hAnsi="Arial" w:cs="Arial"/>
          <w:lang w:val="it-IT"/>
        </w:rPr>
        <w:t xml:space="preserve">fine, </w:t>
      </w:r>
      <w:r w:rsidR="7AB5F30E" w:rsidRPr="00B71BE7">
        <w:rPr>
          <w:rFonts w:ascii="Arial" w:eastAsia="Arial" w:hAnsi="Arial" w:cs="Arial"/>
          <w:lang w:val="it-IT"/>
        </w:rPr>
        <w:t>occorre considerare che</w:t>
      </w:r>
      <w:r w:rsidR="5D1A97D4" w:rsidRPr="00B71BE7">
        <w:rPr>
          <w:rFonts w:ascii="Arial" w:eastAsia="Arial" w:hAnsi="Arial" w:cs="Arial"/>
          <w:lang w:val="it-IT"/>
        </w:rPr>
        <w:t>,</w:t>
      </w:r>
      <w:r w:rsidR="7AB5F30E" w:rsidRPr="00B71BE7">
        <w:rPr>
          <w:rFonts w:ascii="Arial" w:eastAsia="Arial" w:hAnsi="Arial" w:cs="Arial"/>
          <w:lang w:val="it-IT"/>
        </w:rPr>
        <w:t xml:space="preserve"> man mano che </w:t>
      </w:r>
      <w:r w:rsidR="00F228E3" w:rsidRPr="00B71BE7">
        <w:rPr>
          <w:rFonts w:ascii="Arial" w:eastAsia="Arial" w:hAnsi="Arial" w:cs="Arial"/>
          <w:lang w:val="it-IT"/>
        </w:rPr>
        <w:t xml:space="preserve">lo shopping si sposta </w:t>
      </w:r>
      <w:r w:rsidR="1AF81F0E" w:rsidRPr="00B71BE7">
        <w:rPr>
          <w:rFonts w:ascii="Arial" w:eastAsia="Arial" w:hAnsi="Arial" w:cs="Arial"/>
          <w:lang w:val="it-IT"/>
        </w:rPr>
        <w:t xml:space="preserve">anche </w:t>
      </w:r>
      <w:r w:rsidR="00F228E3" w:rsidRPr="00B71BE7">
        <w:rPr>
          <w:rFonts w:ascii="Arial" w:eastAsia="Arial" w:hAnsi="Arial" w:cs="Arial"/>
          <w:lang w:val="it-IT"/>
        </w:rPr>
        <w:t>su interfacce guidate dall'IA, i segnali di riconoscimento tradizionali si indeboliscono, i login perdono centralità, i cookie diventano meno rilevanti</w:t>
      </w:r>
      <w:r w:rsidR="0255BE5D" w:rsidRPr="00B71BE7">
        <w:rPr>
          <w:rFonts w:ascii="Arial" w:eastAsia="Arial" w:hAnsi="Arial" w:cs="Arial"/>
          <w:lang w:val="it-IT"/>
        </w:rPr>
        <w:t>;</w:t>
      </w:r>
      <w:r w:rsidR="60907A74" w:rsidRPr="00B71BE7">
        <w:rPr>
          <w:rFonts w:ascii="Arial" w:eastAsia="Arial" w:hAnsi="Arial" w:cs="Arial"/>
          <w:lang w:val="it-IT"/>
        </w:rPr>
        <w:t xml:space="preserve"> inoltre, gli utenti possono passare da un agente all’altro, frammentando ulteriormente sessioni e contesto.</w:t>
      </w:r>
      <w:r w:rsidR="4E32499C" w:rsidRPr="00B71BE7">
        <w:rPr>
          <w:rFonts w:ascii="Arial" w:eastAsia="Arial" w:hAnsi="Arial" w:cs="Arial"/>
          <w:lang w:val="it-IT"/>
        </w:rPr>
        <w:t xml:space="preserve"> </w:t>
      </w:r>
      <w:r w:rsidR="3BEDDA7C" w:rsidRPr="00B71BE7">
        <w:rPr>
          <w:rFonts w:ascii="Arial" w:eastAsia="Arial" w:hAnsi="Arial" w:cs="Arial"/>
          <w:lang w:val="it-IT"/>
        </w:rPr>
        <w:t>U</w:t>
      </w:r>
      <w:r w:rsidR="00F228E3" w:rsidRPr="00B71BE7">
        <w:rPr>
          <w:rFonts w:ascii="Arial" w:eastAsia="Arial" w:hAnsi="Arial" w:cs="Arial"/>
          <w:lang w:val="it-IT"/>
        </w:rPr>
        <w:t xml:space="preserve">n elemento </w:t>
      </w:r>
      <w:r w:rsidR="01DFC05C" w:rsidRPr="00B71BE7">
        <w:rPr>
          <w:rFonts w:ascii="Arial" w:eastAsia="Arial" w:hAnsi="Arial" w:cs="Arial"/>
          <w:lang w:val="it-IT"/>
        </w:rPr>
        <w:t xml:space="preserve">però </w:t>
      </w:r>
      <w:r w:rsidR="00F228E3" w:rsidRPr="00B71BE7">
        <w:rPr>
          <w:rFonts w:ascii="Arial" w:eastAsia="Arial" w:hAnsi="Arial" w:cs="Arial"/>
          <w:lang w:val="it-IT"/>
        </w:rPr>
        <w:t>resta costante</w:t>
      </w:r>
      <w:r w:rsidR="1C5BABCC" w:rsidRPr="00B71BE7">
        <w:rPr>
          <w:rFonts w:ascii="Arial" w:eastAsia="Arial" w:hAnsi="Arial" w:cs="Arial"/>
          <w:lang w:val="it-IT"/>
        </w:rPr>
        <w:t>, ovvero</w:t>
      </w:r>
      <w:r w:rsidR="00F228E3" w:rsidRPr="00B71BE7">
        <w:rPr>
          <w:rFonts w:ascii="Arial" w:eastAsia="Arial" w:hAnsi="Arial" w:cs="Arial"/>
          <w:lang w:val="it-IT"/>
        </w:rPr>
        <w:t xml:space="preserve"> i </w:t>
      </w:r>
      <w:r w:rsidR="00F228E3" w:rsidRPr="00B71BE7">
        <w:rPr>
          <w:rFonts w:ascii="Arial" w:eastAsia="Arial" w:hAnsi="Arial" w:cs="Arial"/>
          <w:b/>
          <w:bCs/>
          <w:lang w:val="it-IT"/>
        </w:rPr>
        <w:t>dati di pagamento</w:t>
      </w:r>
      <w:r w:rsidR="00F228E3" w:rsidRPr="00B71BE7">
        <w:rPr>
          <w:rFonts w:ascii="Arial" w:eastAsia="Arial" w:hAnsi="Arial" w:cs="Arial"/>
          <w:lang w:val="it-IT"/>
        </w:rPr>
        <w:t>. Attraverso la tokenizzazione, i pagamenti possono diventare il vero filo conduttore</w:t>
      </w:r>
      <w:r w:rsidR="7E8C0C37" w:rsidRPr="00B71BE7">
        <w:rPr>
          <w:rFonts w:ascii="Arial" w:eastAsia="Arial" w:hAnsi="Arial" w:cs="Arial"/>
          <w:lang w:val="it-IT"/>
        </w:rPr>
        <w:t xml:space="preserve"> </w:t>
      </w:r>
      <w:r w:rsidR="059763ED" w:rsidRPr="00B71BE7">
        <w:rPr>
          <w:rFonts w:ascii="Arial" w:eastAsia="Arial" w:hAnsi="Arial" w:cs="Arial"/>
          <w:lang w:val="it-IT"/>
        </w:rPr>
        <w:t>per mantenere continuità e riconnettere il cliente all’azienda, indipendentemente da dove inizi la transazione.</w:t>
      </w:r>
    </w:p>
    <w:p w14:paraId="25D36C28" w14:textId="77777777" w:rsidR="009876C4" w:rsidRPr="00B71BE7" w:rsidRDefault="009876C4" w:rsidP="00B71BE7">
      <w:pPr>
        <w:jc w:val="both"/>
        <w:rPr>
          <w:rFonts w:ascii="Arial" w:eastAsia="Arial" w:hAnsi="Arial" w:cs="Arial"/>
        </w:rPr>
      </w:pPr>
    </w:p>
    <w:p w14:paraId="164A2587" w14:textId="243FA87F" w:rsidR="009876C4" w:rsidRDefault="28C27E7E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  <w:r w:rsidRPr="00B71BE7">
        <w:rPr>
          <w:rFonts w:ascii="Arial" w:eastAsia="Arial" w:hAnsi="Arial" w:cs="Arial"/>
          <w:i/>
          <w:iCs/>
          <w:lang w:val="it-IT"/>
        </w:rPr>
        <w:t>“Chi costruisce oggi fondamenta adattabili, con controlli chiari e responsabilità definite</w:t>
      </w:r>
      <w:r w:rsidR="67B4BB9F" w:rsidRPr="00B71BE7">
        <w:rPr>
          <w:rFonts w:ascii="Arial" w:eastAsia="Arial" w:hAnsi="Arial" w:cs="Arial"/>
          <w:i/>
          <w:iCs/>
          <w:lang w:val="it-IT"/>
        </w:rPr>
        <w:t xml:space="preserve">, ripensando </w:t>
      </w:r>
      <w:r w:rsidR="3FD8F0B1" w:rsidRPr="21ECC218">
        <w:rPr>
          <w:rFonts w:ascii="Arial" w:eastAsia="Arial" w:hAnsi="Arial" w:cs="Arial"/>
          <w:i/>
          <w:iCs/>
          <w:lang w:val="it-IT"/>
        </w:rPr>
        <w:t xml:space="preserve">al contempo </w:t>
      </w:r>
      <w:r w:rsidR="67B4BB9F" w:rsidRPr="00B71BE7">
        <w:rPr>
          <w:rFonts w:ascii="Arial" w:eastAsia="Arial" w:hAnsi="Arial" w:cs="Arial"/>
          <w:i/>
          <w:iCs/>
          <w:lang w:val="it-IT"/>
        </w:rPr>
        <w:t>anche la gestione dei processi di pagament</w:t>
      </w:r>
      <w:r w:rsidR="669C8893" w:rsidRPr="21ECC218">
        <w:rPr>
          <w:rFonts w:ascii="Arial" w:eastAsia="Arial" w:hAnsi="Arial" w:cs="Arial"/>
          <w:i/>
          <w:iCs/>
          <w:lang w:val="it-IT"/>
        </w:rPr>
        <w:t>o</w:t>
      </w:r>
      <w:r w:rsidRPr="00B71BE7">
        <w:rPr>
          <w:rFonts w:ascii="Arial" w:eastAsia="Arial" w:hAnsi="Arial" w:cs="Arial"/>
          <w:i/>
          <w:iCs/>
          <w:lang w:val="it-IT"/>
        </w:rPr>
        <w:t xml:space="preserve">, sarà nella posizione migliore per </w:t>
      </w:r>
      <w:r w:rsidR="4F09F77D" w:rsidRPr="21ECC218">
        <w:rPr>
          <w:rFonts w:ascii="Arial" w:eastAsia="Arial" w:hAnsi="Arial" w:cs="Arial"/>
          <w:i/>
          <w:iCs/>
          <w:lang w:val="it-IT"/>
        </w:rPr>
        <w:t>intercettare</w:t>
      </w:r>
      <w:r w:rsidRPr="00B71BE7">
        <w:rPr>
          <w:rFonts w:ascii="Arial" w:eastAsia="Arial" w:hAnsi="Arial" w:cs="Arial"/>
          <w:i/>
          <w:iCs/>
          <w:lang w:val="it-IT"/>
        </w:rPr>
        <w:t xml:space="preserve"> la nuova domanda senza </w:t>
      </w:r>
      <w:r w:rsidR="77367FBA" w:rsidRPr="21ECC218">
        <w:rPr>
          <w:rFonts w:ascii="Arial" w:eastAsia="Arial" w:hAnsi="Arial" w:cs="Arial"/>
          <w:i/>
          <w:iCs/>
          <w:lang w:val="it-IT"/>
        </w:rPr>
        <w:t>indebolire</w:t>
      </w:r>
      <w:r w:rsidRPr="00B71BE7">
        <w:rPr>
          <w:rFonts w:ascii="Arial" w:eastAsia="Arial" w:hAnsi="Arial" w:cs="Arial"/>
          <w:i/>
          <w:iCs/>
          <w:lang w:val="it-IT"/>
        </w:rPr>
        <w:t xml:space="preserve"> la relazione con il cliente”</w:t>
      </w:r>
      <w:r w:rsidRPr="00B71BE7">
        <w:rPr>
          <w:rFonts w:ascii="Arial" w:eastAsia="Arial" w:hAnsi="Arial" w:cs="Arial"/>
          <w:lang w:val="it-IT"/>
        </w:rPr>
        <w:t xml:space="preserve">, conclude </w:t>
      </w:r>
      <w:r w:rsidR="71B8BBFA" w:rsidRPr="00B71BE7">
        <w:rPr>
          <w:rFonts w:ascii="Arial" w:eastAsia="Arial" w:hAnsi="Arial" w:cs="Arial"/>
          <w:b/>
          <w:bCs/>
          <w:lang w:val="it-IT"/>
        </w:rPr>
        <w:t>Bellezze</w:t>
      </w:r>
      <w:r w:rsidRPr="00B71BE7">
        <w:rPr>
          <w:rFonts w:ascii="Arial" w:eastAsia="Arial" w:hAnsi="Arial" w:cs="Arial"/>
          <w:lang w:val="it-IT"/>
        </w:rPr>
        <w:t>.</w:t>
      </w:r>
    </w:p>
    <w:p w14:paraId="232C63D4" w14:textId="77777777" w:rsidR="00E6774E" w:rsidRDefault="00E6774E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</w:p>
    <w:p w14:paraId="7C8091A4" w14:textId="77777777" w:rsidR="00E6774E" w:rsidRDefault="00E6774E" w:rsidP="00E6774E">
      <w:pPr>
        <w:shd w:val="clear" w:color="auto" w:fill="FFFFFF"/>
        <w:spacing w:line="301" w:lineRule="auto"/>
        <w:jc w:val="both"/>
        <w:rPr>
          <w:rFonts w:ascii="Arial" w:eastAsia="Arial" w:hAnsi="Arial" w:cs="Arial"/>
          <w:b/>
          <w:bCs/>
          <w:i/>
          <w:iCs/>
          <w:color w:val="0A0A0A"/>
          <w:sz w:val="20"/>
          <w:szCs w:val="20"/>
          <w:lang w:val="it-IT"/>
        </w:rPr>
      </w:pPr>
    </w:p>
    <w:p w14:paraId="77C9B8A8" w14:textId="4032EB7B" w:rsidR="00E6774E" w:rsidRPr="002E401A" w:rsidRDefault="00E6774E" w:rsidP="00E6774E">
      <w:pPr>
        <w:shd w:val="clear" w:color="auto" w:fill="FFFFFF"/>
        <w:spacing w:line="301" w:lineRule="auto"/>
        <w:jc w:val="both"/>
        <w:rPr>
          <w:rFonts w:ascii="Arial" w:eastAsia="Arial" w:hAnsi="Arial" w:cs="Arial"/>
          <w:b/>
          <w:bCs/>
          <w:i/>
          <w:iCs/>
          <w:color w:val="0A0A0A"/>
          <w:sz w:val="20"/>
          <w:szCs w:val="20"/>
        </w:rPr>
      </w:pPr>
      <w:r w:rsidRPr="002E401A">
        <w:rPr>
          <w:rFonts w:ascii="Arial" w:eastAsia="Arial" w:hAnsi="Arial" w:cs="Arial"/>
          <w:b/>
          <w:bCs/>
          <w:i/>
          <w:iCs/>
          <w:color w:val="0A0A0A"/>
          <w:sz w:val="20"/>
          <w:szCs w:val="20"/>
        </w:rPr>
        <w:t>A proposito di Adyen</w:t>
      </w:r>
    </w:p>
    <w:p w14:paraId="10BDF4AD" w14:textId="77777777" w:rsidR="00E6774E" w:rsidRDefault="00E6774E" w:rsidP="00E6774E">
      <w:pPr>
        <w:shd w:val="clear" w:color="auto" w:fill="FFFFFF"/>
        <w:spacing w:line="301" w:lineRule="auto"/>
        <w:jc w:val="both"/>
        <w:rPr>
          <w:rFonts w:ascii="Arial" w:eastAsia="Arial" w:hAnsi="Arial" w:cs="Arial"/>
          <w:color w:val="00112C"/>
          <w:sz w:val="20"/>
          <w:szCs w:val="20"/>
        </w:rPr>
      </w:pPr>
      <w:r>
        <w:rPr>
          <w:rFonts w:ascii="Arial" w:eastAsia="Arial" w:hAnsi="Arial" w:cs="Arial"/>
          <w:color w:val="00112C"/>
          <w:sz w:val="20"/>
          <w:szCs w:val="20"/>
        </w:rPr>
        <w:t>Adyen (AMS: ADYEN) è la piattaforma tecnologica finanziaria scelta da molte delle aziende leader a livello mondiale che fornisce una moderna infrastruttura di pagamento end-to-end, approfondimenti data-driven e prodotti finanziari in un'unica soluzione integrata per aiutare le aziende a raggiungere le loro ambizioni, più velocemente. La collaborazione con lastminute.com descritta in questo aggiornamento sui merchant sottolinea la continua crescita di Adyen con i merchant attuali e nuovi nel corso degli anni. Con uffici in tutto il mondo, Adyen collabora con aziende come Meta, Uber, H&amp;M, eBay e Microsoft.</w:t>
      </w:r>
    </w:p>
    <w:p w14:paraId="5755206C" w14:textId="77777777" w:rsidR="00E6774E" w:rsidRDefault="00E6774E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</w:p>
    <w:p w14:paraId="652F3B02" w14:textId="77777777" w:rsidR="00E6774E" w:rsidRDefault="00E6774E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</w:p>
    <w:p w14:paraId="1E093671" w14:textId="77777777" w:rsidR="00E6774E" w:rsidRPr="002E401A" w:rsidRDefault="00E6774E" w:rsidP="00E6774E">
      <w:pPr>
        <w:spacing w:line="301" w:lineRule="auto"/>
        <w:jc w:val="both"/>
        <w:rPr>
          <w:rFonts w:ascii="Arial" w:eastAsia="Arial" w:hAnsi="Arial" w:cs="Arial"/>
          <w:b/>
          <w:bCs/>
          <w:color w:val="00112C"/>
          <w:sz w:val="20"/>
          <w:szCs w:val="20"/>
        </w:rPr>
      </w:pPr>
      <w:r w:rsidRPr="002E401A">
        <w:rPr>
          <w:rFonts w:ascii="Arial" w:eastAsia="Arial" w:hAnsi="Arial" w:cs="Arial"/>
          <w:b/>
          <w:bCs/>
          <w:color w:val="00112C"/>
          <w:sz w:val="20"/>
          <w:szCs w:val="20"/>
        </w:rPr>
        <w:t>Contatti Adyen</w:t>
      </w:r>
    </w:p>
    <w:p w14:paraId="627A59ED" w14:textId="77777777" w:rsidR="00E6774E" w:rsidRDefault="00E6774E" w:rsidP="00E6774E">
      <w:pPr>
        <w:spacing w:line="301" w:lineRule="auto"/>
        <w:jc w:val="both"/>
        <w:rPr>
          <w:rFonts w:ascii="Arial" w:eastAsia="Arial" w:hAnsi="Arial" w:cs="Arial"/>
          <w:color w:val="00112C"/>
          <w:sz w:val="20"/>
          <w:szCs w:val="20"/>
        </w:rPr>
      </w:pPr>
      <w:r>
        <w:rPr>
          <w:rFonts w:ascii="Arial" w:eastAsia="Arial" w:hAnsi="Arial" w:cs="Arial"/>
          <w:color w:val="00112C"/>
          <w:sz w:val="20"/>
          <w:szCs w:val="20"/>
        </w:rPr>
        <w:t>Ufficio stampa TEAM LEWIS</w:t>
      </w:r>
    </w:p>
    <w:p w14:paraId="0AD8C0E0" w14:textId="77777777" w:rsidR="00E6774E" w:rsidRDefault="00E6774E" w:rsidP="00E6774E">
      <w:pPr>
        <w:spacing w:line="301" w:lineRule="auto"/>
        <w:jc w:val="both"/>
        <w:rPr>
          <w:rFonts w:ascii="Arial" w:eastAsia="Arial" w:hAnsi="Arial" w:cs="Arial"/>
          <w:color w:val="00112C"/>
          <w:sz w:val="20"/>
          <w:szCs w:val="20"/>
        </w:rPr>
      </w:pPr>
      <w:r>
        <w:rPr>
          <w:rFonts w:ascii="Arial" w:eastAsia="Arial" w:hAnsi="Arial" w:cs="Arial"/>
          <w:color w:val="00112C"/>
          <w:sz w:val="20"/>
          <w:szCs w:val="20"/>
        </w:rPr>
        <w:t>Alessandro Zambetti, Deborah Amato</w:t>
      </w:r>
    </w:p>
    <w:p w14:paraId="386C1ACE" w14:textId="77777777" w:rsidR="00E6774E" w:rsidRDefault="00E6774E" w:rsidP="00E6774E">
      <w:pPr>
        <w:spacing w:after="100" w:line="301" w:lineRule="auto"/>
        <w:jc w:val="both"/>
        <w:rPr>
          <w:rFonts w:ascii="Arial" w:eastAsia="Arial" w:hAnsi="Arial" w:cs="Arial"/>
          <w:color w:val="00112C"/>
          <w:sz w:val="20"/>
          <w:szCs w:val="20"/>
        </w:rPr>
      </w:pPr>
      <w:r>
        <w:rPr>
          <w:rFonts w:ascii="Arial" w:eastAsia="Arial" w:hAnsi="Arial" w:cs="Arial"/>
          <w:color w:val="467886"/>
          <w:sz w:val="20"/>
          <w:szCs w:val="20"/>
        </w:rPr>
        <w:t>AdyenItaly@teamlewis.com</w:t>
      </w:r>
      <w:r>
        <w:rPr>
          <w:rFonts w:ascii="Arial" w:eastAsia="Arial" w:hAnsi="Arial" w:cs="Arial"/>
          <w:color w:val="00112C"/>
          <w:sz w:val="20"/>
          <w:szCs w:val="20"/>
        </w:rPr>
        <w:t xml:space="preserve"> Tel. 02 36531375 Cel. +39 3389241387</w:t>
      </w:r>
    </w:p>
    <w:p w14:paraId="3D113538" w14:textId="77777777" w:rsidR="00E6774E" w:rsidRDefault="00E6774E" w:rsidP="00B71BE7">
      <w:pPr>
        <w:spacing w:line="259" w:lineRule="auto"/>
        <w:jc w:val="both"/>
        <w:rPr>
          <w:rFonts w:ascii="Arial" w:eastAsia="Arial" w:hAnsi="Arial" w:cs="Arial"/>
          <w:lang w:val="it-IT"/>
        </w:rPr>
      </w:pPr>
    </w:p>
    <w:sectPr w:rsidR="00E67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7F4B2"/>
    <w:multiLevelType w:val="hybridMultilevel"/>
    <w:tmpl w:val="67302322"/>
    <w:lvl w:ilvl="0" w:tplc="19E0F264">
      <w:start w:val="1"/>
      <w:numFmt w:val="decimal"/>
      <w:lvlText w:val="%1)"/>
      <w:lvlJc w:val="left"/>
      <w:pPr>
        <w:ind w:left="360" w:hanging="360"/>
      </w:pPr>
    </w:lvl>
    <w:lvl w:ilvl="1" w:tplc="8EF838E2">
      <w:start w:val="1"/>
      <w:numFmt w:val="lowerLetter"/>
      <w:lvlText w:val="%2."/>
      <w:lvlJc w:val="left"/>
      <w:pPr>
        <w:ind w:left="1080" w:hanging="360"/>
      </w:pPr>
    </w:lvl>
    <w:lvl w:ilvl="2" w:tplc="C5FAB0C8">
      <w:start w:val="1"/>
      <w:numFmt w:val="lowerRoman"/>
      <w:lvlText w:val="%3."/>
      <w:lvlJc w:val="right"/>
      <w:pPr>
        <w:ind w:left="1800" w:hanging="180"/>
      </w:pPr>
    </w:lvl>
    <w:lvl w:ilvl="3" w:tplc="7E061320">
      <w:start w:val="1"/>
      <w:numFmt w:val="decimal"/>
      <w:lvlText w:val="%4."/>
      <w:lvlJc w:val="left"/>
      <w:pPr>
        <w:ind w:left="2520" w:hanging="360"/>
      </w:pPr>
    </w:lvl>
    <w:lvl w:ilvl="4" w:tplc="F0904830">
      <w:start w:val="1"/>
      <w:numFmt w:val="lowerLetter"/>
      <w:lvlText w:val="%5."/>
      <w:lvlJc w:val="left"/>
      <w:pPr>
        <w:ind w:left="3240" w:hanging="360"/>
      </w:pPr>
    </w:lvl>
    <w:lvl w:ilvl="5" w:tplc="CE0E7F34">
      <w:start w:val="1"/>
      <w:numFmt w:val="lowerRoman"/>
      <w:lvlText w:val="%6."/>
      <w:lvlJc w:val="right"/>
      <w:pPr>
        <w:ind w:left="3960" w:hanging="180"/>
      </w:pPr>
    </w:lvl>
    <w:lvl w:ilvl="6" w:tplc="6AD4A1A8">
      <w:start w:val="1"/>
      <w:numFmt w:val="decimal"/>
      <w:lvlText w:val="%7."/>
      <w:lvlJc w:val="left"/>
      <w:pPr>
        <w:ind w:left="4680" w:hanging="360"/>
      </w:pPr>
    </w:lvl>
    <w:lvl w:ilvl="7" w:tplc="152A740A">
      <w:start w:val="1"/>
      <w:numFmt w:val="lowerLetter"/>
      <w:lvlText w:val="%8."/>
      <w:lvlJc w:val="left"/>
      <w:pPr>
        <w:ind w:left="5400" w:hanging="360"/>
      </w:pPr>
    </w:lvl>
    <w:lvl w:ilvl="8" w:tplc="2416BF12">
      <w:start w:val="1"/>
      <w:numFmt w:val="lowerRoman"/>
      <w:lvlText w:val="%9."/>
      <w:lvlJc w:val="right"/>
      <w:pPr>
        <w:ind w:left="6120" w:hanging="180"/>
      </w:pPr>
    </w:lvl>
  </w:abstractNum>
  <w:num w:numId="1" w16cid:durableId="165742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E0"/>
    <w:rsid w:val="000E4B6D"/>
    <w:rsid w:val="001D6C31"/>
    <w:rsid w:val="0024760B"/>
    <w:rsid w:val="002D16E8"/>
    <w:rsid w:val="002D4210"/>
    <w:rsid w:val="0036066A"/>
    <w:rsid w:val="004B0A79"/>
    <w:rsid w:val="004B1C20"/>
    <w:rsid w:val="004D0B82"/>
    <w:rsid w:val="004E5F05"/>
    <w:rsid w:val="005B25D1"/>
    <w:rsid w:val="005E576E"/>
    <w:rsid w:val="006A3B64"/>
    <w:rsid w:val="00736454"/>
    <w:rsid w:val="007403B9"/>
    <w:rsid w:val="00746EB5"/>
    <w:rsid w:val="00815493"/>
    <w:rsid w:val="00873D24"/>
    <w:rsid w:val="008E5E74"/>
    <w:rsid w:val="008E5FF2"/>
    <w:rsid w:val="00977045"/>
    <w:rsid w:val="009876C4"/>
    <w:rsid w:val="00A06AF5"/>
    <w:rsid w:val="00A21113"/>
    <w:rsid w:val="00A24C83"/>
    <w:rsid w:val="00AA5364"/>
    <w:rsid w:val="00B71BE7"/>
    <w:rsid w:val="00B76685"/>
    <w:rsid w:val="00C1730F"/>
    <w:rsid w:val="00C221E8"/>
    <w:rsid w:val="00C757CB"/>
    <w:rsid w:val="00CD23B0"/>
    <w:rsid w:val="00CF03D3"/>
    <w:rsid w:val="00D523DD"/>
    <w:rsid w:val="00DA552F"/>
    <w:rsid w:val="00E6774E"/>
    <w:rsid w:val="00E716F8"/>
    <w:rsid w:val="00F228E3"/>
    <w:rsid w:val="00F352E0"/>
    <w:rsid w:val="01264D4F"/>
    <w:rsid w:val="019BBBC8"/>
    <w:rsid w:val="01DFC05C"/>
    <w:rsid w:val="0255BE5D"/>
    <w:rsid w:val="0388AF5E"/>
    <w:rsid w:val="042DE513"/>
    <w:rsid w:val="043601A8"/>
    <w:rsid w:val="04532412"/>
    <w:rsid w:val="04566C3A"/>
    <w:rsid w:val="048E9177"/>
    <w:rsid w:val="04FC32C4"/>
    <w:rsid w:val="059763ED"/>
    <w:rsid w:val="072EC1BB"/>
    <w:rsid w:val="076CDF76"/>
    <w:rsid w:val="08AC9783"/>
    <w:rsid w:val="08C07F5A"/>
    <w:rsid w:val="092F3601"/>
    <w:rsid w:val="09DE1096"/>
    <w:rsid w:val="09F7867D"/>
    <w:rsid w:val="0A9BACDB"/>
    <w:rsid w:val="0B209B0E"/>
    <w:rsid w:val="0BB95336"/>
    <w:rsid w:val="0CDBC9A8"/>
    <w:rsid w:val="0D13D46C"/>
    <w:rsid w:val="0D2B492F"/>
    <w:rsid w:val="0D85FE3F"/>
    <w:rsid w:val="0DCC8DD8"/>
    <w:rsid w:val="0DEE1F59"/>
    <w:rsid w:val="0E162E1C"/>
    <w:rsid w:val="0E3BD2CE"/>
    <w:rsid w:val="0EFC2568"/>
    <w:rsid w:val="0F5D8271"/>
    <w:rsid w:val="0FF30561"/>
    <w:rsid w:val="10A1A7D3"/>
    <w:rsid w:val="130C9302"/>
    <w:rsid w:val="14937B9E"/>
    <w:rsid w:val="167A454E"/>
    <w:rsid w:val="17693F83"/>
    <w:rsid w:val="17A80F84"/>
    <w:rsid w:val="17E30014"/>
    <w:rsid w:val="17E62210"/>
    <w:rsid w:val="17E7C0ED"/>
    <w:rsid w:val="191E2A2B"/>
    <w:rsid w:val="19507258"/>
    <w:rsid w:val="198461D3"/>
    <w:rsid w:val="1A04EFFB"/>
    <w:rsid w:val="1A74EA88"/>
    <w:rsid w:val="1AF81F0E"/>
    <w:rsid w:val="1B345296"/>
    <w:rsid w:val="1C4C276A"/>
    <w:rsid w:val="1C5BABCC"/>
    <w:rsid w:val="1C8C9D55"/>
    <w:rsid w:val="1CEE1BA6"/>
    <w:rsid w:val="1DAB1CFE"/>
    <w:rsid w:val="1E3E8555"/>
    <w:rsid w:val="1EC85661"/>
    <w:rsid w:val="1F1C37EF"/>
    <w:rsid w:val="1F1F0959"/>
    <w:rsid w:val="1F452F25"/>
    <w:rsid w:val="1F4D2F97"/>
    <w:rsid w:val="1F90A323"/>
    <w:rsid w:val="203DDA5D"/>
    <w:rsid w:val="205B6942"/>
    <w:rsid w:val="2060D188"/>
    <w:rsid w:val="21025324"/>
    <w:rsid w:val="21ECC218"/>
    <w:rsid w:val="22918E23"/>
    <w:rsid w:val="22E44905"/>
    <w:rsid w:val="235395BE"/>
    <w:rsid w:val="241C4E61"/>
    <w:rsid w:val="246985F7"/>
    <w:rsid w:val="24892551"/>
    <w:rsid w:val="24FFB324"/>
    <w:rsid w:val="25E58634"/>
    <w:rsid w:val="263F2E5F"/>
    <w:rsid w:val="26E3F057"/>
    <w:rsid w:val="2703513B"/>
    <w:rsid w:val="2730205C"/>
    <w:rsid w:val="27AC301D"/>
    <w:rsid w:val="28288CF3"/>
    <w:rsid w:val="28B3E5C1"/>
    <w:rsid w:val="28C27E7E"/>
    <w:rsid w:val="29E18816"/>
    <w:rsid w:val="2BDEB2CC"/>
    <w:rsid w:val="2C03DB23"/>
    <w:rsid w:val="2E4396C0"/>
    <w:rsid w:val="2EC39571"/>
    <w:rsid w:val="2ECC3F38"/>
    <w:rsid w:val="2F14E6C3"/>
    <w:rsid w:val="2F4AD251"/>
    <w:rsid w:val="2F5F127F"/>
    <w:rsid w:val="30677C0D"/>
    <w:rsid w:val="30D06E7E"/>
    <w:rsid w:val="31624DC6"/>
    <w:rsid w:val="31C088CE"/>
    <w:rsid w:val="33A513B4"/>
    <w:rsid w:val="343E808E"/>
    <w:rsid w:val="34915EFE"/>
    <w:rsid w:val="34D17C68"/>
    <w:rsid w:val="34F7CF22"/>
    <w:rsid w:val="350EADFC"/>
    <w:rsid w:val="353CF116"/>
    <w:rsid w:val="355C81FA"/>
    <w:rsid w:val="35E8F290"/>
    <w:rsid w:val="361536DD"/>
    <w:rsid w:val="368DB5F3"/>
    <w:rsid w:val="36ADB102"/>
    <w:rsid w:val="36B12E85"/>
    <w:rsid w:val="36B6F1B6"/>
    <w:rsid w:val="36BC4037"/>
    <w:rsid w:val="37DF63AC"/>
    <w:rsid w:val="38977244"/>
    <w:rsid w:val="38D382B6"/>
    <w:rsid w:val="393430DE"/>
    <w:rsid w:val="3A767F3A"/>
    <w:rsid w:val="3AB79687"/>
    <w:rsid w:val="3AFB1087"/>
    <w:rsid w:val="3B23056B"/>
    <w:rsid w:val="3B5781D6"/>
    <w:rsid w:val="3B5A55B4"/>
    <w:rsid w:val="3B6A37CC"/>
    <w:rsid w:val="3BEDDA7C"/>
    <w:rsid w:val="3CDB25AF"/>
    <w:rsid w:val="3D3C0DF2"/>
    <w:rsid w:val="3D4C9CDC"/>
    <w:rsid w:val="3D66B980"/>
    <w:rsid w:val="3D6A450F"/>
    <w:rsid w:val="3D7132C7"/>
    <w:rsid w:val="3E1AE7E4"/>
    <w:rsid w:val="3FCD8B40"/>
    <w:rsid w:val="3FD8F0B1"/>
    <w:rsid w:val="4044399E"/>
    <w:rsid w:val="41A8ECAA"/>
    <w:rsid w:val="41EB623D"/>
    <w:rsid w:val="42319487"/>
    <w:rsid w:val="42A24F24"/>
    <w:rsid w:val="42DDAF62"/>
    <w:rsid w:val="4393714F"/>
    <w:rsid w:val="440E4563"/>
    <w:rsid w:val="44580D33"/>
    <w:rsid w:val="447AC93A"/>
    <w:rsid w:val="46635CBC"/>
    <w:rsid w:val="46DCFEEF"/>
    <w:rsid w:val="4750799E"/>
    <w:rsid w:val="477C50A0"/>
    <w:rsid w:val="4804AB90"/>
    <w:rsid w:val="48108D6C"/>
    <w:rsid w:val="48ED5CFE"/>
    <w:rsid w:val="4904C75F"/>
    <w:rsid w:val="493B7456"/>
    <w:rsid w:val="4A9E203C"/>
    <w:rsid w:val="4B4D7D30"/>
    <w:rsid w:val="4BFC117B"/>
    <w:rsid w:val="4C03C004"/>
    <w:rsid w:val="4C5FDB52"/>
    <w:rsid w:val="4C8AD2E6"/>
    <w:rsid w:val="4E32499C"/>
    <w:rsid w:val="4F09F77D"/>
    <w:rsid w:val="4F5A1122"/>
    <w:rsid w:val="4FDF1062"/>
    <w:rsid w:val="50383ED0"/>
    <w:rsid w:val="50948B10"/>
    <w:rsid w:val="5178730E"/>
    <w:rsid w:val="51D028D7"/>
    <w:rsid w:val="51D2E2B8"/>
    <w:rsid w:val="526DD18C"/>
    <w:rsid w:val="52C0702E"/>
    <w:rsid w:val="530E1B81"/>
    <w:rsid w:val="53B8B97D"/>
    <w:rsid w:val="54C4675A"/>
    <w:rsid w:val="55E27783"/>
    <w:rsid w:val="563CB1A2"/>
    <w:rsid w:val="580AC1B7"/>
    <w:rsid w:val="59E6F9C2"/>
    <w:rsid w:val="5A588E27"/>
    <w:rsid w:val="5C57FD41"/>
    <w:rsid w:val="5C8CBA88"/>
    <w:rsid w:val="5C9BE3DB"/>
    <w:rsid w:val="5D19D500"/>
    <w:rsid w:val="5D1A97D4"/>
    <w:rsid w:val="5D97011B"/>
    <w:rsid w:val="5EBA3975"/>
    <w:rsid w:val="5F2A5CB0"/>
    <w:rsid w:val="6046336F"/>
    <w:rsid w:val="60907A74"/>
    <w:rsid w:val="60CF297B"/>
    <w:rsid w:val="613D2202"/>
    <w:rsid w:val="643ACDE3"/>
    <w:rsid w:val="64522F63"/>
    <w:rsid w:val="6488553F"/>
    <w:rsid w:val="657EEE6E"/>
    <w:rsid w:val="65BD37AD"/>
    <w:rsid w:val="669C8893"/>
    <w:rsid w:val="676FB036"/>
    <w:rsid w:val="67B4BB9F"/>
    <w:rsid w:val="6873C5B4"/>
    <w:rsid w:val="69878D14"/>
    <w:rsid w:val="6A0920A0"/>
    <w:rsid w:val="6A29ACDC"/>
    <w:rsid w:val="6A74ABBB"/>
    <w:rsid w:val="6AD74725"/>
    <w:rsid w:val="6BD525E1"/>
    <w:rsid w:val="6C021F88"/>
    <w:rsid w:val="6C15BF50"/>
    <w:rsid w:val="6C4B5AF7"/>
    <w:rsid w:val="6D17979A"/>
    <w:rsid w:val="6D5214BB"/>
    <w:rsid w:val="6DD194C4"/>
    <w:rsid w:val="6DDBD1FA"/>
    <w:rsid w:val="6E1C6749"/>
    <w:rsid w:val="6F31FBF7"/>
    <w:rsid w:val="6F5238F4"/>
    <w:rsid w:val="6F82D8A7"/>
    <w:rsid w:val="705C37C2"/>
    <w:rsid w:val="707795BB"/>
    <w:rsid w:val="70CAD706"/>
    <w:rsid w:val="71AB8FBA"/>
    <w:rsid w:val="71B8BBFA"/>
    <w:rsid w:val="727939BF"/>
    <w:rsid w:val="72A9FB0C"/>
    <w:rsid w:val="733E050F"/>
    <w:rsid w:val="7550D5B2"/>
    <w:rsid w:val="757E1B2A"/>
    <w:rsid w:val="7607ED71"/>
    <w:rsid w:val="762937D8"/>
    <w:rsid w:val="766F2BEA"/>
    <w:rsid w:val="76E271B7"/>
    <w:rsid w:val="77367FBA"/>
    <w:rsid w:val="784E61D7"/>
    <w:rsid w:val="784FD175"/>
    <w:rsid w:val="79E81CEA"/>
    <w:rsid w:val="7A3F859D"/>
    <w:rsid w:val="7A5A402C"/>
    <w:rsid w:val="7AAE97D4"/>
    <w:rsid w:val="7AB5F30E"/>
    <w:rsid w:val="7AC91AB0"/>
    <w:rsid w:val="7AF1DE08"/>
    <w:rsid w:val="7B2DE0B0"/>
    <w:rsid w:val="7BC2A67D"/>
    <w:rsid w:val="7C704141"/>
    <w:rsid w:val="7CF90ECA"/>
    <w:rsid w:val="7D20967C"/>
    <w:rsid w:val="7D3FFA75"/>
    <w:rsid w:val="7D4E843F"/>
    <w:rsid w:val="7D5562E2"/>
    <w:rsid w:val="7DD5E765"/>
    <w:rsid w:val="7E8C0C37"/>
    <w:rsid w:val="7F03E9C9"/>
    <w:rsid w:val="7F8A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23871"/>
  <w15:chartTrackingRefBased/>
  <w15:docId w15:val="{34FFD5EC-2D7F-428B-91B2-8EE7A3C3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5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52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52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52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52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5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2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52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5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5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5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5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5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52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5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5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52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52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5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52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52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21ECC218"/>
    <w:rPr>
      <w:color w:val="467886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2D421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06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06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yen.com/it_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35faa-7b57-42d3-a8e6-805cde9af180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16AD2E81BC3458CC1FE8E1A8458C7" ma:contentTypeVersion="10" ma:contentTypeDescription="Create a new document." ma:contentTypeScope="" ma:versionID="806cb7753c9eb0aaa7cef88597452d87">
  <xsd:schema xmlns:xsd="http://www.w3.org/2001/XMLSchema" xmlns:xs="http://www.w3.org/2001/XMLSchema" xmlns:p="http://schemas.microsoft.com/office/2006/metadata/properties" xmlns:ns2="12e5f8c0-cee7-4117-a260-6fb1ed4d85b9" xmlns:ns3="19C35FAA-7B57-42D3-A8E6-805CDE9AF180" xmlns:ns4="19c35faa-7b57-42d3-a8e6-805cde9af180" targetNamespace="http://schemas.microsoft.com/office/2006/metadata/properties" ma:root="true" ma:fieldsID="5d8b6fb1b328dc32b8d97ec90c9899d7" ns2:_="" ns3:_="" ns4:_="">
    <xsd:import namespace="12e5f8c0-cee7-4117-a260-6fb1ed4d85b9"/>
    <xsd:import namespace="19C35FAA-7B57-42D3-A8E6-805CDE9AF180"/>
    <xsd:import namespace="19c35faa-7b57-42d3-a8e6-805cde9af1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B4B6D9-27AA-42AA-A654-12281EED4651}" ma:internalName="TaxCatchAll" ma:showField="CatchAllData" ma:web="{df08c839-491c-4d86-8bc1-a7b6bc5f36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FAA-7B57-42D3-A8E6-805CDE9A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faa-7b57-42d3-a8e6-805cde9af180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F8DDF-76CD-43F0-A6A7-47AADCA149C4}">
  <ds:schemaRefs>
    <ds:schemaRef ds:uri="http://schemas.microsoft.com/office/2006/metadata/properties"/>
    <ds:schemaRef ds:uri="http://schemas.microsoft.com/office/infopath/2007/PartnerControls"/>
    <ds:schemaRef ds:uri="19c35faa-7b57-42d3-a8e6-805cde9af180"/>
    <ds:schemaRef ds:uri="12e5f8c0-cee7-4117-a260-6fb1ed4d85b9"/>
  </ds:schemaRefs>
</ds:datastoreItem>
</file>

<file path=customXml/itemProps2.xml><?xml version="1.0" encoding="utf-8"?>
<ds:datastoreItem xmlns:ds="http://schemas.openxmlformats.org/officeDocument/2006/customXml" ds:itemID="{DA112266-9C87-4D1A-80A9-B8B942037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19C35FAA-7B57-42D3-A8E6-805CDE9AF180"/>
    <ds:schemaRef ds:uri="19c35faa-7b57-42d3-a8e6-805cde9a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65BDE-6275-455B-BF44-2CD232E50F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4308</Characters>
  <Application>Microsoft Office Word</Application>
  <DocSecurity>0</DocSecurity>
  <Lines>74</Lines>
  <Paragraphs>25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Orsenigo</dc:creator>
  <cp:keywords/>
  <dc:description/>
  <cp:lastModifiedBy>Alessandro Zambetti</cp:lastModifiedBy>
  <cp:revision>26</cp:revision>
  <dcterms:created xsi:type="dcterms:W3CDTF">2026-04-22T16:22:00Z</dcterms:created>
  <dcterms:modified xsi:type="dcterms:W3CDTF">2026-04-29T09:08:00Z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0x01010003B16AD2E81BC3458CC1FE8E1A8458C7</vt:lpwstr>
  </property>
  <property fmtid="{D5CDD505-2E9C-101B-9397-08002B2CF9AE}" pid="3" name="MediaServiceImageTags">
    <vt:lpwstr/>
  </property>
</Properties>
</file>