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D000" w14:textId="12073243" w:rsidR="00CB730B" w:rsidRDefault="00352436">
      <w:r>
        <w:t>Notatka prasowa</w:t>
      </w:r>
    </w:p>
    <w:p w14:paraId="16E7DBCB" w14:textId="0EB1B6B3" w:rsidR="00352436" w:rsidRDefault="00352436">
      <w:r>
        <w:t>Warszawa</w:t>
      </w:r>
    </w:p>
    <w:p w14:paraId="5FF4BBA0" w14:textId="77777777" w:rsidR="00352436" w:rsidRDefault="00352436"/>
    <w:p w14:paraId="5F940AFB" w14:textId="4B90CC89" w:rsidR="00352436" w:rsidRPr="00352436" w:rsidRDefault="00352436" w:rsidP="0035243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90953" wp14:editId="5C102329">
            <wp:simplePos x="0" y="0"/>
            <wp:positionH relativeFrom="page">
              <wp:align>left</wp:align>
            </wp:positionH>
            <wp:positionV relativeFrom="paragraph">
              <wp:posOffset>295275</wp:posOffset>
            </wp:positionV>
            <wp:extent cx="3314700" cy="4668520"/>
            <wp:effectExtent l="0" t="0" r="0" b="0"/>
            <wp:wrapTight wrapText="bothSides">
              <wp:wrapPolygon edited="0">
                <wp:start x="0" y="0"/>
                <wp:lineTo x="0" y="21506"/>
                <wp:lineTo x="21476" y="21506"/>
                <wp:lineTo x="21476" y="0"/>
                <wp:lineTo x="0" y="0"/>
              </wp:wrapPolygon>
            </wp:wrapTight>
            <wp:docPr id="1424177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77143" name="Obraz 1424177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436">
        <w:rPr>
          <w:b/>
          <w:bCs/>
        </w:rPr>
        <w:t xml:space="preserve">BEAVER </w:t>
      </w:r>
      <w:proofErr w:type="spellStart"/>
      <w:r w:rsidRPr="00352436">
        <w:rPr>
          <w:b/>
          <w:bCs/>
        </w:rPr>
        <w:t>Anti</w:t>
      </w:r>
      <w:proofErr w:type="spellEnd"/>
      <w:r w:rsidRPr="00352436">
        <w:rPr>
          <w:b/>
          <w:bCs/>
        </w:rPr>
        <w:t xml:space="preserve"> </w:t>
      </w:r>
      <w:proofErr w:type="spellStart"/>
      <w:r w:rsidRPr="00352436">
        <w:rPr>
          <w:b/>
          <w:bCs/>
        </w:rPr>
        <w:t>Hair</w:t>
      </w:r>
      <w:proofErr w:type="spellEnd"/>
      <w:r w:rsidRPr="00352436">
        <w:rPr>
          <w:b/>
          <w:bCs/>
        </w:rPr>
        <w:t xml:space="preserve"> </w:t>
      </w:r>
      <w:proofErr w:type="spellStart"/>
      <w:r w:rsidRPr="00352436">
        <w:rPr>
          <w:b/>
          <w:bCs/>
        </w:rPr>
        <w:t>Loss</w:t>
      </w:r>
      <w:proofErr w:type="spellEnd"/>
      <w:r w:rsidRPr="00352436">
        <w:rPr>
          <w:b/>
          <w:bCs/>
        </w:rPr>
        <w:t xml:space="preserve"> Series</w:t>
      </w:r>
    </w:p>
    <w:p w14:paraId="4D762CBA" w14:textId="03BB82AD" w:rsidR="00352436" w:rsidRDefault="00352436" w:rsidP="00352436">
      <w:pPr>
        <w:jc w:val="center"/>
        <w:rPr>
          <w:b/>
          <w:bCs/>
        </w:rPr>
      </w:pPr>
      <w:r w:rsidRPr="00352436">
        <w:rPr>
          <w:b/>
          <w:bCs/>
        </w:rPr>
        <w:t>Serum zapobiegające wypadaniu włosów</w:t>
      </w:r>
    </w:p>
    <w:p w14:paraId="1EC34D94" w14:textId="77777777" w:rsidR="00352436" w:rsidRDefault="00352436" w:rsidP="00352436">
      <w:pPr>
        <w:jc w:val="center"/>
        <w:rPr>
          <w:b/>
          <w:bCs/>
        </w:rPr>
      </w:pPr>
    </w:p>
    <w:p w14:paraId="36E108E2" w14:textId="1425ED88" w:rsidR="00352436" w:rsidRDefault="00F06C0F" w:rsidP="00F06C0F">
      <w:r w:rsidRPr="00F06C0F">
        <w:rPr>
          <w:b/>
          <w:bCs/>
        </w:rPr>
        <w:t>Cena:</w:t>
      </w:r>
      <w:r>
        <w:t xml:space="preserve"> 249 zł</w:t>
      </w:r>
    </w:p>
    <w:p w14:paraId="542EF8F8" w14:textId="0AFD10AC" w:rsidR="00F06C0F" w:rsidRPr="00352436" w:rsidRDefault="00F06C0F" w:rsidP="00F06C0F">
      <w:r w:rsidRPr="00F06C0F">
        <w:rPr>
          <w:b/>
          <w:bCs/>
        </w:rPr>
        <w:t>Pojemność:</w:t>
      </w:r>
      <w:r>
        <w:t xml:space="preserve"> 50ml</w:t>
      </w:r>
    </w:p>
    <w:p w14:paraId="2E099A60" w14:textId="77777777" w:rsidR="00F06C0F" w:rsidRPr="00F06C0F" w:rsidRDefault="00F06C0F" w:rsidP="00F06C0F">
      <w:r w:rsidRPr="00F06C0F">
        <w:t>Beaver Professional dąży do tego, aby stać się wiodącą marką w globalnej branży fryzjerskiej i zobowiązuje się dostarczać profesjonalnym stylistom oraz konsumentom kompleksowe rozwiązania do pielęgnacji włosów.</w:t>
      </w:r>
    </w:p>
    <w:p w14:paraId="0087B8C4" w14:textId="77777777" w:rsidR="00F06C0F" w:rsidRPr="00F06C0F" w:rsidRDefault="00F06C0F" w:rsidP="00F06C0F">
      <w:r w:rsidRPr="00F06C0F">
        <w:rPr>
          <w:b/>
          <w:bCs/>
        </w:rPr>
        <w:t>Opis:</w:t>
      </w:r>
    </w:p>
    <w:p w14:paraId="71C7E1AF" w14:textId="77777777" w:rsidR="00F06C0F" w:rsidRPr="00F06C0F" w:rsidRDefault="00F06C0F" w:rsidP="00F06C0F">
      <w:r w:rsidRPr="00F06C0F">
        <w:t xml:space="preserve">BEAVER </w:t>
      </w:r>
      <w:proofErr w:type="spellStart"/>
      <w:r w:rsidRPr="00F06C0F">
        <w:t>Anti</w:t>
      </w:r>
      <w:proofErr w:type="spellEnd"/>
      <w:r w:rsidRPr="00F06C0F">
        <w:t xml:space="preserve"> </w:t>
      </w:r>
      <w:proofErr w:type="spellStart"/>
      <w:r w:rsidRPr="00F06C0F">
        <w:t>Hair</w:t>
      </w:r>
      <w:proofErr w:type="spellEnd"/>
      <w:r w:rsidRPr="00F06C0F">
        <w:t xml:space="preserve"> </w:t>
      </w:r>
      <w:proofErr w:type="spellStart"/>
      <w:r w:rsidRPr="00F06C0F">
        <w:t>Loss</w:t>
      </w:r>
      <w:proofErr w:type="spellEnd"/>
      <w:r w:rsidRPr="00F06C0F">
        <w:t xml:space="preserve"> Serum to skoncentrowana, </w:t>
      </w:r>
      <w:proofErr w:type="spellStart"/>
      <w:r w:rsidRPr="00F06C0F">
        <w:t>trychologiczna</w:t>
      </w:r>
      <w:proofErr w:type="spellEnd"/>
      <w:r w:rsidRPr="00F06C0F">
        <w:t xml:space="preserve"> kuracja opracowana z myślą o regeneracji skóry głowy i widocznym odroście włosów. Formuła została stworzona, aby działać u źródła problemu wypadania – w </w:t>
      </w:r>
      <w:proofErr w:type="spellStart"/>
      <w:r w:rsidRPr="00F06C0F">
        <w:t>mikrośrodowisku</w:t>
      </w:r>
      <w:proofErr w:type="spellEnd"/>
      <w:r w:rsidRPr="00F06C0F">
        <w:t xml:space="preserve"> skóry głowy.</w:t>
      </w:r>
    </w:p>
    <w:p w14:paraId="1C29F668" w14:textId="77777777" w:rsidR="00F06C0F" w:rsidRPr="00F06C0F" w:rsidRDefault="00F06C0F" w:rsidP="00F06C0F">
      <w:pPr>
        <w:rPr>
          <w:b/>
          <w:bCs/>
        </w:rPr>
      </w:pPr>
      <w:r w:rsidRPr="00F06C0F">
        <w:rPr>
          <w:b/>
          <w:bCs/>
        </w:rPr>
        <w:t>Serum:</w:t>
      </w:r>
    </w:p>
    <w:p w14:paraId="10DEAE27" w14:textId="77777777" w:rsidR="00F06C0F" w:rsidRPr="00F06C0F" w:rsidRDefault="00F06C0F" w:rsidP="00F06C0F">
      <w:pPr>
        <w:numPr>
          <w:ilvl w:val="0"/>
          <w:numId w:val="1"/>
        </w:numPr>
      </w:pPr>
      <w:proofErr w:type="spellStart"/>
      <w:r w:rsidRPr="00F06C0F">
        <w:t>detoksykuje</w:t>
      </w:r>
      <w:proofErr w:type="spellEnd"/>
      <w:r w:rsidRPr="00F06C0F">
        <w:t xml:space="preserve"> i równoważy </w:t>
      </w:r>
      <w:proofErr w:type="spellStart"/>
      <w:r w:rsidRPr="00F06C0F">
        <w:t>mikrobiom</w:t>
      </w:r>
      <w:proofErr w:type="spellEnd"/>
      <w:r w:rsidRPr="00F06C0F">
        <w:t xml:space="preserve"> skóry głowy,</w:t>
      </w:r>
    </w:p>
    <w:p w14:paraId="49CBD4C0" w14:textId="77777777" w:rsidR="00F06C0F" w:rsidRPr="00F06C0F" w:rsidRDefault="00F06C0F" w:rsidP="00F06C0F">
      <w:pPr>
        <w:numPr>
          <w:ilvl w:val="0"/>
          <w:numId w:val="1"/>
        </w:numPr>
      </w:pPr>
      <w:r w:rsidRPr="00F06C0F">
        <w:t xml:space="preserve">normalizuje produkcję </w:t>
      </w:r>
      <w:proofErr w:type="spellStart"/>
      <w:r w:rsidRPr="00F06C0F">
        <w:t>sebum</w:t>
      </w:r>
      <w:proofErr w:type="spellEnd"/>
      <w:r w:rsidRPr="00F06C0F">
        <w:t xml:space="preserve"> i odblokowuje mieszki włosowe,</w:t>
      </w:r>
    </w:p>
    <w:p w14:paraId="2BADA7A3" w14:textId="77777777" w:rsidR="00F06C0F" w:rsidRPr="00F06C0F" w:rsidRDefault="00F06C0F" w:rsidP="00F06C0F">
      <w:pPr>
        <w:numPr>
          <w:ilvl w:val="0"/>
          <w:numId w:val="1"/>
        </w:numPr>
      </w:pPr>
      <w:r w:rsidRPr="00F06C0F">
        <w:t>wzmacnia barierę ochronną skóry głowy,</w:t>
      </w:r>
    </w:p>
    <w:p w14:paraId="4004E28B" w14:textId="77777777" w:rsidR="00F06C0F" w:rsidRPr="00F06C0F" w:rsidRDefault="00F06C0F" w:rsidP="00F06C0F">
      <w:pPr>
        <w:numPr>
          <w:ilvl w:val="0"/>
          <w:numId w:val="1"/>
        </w:numPr>
      </w:pPr>
      <w:r w:rsidRPr="00F06C0F">
        <w:t xml:space="preserve">stymuluje aktywność mieszków włosowych i wspiera restart fazy </w:t>
      </w:r>
      <w:proofErr w:type="spellStart"/>
      <w:r w:rsidRPr="00F06C0F">
        <w:t>anagenu</w:t>
      </w:r>
      <w:proofErr w:type="spellEnd"/>
      <w:r w:rsidRPr="00F06C0F">
        <w:t xml:space="preserve"> (wzrostu),</w:t>
      </w:r>
    </w:p>
    <w:p w14:paraId="1673CF88" w14:textId="77777777" w:rsidR="00F06C0F" w:rsidRPr="00F06C0F" w:rsidRDefault="00F06C0F" w:rsidP="00F06C0F">
      <w:pPr>
        <w:numPr>
          <w:ilvl w:val="0"/>
          <w:numId w:val="1"/>
        </w:numPr>
      </w:pPr>
      <w:r w:rsidRPr="00F06C0F">
        <w:t>łagodzi stany zapalne i redukuje stres oksydacyjny.</w:t>
      </w:r>
    </w:p>
    <w:p w14:paraId="1E7368D3" w14:textId="77777777" w:rsidR="00F06C0F" w:rsidRPr="00F06C0F" w:rsidRDefault="00F06C0F" w:rsidP="00F06C0F">
      <w:pPr>
        <w:numPr>
          <w:ilvl w:val="0"/>
          <w:numId w:val="2"/>
        </w:numPr>
      </w:pPr>
      <w:r w:rsidRPr="00F06C0F">
        <w:t>po 28 dniach – zmniejszenie liczby wypadających włosów o 35,21%,</w:t>
      </w:r>
    </w:p>
    <w:p w14:paraId="4C891A47" w14:textId="77777777" w:rsidR="00F06C0F" w:rsidRPr="00F06C0F" w:rsidRDefault="00F06C0F" w:rsidP="00F06C0F">
      <w:pPr>
        <w:numPr>
          <w:ilvl w:val="0"/>
          <w:numId w:val="2"/>
        </w:numPr>
      </w:pPr>
      <w:r w:rsidRPr="00F06C0F">
        <w:t>po 56 dniach – redukcja wypadania o 50,00%,</w:t>
      </w:r>
    </w:p>
    <w:p w14:paraId="0D1026A7" w14:textId="77777777" w:rsidR="00F06C0F" w:rsidRPr="00F06C0F" w:rsidRDefault="00F06C0F" w:rsidP="00F06C0F">
      <w:r w:rsidRPr="00F06C0F">
        <w:t>Serum nie zawiera hormonów ani agresywnych substancji chemicznych. Jest wegańskie i nietestowane na zwierzętach.</w:t>
      </w:r>
    </w:p>
    <w:p w14:paraId="3FA79961" w14:textId="77777777" w:rsidR="00F06C0F" w:rsidRPr="00F06C0F" w:rsidRDefault="00F06C0F" w:rsidP="00F06C0F">
      <w:r w:rsidRPr="00F06C0F">
        <w:t>Rekomendowane do stosowania dwa razy dziennie (rano i wieczorem) jako kuracja bez spłukiwania.</w:t>
      </w:r>
    </w:p>
    <w:p w14:paraId="1BB3E75F" w14:textId="77777777" w:rsidR="00F06C0F" w:rsidRPr="00F06C0F" w:rsidRDefault="00F06C0F" w:rsidP="00F06C0F">
      <w:r w:rsidRPr="00F06C0F">
        <w:pict w14:anchorId="1FA7B998">
          <v:rect id="_x0000_i1025" style="width:0;height:1.5pt" o:hralign="center" o:hrstd="t" o:hr="t" fillcolor="#a0a0a0" stroked="f"/>
        </w:pict>
      </w:r>
    </w:p>
    <w:p w14:paraId="5FBFE5C7" w14:textId="77777777" w:rsidR="00F06C0F" w:rsidRPr="00F06C0F" w:rsidRDefault="00F06C0F" w:rsidP="00F06C0F">
      <w:r w:rsidRPr="00F06C0F">
        <w:t xml:space="preserve">Produkty z linii BEAVER </w:t>
      </w:r>
      <w:proofErr w:type="spellStart"/>
      <w:r w:rsidRPr="00F06C0F">
        <w:t>Anti</w:t>
      </w:r>
      <w:proofErr w:type="spellEnd"/>
      <w:r w:rsidRPr="00F06C0F">
        <w:t xml:space="preserve"> </w:t>
      </w:r>
      <w:proofErr w:type="spellStart"/>
      <w:r w:rsidRPr="00F06C0F">
        <w:t>Hair</w:t>
      </w:r>
      <w:proofErr w:type="spellEnd"/>
      <w:r w:rsidRPr="00F06C0F">
        <w:t xml:space="preserve"> </w:t>
      </w:r>
      <w:proofErr w:type="spellStart"/>
      <w:r w:rsidRPr="00F06C0F">
        <w:t>Loss</w:t>
      </w:r>
      <w:proofErr w:type="spellEnd"/>
      <w:r w:rsidRPr="00F06C0F">
        <w:t xml:space="preserve"> Series dostępne są w wybranych salonach oraz w sprzedaży detalicznej.</w:t>
      </w:r>
    </w:p>
    <w:p w14:paraId="5FDEDAF5" w14:textId="77777777" w:rsidR="00F06C0F" w:rsidRPr="00F06C0F" w:rsidRDefault="00F06C0F" w:rsidP="00F06C0F">
      <w:r w:rsidRPr="00F06C0F">
        <w:t>ZDJĘCIA są i będą dodawane do wskazanego folderu Drive.</w:t>
      </w:r>
    </w:p>
    <w:p w14:paraId="1DAD54E2" w14:textId="77777777" w:rsidR="00F06C0F" w:rsidRPr="00F06C0F" w:rsidRDefault="00F06C0F" w:rsidP="00F06C0F"/>
    <w:p w14:paraId="7AE91A94" w14:textId="49982654" w:rsidR="00352436" w:rsidRDefault="00352436" w:rsidP="00352436">
      <w:r>
        <w:br w:type="textWrapping" w:clear="all"/>
      </w:r>
    </w:p>
    <w:sectPr w:rsidR="0035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4EA"/>
    <w:multiLevelType w:val="multilevel"/>
    <w:tmpl w:val="85F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F6FCB"/>
    <w:multiLevelType w:val="multilevel"/>
    <w:tmpl w:val="03E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39385">
    <w:abstractNumId w:val="0"/>
  </w:num>
  <w:num w:numId="2" w16cid:durableId="138703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7"/>
    <w:rsid w:val="003238D7"/>
    <w:rsid w:val="00352436"/>
    <w:rsid w:val="0062496D"/>
    <w:rsid w:val="00853610"/>
    <w:rsid w:val="00BA13DD"/>
    <w:rsid w:val="00CB730B"/>
    <w:rsid w:val="00F0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048A"/>
  <w15:chartTrackingRefBased/>
  <w15:docId w15:val="{3AE26FC4-9BF3-4E76-A370-81EFF669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2026-02-23T12:58:00Z</dcterms:created>
  <dcterms:modified xsi:type="dcterms:W3CDTF">2026-02-23T13:42:00Z</dcterms:modified>
</cp:coreProperties>
</file>