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70D925C" w:rsidR="00EC32FB" w:rsidRDefault="00FB0C3B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28.04</w:t>
      </w:r>
      <w:r w:rsidR="00D84728">
        <w:rPr>
          <w:sz w:val="22"/>
          <w:szCs w:val="22"/>
        </w:rPr>
        <w:t>.</w:t>
      </w:r>
      <w:r w:rsidR="00AB5307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018DE2A1" w14:textId="77777777" w:rsidR="00FB0C3B" w:rsidRPr="00FB0C3B" w:rsidRDefault="00FB0C3B" w:rsidP="00FB0C3B">
      <w:pPr>
        <w:pStyle w:val="Nagwek1"/>
        <w:shd w:val="clear" w:color="auto" w:fill="FFFFFF"/>
        <w:spacing w:after="120"/>
        <w:rPr>
          <w:rFonts w:ascii="Arial" w:hAnsi="Arial" w:cs="Arial"/>
          <w:color w:val="222222"/>
          <w:sz w:val="24"/>
          <w:szCs w:val="24"/>
        </w:rPr>
      </w:pPr>
      <w:r w:rsidRPr="00FB0C3B">
        <w:rPr>
          <w:rFonts w:ascii="Arial" w:hAnsi="Arial" w:cs="Arial"/>
          <w:color w:val="000000"/>
          <w:sz w:val="24"/>
          <w:szCs w:val="24"/>
        </w:rPr>
        <w:t>Mlekpol promował polskie produkty mleczarskie na targach w Singapurze</w:t>
      </w:r>
    </w:p>
    <w:p w14:paraId="3B3BF90E" w14:textId="77777777" w:rsidR="00FB0C3B" w:rsidRDefault="00FB0C3B" w:rsidP="00FB0C3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 xml:space="preserve">Spółdzielnia Mleczarska Mlekpol wzięła udział w międzynarodowych targach Food &amp; </w:t>
      </w:r>
      <w:proofErr w:type="spellStart"/>
      <w:r>
        <w:rPr>
          <w:rFonts w:ascii="Arial" w:hAnsi="Arial" w:cs="Arial"/>
          <w:b/>
          <w:bCs/>
          <w:color w:val="000000"/>
        </w:rPr>
        <w:t>Hospi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tality</w:t>
      </w:r>
      <w:proofErr w:type="spellEnd"/>
      <w:r>
        <w:rPr>
          <w:rFonts w:ascii="Arial" w:hAnsi="Arial" w:cs="Arial"/>
          <w:b/>
          <w:bCs/>
          <w:color w:val="000000"/>
        </w:rPr>
        <w:t xml:space="preserve"> Asia 2026 w Singapurze – jednym z najważniejszych wydarzeń branży spożywczej i </w:t>
      </w:r>
      <w:proofErr w:type="spellStart"/>
      <w:r>
        <w:rPr>
          <w:rFonts w:ascii="Arial" w:hAnsi="Arial" w:cs="Arial"/>
          <w:b/>
          <w:bCs/>
          <w:color w:val="000000"/>
        </w:rPr>
        <w:t>HoReCa</w:t>
      </w:r>
      <w:proofErr w:type="spellEnd"/>
      <w:r>
        <w:rPr>
          <w:rFonts w:ascii="Arial" w:hAnsi="Arial" w:cs="Arial"/>
          <w:b/>
          <w:bCs/>
          <w:color w:val="000000"/>
        </w:rPr>
        <w:t xml:space="preserve"> w Azji Południowo-Wschodniej. Obecność firmy na polskim stoisku narodowym „Poland </w:t>
      </w:r>
      <w:proofErr w:type="spellStart"/>
      <w:r>
        <w:rPr>
          <w:rFonts w:ascii="Arial" w:hAnsi="Arial" w:cs="Arial"/>
          <w:b/>
          <w:bCs/>
          <w:color w:val="000000"/>
        </w:rPr>
        <w:t>tastes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good</w:t>
      </w:r>
      <w:proofErr w:type="spellEnd"/>
      <w:r>
        <w:rPr>
          <w:rFonts w:ascii="Arial" w:hAnsi="Arial" w:cs="Arial"/>
          <w:b/>
          <w:bCs/>
          <w:color w:val="000000"/>
        </w:rPr>
        <w:t>”, zorganizowanym przez Krajowy Ośrodek Wsparcia Rolnictwa, była okazją do prezentacji szerokiego portfolio produktowego Mlekpolu oraz rozmów z partnerami biznesowymi z perspektywicznych rynków azjatyckich.</w:t>
      </w:r>
    </w:p>
    <w:p w14:paraId="06CE5B44" w14:textId="77777777" w:rsidR="00FB0C3B" w:rsidRDefault="00FB0C3B" w:rsidP="00FB0C3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Targi FHA 2026 odbywały się w dniach 21–24 kwietnia w </w:t>
      </w:r>
      <w:proofErr w:type="spellStart"/>
      <w:r>
        <w:rPr>
          <w:rFonts w:ascii="Arial" w:hAnsi="Arial" w:cs="Arial"/>
          <w:color w:val="000000"/>
        </w:rPr>
        <w:t>Singapore</w:t>
      </w:r>
      <w:proofErr w:type="spellEnd"/>
      <w:r>
        <w:rPr>
          <w:rFonts w:ascii="Arial" w:hAnsi="Arial" w:cs="Arial"/>
          <w:color w:val="000000"/>
        </w:rPr>
        <w:t xml:space="preserve"> EXPO. W wydarzeniu uczestniczyli producenci, importerzy, dystrybutorzy, przedstawiciele sieci handlowych, sektora </w:t>
      </w:r>
      <w:proofErr w:type="spellStart"/>
      <w:r>
        <w:rPr>
          <w:rFonts w:ascii="Arial" w:hAnsi="Arial" w:cs="Arial"/>
          <w:color w:val="000000"/>
        </w:rPr>
        <w:t>HoReCa</w:t>
      </w:r>
      <w:proofErr w:type="spellEnd"/>
      <w:r>
        <w:rPr>
          <w:rFonts w:ascii="Arial" w:hAnsi="Arial" w:cs="Arial"/>
          <w:color w:val="000000"/>
        </w:rPr>
        <w:t xml:space="preserve"> oraz eksperci branży spożywczej z całego świata. Tegoroczna edycja zgromadziła wystawców i odwiedzających z ponad 100 krajów.</w:t>
      </w:r>
    </w:p>
    <w:p w14:paraId="35900217" w14:textId="77777777" w:rsidR="00FB0C3B" w:rsidRDefault="00FB0C3B" w:rsidP="00FB0C3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SM Mlekpol zaprezentowała swoją ofertę w gronie 14 polskich firm obecnych na stoisku narodowym „Poland </w:t>
      </w:r>
      <w:proofErr w:type="spellStart"/>
      <w:r>
        <w:rPr>
          <w:rFonts w:ascii="Arial" w:hAnsi="Arial" w:cs="Arial"/>
          <w:color w:val="000000"/>
        </w:rPr>
        <w:t>tastes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good</w:t>
      </w:r>
      <w:proofErr w:type="spellEnd"/>
      <w:r>
        <w:rPr>
          <w:rFonts w:ascii="Arial" w:hAnsi="Arial" w:cs="Arial"/>
          <w:color w:val="000000"/>
        </w:rPr>
        <w:t>”. Wśród produktów pr</w:t>
      </w:r>
      <w:r>
        <w:rPr>
          <w:rFonts w:ascii="Arial" w:hAnsi="Arial" w:cs="Arial"/>
          <w:color w:val="222222"/>
        </w:rPr>
        <w:t>omowanych</w:t>
      </w:r>
      <w:r>
        <w:rPr>
          <w:rFonts w:ascii="Arial" w:hAnsi="Arial" w:cs="Arial"/>
          <w:color w:val="000000"/>
        </w:rPr>
        <w:t xml:space="preserve"> podczas targów znalazły się m.in. mleko Łaciate, Happy Barn i </w:t>
      </w:r>
      <w:proofErr w:type="spellStart"/>
      <w:r>
        <w:rPr>
          <w:rFonts w:ascii="Arial" w:hAnsi="Arial" w:cs="Arial"/>
          <w:color w:val="000000"/>
        </w:rPr>
        <w:t>Milcasa</w:t>
      </w:r>
      <w:proofErr w:type="spellEnd"/>
      <w:r>
        <w:rPr>
          <w:rFonts w:ascii="Arial" w:hAnsi="Arial" w:cs="Arial"/>
          <w:color w:val="000000"/>
        </w:rPr>
        <w:t>, śmietanki UHT Łaciate, sery Mlekpol, masło Łaciate, a także wyroby proszkowe i koncentrat białek serwatkowych WPC.</w:t>
      </w:r>
    </w:p>
    <w:p w14:paraId="70AD03A5" w14:textId="77777777" w:rsidR="00FB0C3B" w:rsidRDefault="00FB0C3B" w:rsidP="00FB0C3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</w:rPr>
        <w:t>– Azja Południowo-Wschodnia jest regionem o dużym potencjale, w którym rośnie zainteresowanie produktami mleczarskimi wysokiej jakości. Obecność na </w:t>
      </w:r>
      <w:r>
        <w:rPr>
          <w:rFonts w:ascii="Arial" w:hAnsi="Arial" w:cs="Arial"/>
          <w:i/>
          <w:iCs/>
          <w:color w:val="222222"/>
        </w:rPr>
        <w:t>FHA</w:t>
      </w:r>
      <w:r>
        <w:rPr>
          <w:rFonts w:ascii="Arial" w:hAnsi="Arial" w:cs="Arial"/>
          <w:i/>
          <w:iCs/>
          <w:color w:val="000000"/>
        </w:rPr>
        <w:t> pozwala nam nie tylko </w:t>
      </w:r>
      <w:r>
        <w:rPr>
          <w:rFonts w:ascii="Arial" w:hAnsi="Arial" w:cs="Arial"/>
          <w:i/>
          <w:iCs/>
          <w:color w:val="222222"/>
        </w:rPr>
        <w:t>za</w:t>
      </w:r>
      <w:r>
        <w:rPr>
          <w:rFonts w:ascii="Arial" w:hAnsi="Arial" w:cs="Arial"/>
          <w:i/>
          <w:iCs/>
          <w:color w:val="000000"/>
        </w:rPr>
        <w:t>prezentować ofertę, ale przede wszystkim </w:t>
      </w:r>
      <w:r>
        <w:rPr>
          <w:rFonts w:ascii="Arial" w:hAnsi="Arial" w:cs="Arial"/>
          <w:i/>
          <w:iCs/>
          <w:color w:val="222222"/>
        </w:rPr>
        <w:t>po</w:t>
      </w:r>
      <w:r>
        <w:rPr>
          <w:rFonts w:ascii="Arial" w:hAnsi="Arial" w:cs="Arial"/>
          <w:i/>
          <w:iCs/>
          <w:color w:val="000000"/>
        </w:rPr>
        <w:t>rozmawiać z partnerami o konkretnych możliwościach współpracy i dalszego rozwoju eksportu</w:t>
      </w:r>
      <w:r>
        <w:rPr>
          <w:rFonts w:ascii="Arial" w:hAnsi="Arial" w:cs="Arial"/>
          <w:color w:val="000000"/>
        </w:rPr>
        <w:t> – podkreśla Tomasz Trzaska, Dyrektor Eksportu SM Mlekpol.</w:t>
      </w:r>
    </w:p>
    <w:p w14:paraId="3871C23C" w14:textId="77777777" w:rsidR="00FB0C3B" w:rsidRDefault="00FB0C3B" w:rsidP="00FB0C3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Udział</w:t>
      </w:r>
      <w:r>
        <w:rPr>
          <w:rFonts w:ascii="Arial" w:hAnsi="Arial" w:cs="Arial"/>
          <w:color w:val="000000"/>
        </w:rPr>
        <w:t> Mlekpolu</w:t>
      </w:r>
      <w:r>
        <w:rPr>
          <w:rFonts w:ascii="Arial" w:hAnsi="Arial" w:cs="Arial"/>
          <w:color w:val="222222"/>
        </w:rPr>
        <w:t> na targach</w:t>
      </w:r>
      <w:r>
        <w:rPr>
          <w:rFonts w:ascii="Arial" w:hAnsi="Arial" w:cs="Arial"/>
          <w:color w:val="000000"/>
        </w:rPr>
        <w:t xml:space="preserve"> w Singapurze wpisuje się w konsekwentnie realizowaną strategię promocji polskiej żywności na rynkach międzynarodowych. Spółdzielnia, jako jeden z największych producentów mleka i wyrobów mleczarskich w Europie, od </w:t>
      </w:r>
      <w:r>
        <w:rPr>
          <w:rFonts w:ascii="Arial" w:hAnsi="Arial" w:cs="Arial"/>
          <w:color w:val="000000"/>
        </w:rPr>
        <w:lastRenderedPageBreak/>
        <w:t>lat rozwija eksport, oferując produkty odpowiadające na potrzeby różnych kanałów dystrybucji – od handlu detalicznego, przez gastronomię,</w:t>
      </w:r>
      <w:r>
        <w:rPr>
          <w:rFonts w:ascii="Arial" w:hAnsi="Arial" w:cs="Arial"/>
          <w:color w:val="222222"/>
        </w:rPr>
        <w:t> aż</w:t>
      </w:r>
      <w:r>
        <w:rPr>
          <w:rFonts w:ascii="Arial" w:hAnsi="Arial" w:cs="Arial"/>
          <w:color w:val="000000"/>
        </w:rPr>
        <w:t> po przemysł spożywczy.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5F18D" w14:textId="77777777" w:rsidR="00624788" w:rsidRDefault="00624788" w:rsidP="006E5341">
      <w:pPr>
        <w:spacing w:line="240" w:lineRule="auto"/>
      </w:pPr>
      <w:r>
        <w:separator/>
      </w:r>
    </w:p>
  </w:endnote>
  <w:endnote w:type="continuationSeparator" w:id="0">
    <w:p w14:paraId="663772F0" w14:textId="77777777" w:rsidR="00624788" w:rsidRDefault="00624788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3F971" w14:textId="77777777" w:rsidR="00624788" w:rsidRDefault="00624788" w:rsidP="006E5341">
      <w:pPr>
        <w:spacing w:line="240" w:lineRule="auto"/>
      </w:pPr>
      <w:r>
        <w:separator/>
      </w:r>
    </w:p>
  </w:footnote>
  <w:footnote w:type="continuationSeparator" w:id="0">
    <w:p w14:paraId="27995229" w14:textId="77777777" w:rsidR="00624788" w:rsidRDefault="00624788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67D"/>
    <w:multiLevelType w:val="multilevel"/>
    <w:tmpl w:val="C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64FC8"/>
    <w:rsid w:val="004F0093"/>
    <w:rsid w:val="00535873"/>
    <w:rsid w:val="00544E35"/>
    <w:rsid w:val="005739AD"/>
    <w:rsid w:val="005C1F22"/>
    <w:rsid w:val="00624788"/>
    <w:rsid w:val="006764BC"/>
    <w:rsid w:val="006E25D8"/>
    <w:rsid w:val="006E5341"/>
    <w:rsid w:val="006F53C2"/>
    <w:rsid w:val="00777675"/>
    <w:rsid w:val="007A4325"/>
    <w:rsid w:val="00853FFE"/>
    <w:rsid w:val="00881FA2"/>
    <w:rsid w:val="008B070B"/>
    <w:rsid w:val="00901D83"/>
    <w:rsid w:val="00905CFE"/>
    <w:rsid w:val="0095194F"/>
    <w:rsid w:val="00965427"/>
    <w:rsid w:val="009C0DB5"/>
    <w:rsid w:val="00A13179"/>
    <w:rsid w:val="00AA1F71"/>
    <w:rsid w:val="00AB5307"/>
    <w:rsid w:val="00B75049"/>
    <w:rsid w:val="00BD2A8A"/>
    <w:rsid w:val="00BE0ACE"/>
    <w:rsid w:val="00BE0F20"/>
    <w:rsid w:val="00BF281B"/>
    <w:rsid w:val="00CF74BE"/>
    <w:rsid w:val="00D00522"/>
    <w:rsid w:val="00D46E53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B0C3B"/>
    <w:rsid w:val="00FD4C2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B0C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B0C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E7F8-A6AA-435B-83FD-632CF41B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18</cp:revision>
  <dcterms:created xsi:type="dcterms:W3CDTF">2023-05-31T03:58:00Z</dcterms:created>
  <dcterms:modified xsi:type="dcterms:W3CDTF">2026-04-28T11:08:00Z</dcterms:modified>
</cp:coreProperties>
</file>