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D6F8" w14:textId="77777777" w:rsidR="00C617C2" w:rsidRPr="00D04DFB" w:rsidRDefault="00C617C2" w:rsidP="00BB3CE5">
      <w:pPr>
        <w:jc w:val="center"/>
        <w:rPr>
          <w:rFonts w:ascii="Avenir Next LT Pro" w:hAnsi="Avenir Next LT Pro" w:cs="Arial"/>
          <w:sz w:val="16"/>
          <w:szCs w:val="16"/>
        </w:rPr>
      </w:pPr>
    </w:p>
    <w:p w14:paraId="4AE45C1E" w14:textId="08262AFB" w:rsidR="00EF09D4" w:rsidRPr="00EF09D4" w:rsidRDefault="00E80893" w:rsidP="00C617C2">
      <w:pPr>
        <w:spacing w:before="240"/>
        <w:jc w:val="center"/>
        <w:rPr>
          <w:rFonts w:ascii="Avenir Next LT Pro" w:hAnsi="Avenir Next LT Pro" w:cs="Arial"/>
          <w:b/>
          <w:bCs/>
          <w:sz w:val="32"/>
          <w:szCs w:val="32"/>
        </w:rPr>
      </w:pPr>
      <w:r>
        <w:rPr>
          <w:rFonts w:ascii="Avenir Next LT Pro" w:hAnsi="Avenir Next LT Pro" w:cs="Arial"/>
          <w:b/>
          <w:bCs/>
          <w:sz w:val="32"/>
          <w:szCs w:val="32"/>
        </w:rPr>
        <w:t>Novo</w:t>
      </w:r>
      <w:r w:rsidR="0090792C">
        <w:rPr>
          <w:rFonts w:ascii="Avenir Next LT Pro" w:hAnsi="Avenir Next LT Pro" w:cs="Arial"/>
          <w:b/>
          <w:bCs/>
          <w:sz w:val="32"/>
          <w:szCs w:val="32"/>
        </w:rPr>
        <w:t xml:space="preserve"> </w:t>
      </w:r>
      <w:r w:rsidR="0034316F" w:rsidRPr="0034316F">
        <w:rPr>
          <w:rFonts w:ascii="Avenir Next LT Pro" w:hAnsi="Avenir Next LT Pro" w:cs="Arial"/>
          <w:b/>
          <w:bCs/>
          <w:sz w:val="32"/>
          <w:szCs w:val="32"/>
        </w:rPr>
        <w:t>inquérito da Euroconsumers revela o que 450 milhões de europeus esperam da UE num mundo em mudança</w:t>
      </w:r>
    </w:p>
    <w:p w14:paraId="31923FC8" w14:textId="26815771" w:rsidR="00DC472F" w:rsidRPr="00DC472F" w:rsidRDefault="0034316F" w:rsidP="00DC472F">
      <w:pPr>
        <w:jc w:val="center"/>
        <w:rPr>
          <w:rFonts w:ascii="Avenir Next LT Pro" w:hAnsi="Avenir Next LT Pro" w:cs="Arial"/>
          <w:i/>
          <w:iCs/>
          <w:sz w:val="20"/>
          <w:szCs w:val="20"/>
        </w:rPr>
      </w:pPr>
      <w:r w:rsidRPr="0034316F">
        <w:rPr>
          <w:rFonts w:ascii="Avenir Next LT Pro" w:hAnsi="Avenir Next LT Pro" w:cs="Arial"/>
          <w:i/>
          <w:iCs/>
          <w:sz w:val="20"/>
          <w:szCs w:val="20"/>
        </w:rPr>
        <w:t>O mais recente inquérito da Euroconsumers, realizado junto de 10</w:t>
      </w:r>
      <w:r w:rsidR="00E80893">
        <w:rPr>
          <w:rFonts w:ascii="Avenir Next LT Pro" w:hAnsi="Avenir Next LT Pro" w:cs="Arial"/>
          <w:i/>
          <w:iCs/>
          <w:sz w:val="20"/>
          <w:szCs w:val="20"/>
        </w:rPr>
        <w:t xml:space="preserve"> mil</w:t>
      </w:r>
      <w:r w:rsidRPr="0034316F">
        <w:rPr>
          <w:rFonts w:ascii="Avenir Next LT Pro" w:hAnsi="Avenir Next LT Pro" w:cs="Arial"/>
          <w:i/>
          <w:iCs/>
          <w:sz w:val="20"/>
          <w:szCs w:val="20"/>
        </w:rPr>
        <w:t xml:space="preserve"> cidadãos em 10 países, sugere que os europeus querem uma União Europeia mais forte, mais autónoma, que ouça os consumidores e lidere com confiança no cenário global.</w:t>
      </w:r>
    </w:p>
    <w:p w14:paraId="7D7C84DE" w14:textId="0EE493BD" w:rsidR="00DC472F" w:rsidRPr="0034316F" w:rsidRDefault="0034316F" w:rsidP="0034316F">
      <w:pPr>
        <w:spacing w:before="240" w:line="276" w:lineRule="auto"/>
        <w:jc w:val="both"/>
        <w:rPr>
          <w:rFonts w:ascii="Avenir Next LT Pro" w:hAnsi="Avenir Next LT Pro" w:cs="Arial"/>
          <w:b/>
          <w:bCs/>
          <w:sz w:val="20"/>
          <w:szCs w:val="20"/>
        </w:rPr>
      </w:pPr>
      <w:r w:rsidRPr="00DC472F">
        <w:rPr>
          <w:rFonts w:ascii="Avenir Next LT Pro" w:hAnsi="Avenir Next LT Pro" w:cs="Arial"/>
          <w:b/>
          <w:bCs/>
          <w:sz w:val="20"/>
          <w:szCs w:val="20"/>
        </w:rPr>
        <w:t xml:space="preserve">Portugal, </w:t>
      </w:r>
      <w:r w:rsidR="007A03B6">
        <w:rPr>
          <w:rFonts w:ascii="Avenir Next LT Pro" w:hAnsi="Avenir Next LT Pro" w:cs="Arial"/>
          <w:b/>
          <w:bCs/>
          <w:sz w:val="20"/>
          <w:szCs w:val="20"/>
        </w:rPr>
        <w:t>28</w:t>
      </w:r>
      <w:r w:rsidR="001A484A" w:rsidRPr="00DC472F">
        <w:rPr>
          <w:rFonts w:ascii="Avenir Next LT Pro" w:hAnsi="Avenir Next LT Pro" w:cs="Arial"/>
          <w:b/>
          <w:bCs/>
          <w:sz w:val="20"/>
          <w:szCs w:val="20"/>
        </w:rPr>
        <w:t xml:space="preserve"> </w:t>
      </w:r>
      <w:r w:rsidRPr="00DC472F">
        <w:rPr>
          <w:rFonts w:ascii="Avenir Next LT Pro" w:hAnsi="Avenir Next LT Pro" w:cs="Arial"/>
          <w:b/>
          <w:bCs/>
          <w:sz w:val="20"/>
          <w:szCs w:val="20"/>
        </w:rPr>
        <w:t xml:space="preserve">de </w:t>
      </w:r>
      <w:r>
        <w:rPr>
          <w:rFonts w:ascii="Avenir Next LT Pro" w:hAnsi="Avenir Next LT Pro" w:cs="Arial"/>
          <w:b/>
          <w:bCs/>
          <w:sz w:val="20"/>
          <w:szCs w:val="20"/>
        </w:rPr>
        <w:t>abril</w:t>
      </w:r>
      <w:r w:rsidRPr="00DC472F">
        <w:rPr>
          <w:rFonts w:ascii="Avenir Next LT Pro" w:hAnsi="Avenir Next LT Pro" w:cs="Arial"/>
          <w:b/>
          <w:bCs/>
          <w:sz w:val="20"/>
          <w:szCs w:val="20"/>
        </w:rPr>
        <w:t xml:space="preserve"> de 2026 </w:t>
      </w:r>
      <w:r>
        <w:rPr>
          <w:rFonts w:ascii="Avenir Next LT Pro" w:hAnsi="Avenir Next LT Pro" w:cs="Arial"/>
          <w:b/>
          <w:bCs/>
          <w:sz w:val="20"/>
          <w:szCs w:val="20"/>
        </w:rPr>
        <w:t xml:space="preserve">– </w:t>
      </w:r>
      <w:r w:rsidRPr="0034316F">
        <w:rPr>
          <w:rFonts w:ascii="Avenir Next LT Pro" w:hAnsi="Avenir Next LT Pro" w:cs="Arial"/>
          <w:sz w:val="20"/>
          <w:szCs w:val="20"/>
        </w:rPr>
        <w:t>A Euroconsumers</w:t>
      </w:r>
      <w:r w:rsidR="00E80893">
        <w:rPr>
          <w:rFonts w:ascii="Avenir Next LT Pro" w:hAnsi="Avenir Next LT Pro" w:cs="Arial"/>
          <w:sz w:val="20"/>
          <w:szCs w:val="20"/>
        </w:rPr>
        <w:t xml:space="preserve">, </w:t>
      </w:r>
      <w:r w:rsidR="00E80893" w:rsidRPr="00E80893">
        <w:rPr>
          <w:rFonts w:ascii="Avenir Next LT Pro" w:hAnsi="Avenir Next LT Pro" w:cs="Arial"/>
          <w:i/>
          <w:iCs/>
          <w:sz w:val="20"/>
          <w:szCs w:val="20"/>
        </w:rPr>
        <w:t>que integra a DECO PROteste</w:t>
      </w:r>
      <w:r w:rsidR="00E80893">
        <w:rPr>
          <w:rFonts w:ascii="Avenir Next LT Pro" w:hAnsi="Avenir Next LT Pro" w:cs="Arial"/>
          <w:i/>
          <w:iCs/>
          <w:sz w:val="20"/>
          <w:szCs w:val="20"/>
        </w:rPr>
        <w:t xml:space="preserve">, </w:t>
      </w:r>
      <w:r w:rsidR="00E80893">
        <w:rPr>
          <w:rFonts w:ascii="Avenir Next LT Pro" w:hAnsi="Avenir Next LT Pro" w:cs="Arial"/>
          <w:sz w:val="20"/>
          <w:szCs w:val="20"/>
        </w:rPr>
        <w:t xml:space="preserve">acaba de divulgar </w:t>
      </w:r>
      <w:r w:rsidRPr="0034316F">
        <w:rPr>
          <w:rFonts w:ascii="Avenir Next LT Pro" w:hAnsi="Avenir Next LT Pro" w:cs="Arial"/>
          <w:sz w:val="20"/>
          <w:szCs w:val="20"/>
        </w:rPr>
        <w:t>os resultados do novo inquérito europeu</w:t>
      </w:r>
      <w:r w:rsidR="00E80893">
        <w:rPr>
          <w:rFonts w:ascii="Avenir Next LT Pro" w:hAnsi="Avenir Next LT Pro" w:cs="Arial"/>
          <w:sz w:val="20"/>
          <w:szCs w:val="20"/>
        </w:rPr>
        <w:t>:</w:t>
      </w:r>
      <w:r w:rsidRPr="0034316F">
        <w:rPr>
          <w:rFonts w:ascii="Avenir Next LT Pro" w:hAnsi="Avenir Next LT Pro" w:cs="Arial"/>
          <w:sz w:val="20"/>
          <w:szCs w:val="20"/>
        </w:rPr>
        <w:t xml:space="preserve"> </w:t>
      </w:r>
      <w:r w:rsidR="00E80893">
        <w:rPr>
          <w:rFonts w:ascii="Avenir Next LT Pro" w:hAnsi="Avenir Next LT Pro" w:cs="Arial"/>
          <w:sz w:val="20"/>
          <w:szCs w:val="20"/>
        </w:rPr>
        <w:t>“C</w:t>
      </w:r>
      <w:r w:rsidRPr="0034316F">
        <w:rPr>
          <w:rFonts w:ascii="Avenir Next LT Pro" w:hAnsi="Avenir Next LT Pro" w:cs="Arial"/>
          <w:i/>
          <w:iCs/>
          <w:sz w:val="20"/>
          <w:szCs w:val="20"/>
        </w:rPr>
        <w:t>onsumidores como Atores Geopolíticos: o que os europeus esperam da UE num mundo em mudança</w:t>
      </w:r>
      <w:r w:rsidR="00E80893">
        <w:rPr>
          <w:rFonts w:ascii="Avenir Next LT Pro" w:hAnsi="Avenir Next LT Pro" w:cs="Arial"/>
          <w:i/>
          <w:iCs/>
          <w:sz w:val="20"/>
          <w:szCs w:val="20"/>
        </w:rPr>
        <w:t>”</w:t>
      </w:r>
      <w:r w:rsidRPr="0034316F">
        <w:rPr>
          <w:rFonts w:ascii="Avenir Next LT Pro" w:hAnsi="Avenir Next LT Pro" w:cs="Arial"/>
          <w:sz w:val="20"/>
          <w:szCs w:val="20"/>
        </w:rPr>
        <w:t>. O inquérito, realizado em fevereiro de 2026 junto de cerca de 10</w:t>
      </w:r>
      <w:r w:rsidR="001A484A">
        <w:rPr>
          <w:rFonts w:ascii="Avenir Next LT Pro" w:hAnsi="Avenir Next LT Pro" w:cs="Arial"/>
          <w:sz w:val="20"/>
          <w:szCs w:val="20"/>
        </w:rPr>
        <w:t xml:space="preserve"> </w:t>
      </w:r>
      <w:r w:rsidR="00E80893">
        <w:rPr>
          <w:rFonts w:ascii="Avenir Next LT Pro" w:hAnsi="Avenir Next LT Pro" w:cs="Arial"/>
          <w:sz w:val="20"/>
          <w:szCs w:val="20"/>
        </w:rPr>
        <w:t xml:space="preserve">mil </w:t>
      </w:r>
      <w:r w:rsidRPr="0034316F">
        <w:rPr>
          <w:rFonts w:ascii="Avenir Next LT Pro" w:hAnsi="Avenir Next LT Pro" w:cs="Arial"/>
          <w:sz w:val="20"/>
          <w:szCs w:val="20"/>
        </w:rPr>
        <w:t>inquiridos na Bélgica, Dinamarca, França, Alemanha, Hungria, Irlanda, Itália, Polónia, Portugal e Espanha, revela um continente num ponto de viragem: orgulhoso dos seus valores, preocupado com o seu futuro e a exigir uma União Europeia mais assertiva</w:t>
      </w:r>
      <w:r w:rsidR="002E79E8">
        <w:rPr>
          <w:rFonts w:ascii="Avenir Next LT Pro" w:hAnsi="Avenir Next LT Pro" w:cs="Arial"/>
          <w:sz w:val="20"/>
          <w:szCs w:val="20"/>
        </w:rPr>
        <w:t>.</w:t>
      </w:r>
    </w:p>
    <w:p w14:paraId="6868A30A" w14:textId="77777777" w:rsidR="000F6C9E" w:rsidRDefault="000F6C9E" w:rsidP="00DC472F">
      <w:pPr>
        <w:jc w:val="both"/>
        <w:rPr>
          <w:rFonts w:ascii="Avenir Next LT Pro" w:hAnsi="Avenir Next LT Pro" w:cs="Arial"/>
          <w:sz w:val="20"/>
          <w:szCs w:val="20"/>
        </w:rPr>
      </w:pPr>
    </w:p>
    <w:p w14:paraId="049A4ECD" w14:textId="2ECDBF8D" w:rsidR="0034316F" w:rsidRPr="0034316F" w:rsidRDefault="0034316F" w:rsidP="0034316F">
      <w:pPr>
        <w:rPr>
          <w:rFonts w:ascii="Avenir Next LT Pro" w:hAnsi="Avenir Next LT Pro" w:cs="Arial"/>
          <w:b/>
          <w:bCs/>
          <w:sz w:val="20"/>
          <w:szCs w:val="20"/>
        </w:rPr>
      </w:pPr>
      <w:r w:rsidRPr="0034316F">
        <w:rPr>
          <w:rFonts w:ascii="Avenir Next LT Pro" w:hAnsi="Avenir Next LT Pro" w:cs="Arial"/>
          <w:b/>
          <w:bCs/>
          <w:sz w:val="20"/>
          <w:szCs w:val="20"/>
        </w:rPr>
        <w:t>Principais conclusões: uma Europa respeitada, mas ainda pouco temida</w:t>
      </w:r>
    </w:p>
    <w:p w14:paraId="119B7B86" w14:textId="692D4A2C" w:rsidR="0034316F" w:rsidRPr="0034316F" w:rsidRDefault="0034316F" w:rsidP="00DC472F">
      <w:pPr>
        <w:jc w:val="both"/>
        <w:rPr>
          <w:rFonts w:ascii="Avenir Next LT Pro" w:hAnsi="Avenir Next LT Pro" w:cs="Arial"/>
          <w:sz w:val="20"/>
          <w:szCs w:val="20"/>
        </w:rPr>
      </w:pPr>
      <w:r w:rsidRPr="0034316F">
        <w:rPr>
          <w:rFonts w:ascii="Avenir Next LT Pro" w:hAnsi="Avenir Next LT Pro" w:cs="Arial"/>
          <w:sz w:val="20"/>
          <w:szCs w:val="20"/>
        </w:rPr>
        <w:t xml:space="preserve">Os europeus orgulham-se das conquistas da União Europeia: reconhecem-na como uma potência económica global e uma referência em qualidade de vida. No entanto, apenas um terço vê </w:t>
      </w:r>
      <w:r w:rsidR="002E79E8">
        <w:rPr>
          <w:rFonts w:ascii="Avenir Next LT Pro" w:hAnsi="Avenir Next LT Pro" w:cs="Arial"/>
          <w:sz w:val="20"/>
          <w:szCs w:val="20"/>
        </w:rPr>
        <w:t xml:space="preserve">a EU </w:t>
      </w:r>
      <w:r w:rsidRPr="0034316F">
        <w:rPr>
          <w:rFonts w:ascii="Avenir Next LT Pro" w:hAnsi="Avenir Next LT Pro" w:cs="Arial"/>
          <w:sz w:val="20"/>
          <w:szCs w:val="20"/>
        </w:rPr>
        <w:t>como uma grande potência militar e muitos consideram que a sua influência</w:t>
      </w:r>
      <w:r w:rsidR="00E80893">
        <w:rPr>
          <w:rFonts w:ascii="Avenir Next LT Pro" w:hAnsi="Avenir Next LT Pro" w:cs="Arial"/>
          <w:sz w:val="20"/>
          <w:szCs w:val="20"/>
        </w:rPr>
        <w:t>,</w:t>
      </w:r>
      <w:r w:rsidRPr="0034316F">
        <w:rPr>
          <w:rFonts w:ascii="Avenir Next LT Pro" w:hAnsi="Avenir Next LT Pro" w:cs="Arial"/>
          <w:sz w:val="20"/>
          <w:szCs w:val="20"/>
        </w:rPr>
        <w:t xml:space="preserve"> no cenário internacional</w:t>
      </w:r>
      <w:r w:rsidR="00E80893">
        <w:rPr>
          <w:rFonts w:ascii="Avenir Next LT Pro" w:hAnsi="Avenir Next LT Pro" w:cs="Arial"/>
          <w:sz w:val="20"/>
          <w:szCs w:val="20"/>
        </w:rPr>
        <w:t>,</w:t>
      </w:r>
      <w:r w:rsidRPr="0034316F">
        <w:rPr>
          <w:rFonts w:ascii="Avenir Next LT Pro" w:hAnsi="Avenir Next LT Pro" w:cs="Arial"/>
          <w:sz w:val="20"/>
          <w:szCs w:val="20"/>
        </w:rPr>
        <w:t xml:space="preserve"> fica aquém do seu potencial. Da Ucrânia a Gaza, os europeus querem uma liderança que esteja à altura do peso económico e moral da UE.</w:t>
      </w:r>
    </w:p>
    <w:p w14:paraId="42983A29" w14:textId="77777777" w:rsidR="0034316F" w:rsidRDefault="0034316F" w:rsidP="00DC472F">
      <w:pPr>
        <w:jc w:val="both"/>
        <w:rPr>
          <w:rFonts w:ascii="Avenir Next LT Pro" w:hAnsi="Avenir Next LT Pro" w:cs="Arial"/>
          <w:b/>
          <w:bCs/>
          <w:sz w:val="20"/>
          <w:szCs w:val="20"/>
          <w:u w:val="single"/>
        </w:rPr>
      </w:pPr>
    </w:p>
    <w:p w14:paraId="44AD10E0" w14:textId="77777777" w:rsidR="0034316F" w:rsidRPr="0034316F" w:rsidRDefault="0034316F" w:rsidP="0034316F">
      <w:pPr>
        <w:jc w:val="both"/>
        <w:rPr>
          <w:rFonts w:ascii="Avenir Next LT Pro" w:hAnsi="Avenir Next LT Pro" w:cs="Arial"/>
          <w:b/>
          <w:bCs/>
          <w:sz w:val="20"/>
          <w:szCs w:val="20"/>
        </w:rPr>
      </w:pPr>
      <w:r w:rsidRPr="0034316F">
        <w:rPr>
          <w:rFonts w:ascii="Avenir Next LT Pro" w:hAnsi="Avenir Next LT Pro" w:cs="Arial"/>
          <w:b/>
          <w:bCs/>
          <w:sz w:val="20"/>
          <w:szCs w:val="20"/>
        </w:rPr>
        <w:t>Uma relação transatlântica sob pressão</w:t>
      </w:r>
    </w:p>
    <w:p w14:paraId="34392829" w14:textId="7724A90A" w:rsidR="0034316F" w:rsidRPr="0034316F" w:rsidRDefault="0034316F" w:rsidP="00DC472F">
      <w:pPr>
        <w:jc w:val="both"/>
        <w:rPr>
          <w:rFonts w:ascii="Avenir Next LT Pro" w:hAnsi="Avenir Next LT Pro" w:cs="Arial"/>
          <w:sz w:val="20"/>
          <w:szCs w:val="20"/>
        </w:rPr>
      </w:pPr>
      <w:r w:rsidRPr="0034316F">
        <w:rPr>
          <w:rFonts w:ascii="Avenir Next LT Pro" w:hAnsi="Avenir Next LT Pro" w:cs="Arial"/>
          <w:sz w:val="20"/>
          <w:szCs w:val="20"/>
        </w:rPr>
        <w:t xml:space="preserve">O inquérito evidencia uma mudança na forma como os europeus encaram a sua relação com os Estados Unidos. A </w:t>
      </w:r>
      <w:r w:rsidRPr="00914E86">
        <w:rPr>
          <w:rFonts w:ascii="Avenir Next LT Pro" w:hAnsi="Avenir Next LT Pro" w:cs="Arial"/>
          <w:sz w:val="20"/>
          <w:szCs w:val="20"/>
        </w:rPr>
        <w:t>histórica aliança transatlântica,</w:t>
      </w:r>
      <w:r w:rsidRPr="0034316F">
        <w:rPr>
          <w:rFonts w:ascii="Avenir Next LT Pro" w:hAnsi="Avenir Next LT Pro" w:cs="Arial"/>
          <w:sz w:val="20"/>
          <w:szCs w:val="20"/>
        </w:rPr>
        <w:t xml:space="preserve"> outrora vista como um pilar de estabilidade, </w:t>
      </w:r>
      <w:r w:rsidR="00914E86">
        <w:rPr>
          <w:rFonts w:ascii="Avenir Next LT Pro" w:hAnsi="Avenir Next LT Pro" w:cs="Arial"/>
          <w:sz w:val="20"/>
          <w:szCs w:val="20"/>
        </w:rPr>
        <w:t xml:space="preserve">atualmente </w:t>
      </w:r>
      <w:r w:rsidRPr="0034316F">
        <w:rPr>
          <w:rFonts w:ascii="Avenir Next LT Pro" w:hAnsi="Avenir Next LT Pro" w:cs="Arial"/>
          <w:sz w:val="20"/>
          <w:szCs w:val="20"/>
        </w:rPr>
        <w:t xml:space="preserve">é </w:t>
      </w:r>
      <w:r w:rsidR="002E79E8">
        <w:rPr>
          <w:rFonts w:ascii="Avenir Next LT Pro" w:hAnsi="Avenir Next LT Pro" w:cs="Arial"/>
          <w:sz w:val="20"/>
          <w:szCs w:val="20"/>
        </w:rPr>
        <w:t xml:space="preserve">vista </w:t>
      </w:r>
      <w:r w:rsidRPr="0034316F">
        <w:rPr>
          <w:rFonts w:ascii="Avenir Next LT Pro" w:hAnsi="Avenir Next LT Pro" w:cs="Arial"/>
          <w:sz w:val="20"/>
          <w:szCs w:val="20"/>
        </w:rPr>
        <w:t xml:space="preserve">com </w:t>
      </w:r>
      <w:r w:rsidR="002E79E8">
        <w:rPr>
          <w:rFonts w:ascii="Avenir Next LT Pro" w:hAnsi="Avenir Next LT Pro" w:cs="Arial"/>
          <w:sz w:val="20"/>
          <w:szCs w:val="20"/>
        </w:rPr>
        <w:t xml:space="preserve">algum </w:t>
      </w:r>
      <w:r w:rsidRPr="0034316F">
        <w:rPr>
          <w:rFonts w:ascii="Avenir Next LT Pro" w:hAnsi="Avenir Next LT Pro" w:cs="Arial"/>
          <w:sz w:val="20"/>
          <w:szCs w:val="20"/>
        </w:rPr>
        <w:t xml:space="preserve">ceticismo: apenas 28% dos inquiridos acredita que os EUA </w:t>
      </w:r>
      <w:r w:rsidR="00914E86">
        <w:rPr>
          <w:rFonts w:ascii="Avenir Next LT Pro" w:hAnsi="Avenir Next LT Pro" w:cs="Arial"/>
          <w:sz w:val="20"/>
          <w:szCs w:val="20"/>
        </w:rPr>
        <w:t>vão continuar</w:t>
      </w:r>
      <w:r w:rsidRPr="0034316F">
        <w:rPr>
          <w:rFonts w:ascii="Avenir Next LT Pro" w:hAnsi="Avenir Next LT Pro" w:cs="Arial"/>
          <w:sz w:val="20"/>
          <w:szCs w:val="20"/>
        </w:rPr>
        <w:t xml:space="preserve"> a ser um parceiro fiável, enquanto cerca de 50% defende que a UE deve dar prioridade à construção de novas alianças.</w:t>
      </w:r>
    </w:p>
    <w:p w14:paraId="728E9C05" w14:textId="0B924B88" w:rsidR="0034316F" w:rsidRPr="0034316F" w:rsidRDefault="0034316F" w:rsidP="0034316F">
      <w:pPr>
        <w:jc w:val="both"/>
        <w:rPr>
          <w:rFonts w:ascii="Avenir Next LT Pro" w:hAnsi="Avenir Next LT Pro" w:cs="Arial"/>
          <w:sz w:val="20"/>
          <w:szCs w:val="20"/>
        </w:rPr>
      </w:pPr>
      <w:r w:rsidRPr="0034316F">
        <w:rPr>
          <w:rFonts w:ascii="Avenir Next LT Pro" w:hAnsi="Avenir Next LT Pro" w:cs="Arial"/>
          <w:sz w:val="20"/>
          <w:szCs w:val="20"/>
        </w:rPr>
        <w:t xml:space="preserve">Isto reflete anos de tensões políticas e económicas, desde divergências em política externa até à imposição de tarifas e medidas unilaterais por parte de Washington. Para muitos, </w:t>
      </w:r>
      <w:r w:rsidR="002E79E8">
        <w:rPr>
          <w:rFonts w:ascii="Avenir Next LT Pro" w:hAnsi="Avenir Next LT Pro" w:cs="Arial"/>
          <w:sz w:val="20"/>
          <w:szCs w:val="20"/>
        </w:rPr>
        <w:t xml:space="preserve">esta relação </w:t>
      </w:r>
      <w:r w:rsidRPr="0034316F">
        <w:rPr>
          <w:rFonts w:ascii="Avenir Next LT Pro" w:hAnsi="Avenir Next LT Pro" w:cs="Arial"/>
          <w:sz w:val="20"/>
          <w:szCs w:val="20"/>
        </w:rPr>
        <w:t>deixou de ser</w:t>
      </w:r>
      <w:r w:rsidR="002E79E8">
        <w:rPr>
          <w:rFonts w:ascii="Avenir Next LT Pro" w:hAnsi="Avenir Next LT Pro" w:cs="Arial"/>
          <w:sz w:val="20"/>
          <w:szCs w:val="20"/>
        </w:rPr>
        <w:t xml:space="preserve"> </w:t>
      </w:r>
      <w:r w:rsidR="001A484A">
        <w:rPr>
          <w:rFonts w:ascii="Avenir Next LT Pro" w:hAnsi="Avenir Next LT Pro" w:cs="Arial"/>
          <w:sz w:val="20"/>
          <w:szCs w:val="20"/>
        </w:rPr>
        <w:t xml:space="preserve">de </w:t>
      </w:r>
      <w:r w:rsidR="002E79E8">
        <w:rPr>
          <w:rFonts w:ascii="Avenir Next LT Pro" w:hAnsi="Avenir Next LT Pro" w:cs="Arial"/>
          <w:sz w:val="20"/>
          <w:szCs w:val="20"/>
        </w:rPr>
        <w:t xml:space="preserve">entendimento </w:t>
      </w:r>
      <w:r w:rsidRPr="0034316F">
        <w:rPr>
          <w:rFonts w:ascii="Avenir Next LT Pro" w:hAnsi="Avenir Next LT Pro" w:cs="Arial"/>
          <w:sz w:val="20"/>
          <w:szCs w:val="20"/>
        </w:rPr>
        <w:t>automático, passando a ser cada vez mais moldada pelo pragmatismo e pela cautela.</w:t>
      </w:r>
    </w:p>
    <w:p w14:paraId="640460DA" w14:textId="5475D5D9" w:rsidR="0034316F" w:rsidRPr="0034316F" w:rsidRDefault="0034316F" w:rsidP="0034316F">
      <w:pPr>
        <w:jc w:val="both"/>
        <w:rPr>
          <w:rFonts w:ascii="Avenir Next LT Pro" w:hAnsi="Avenir Next LT Pro" w:cs="Arial"/>
          <w:sz w:val="20"/>
          <w:szCs w:val="20"/>
        </w:rPr>
      </w:pPr>
      <w:r w:rsidRPr="0034316F">
        <w:rPr>
          <w:rFonts w:ascii="Avenir Next LT Pro" w:hAnsi="Avenir Next LT Pro" w:cs="Arial"/>
          <w:sz w:val="20"/>
          <w:szCs w:val="20"/>
        </w:rPr>
        <w:t xml:space="preserve">Ainda assim, não se trata de uma rejeição total dos Estados Unidos. Cerca de 44% continua a apoiar o </w:t>
      </w:r>
      <w:r w:rsidR="005C2C88">
        <w:rPr>
          <w:rFonts w:ascii="Avenir Next LT Pro" w:hAnsi="Avenir Next LT Pro" w:cs="Arial"/>
          <w:sz w:val="20"/>
          <w:szCs w:val="20"/>
        </w:rPr>
        <w:t xml:space="preserve">entendimento </w:t>
      </w:r>
      <w:r w:rsidRPr="0034316F">
        <w:rPr>
          <w:rFonts w:ascii="Avenir Next LT Pro" w:hAnsi="Avenir Next LT Pro" w:cs="Arial"/>
          <w:sz w:val="20"/>
          <w:szCs w:val="20"/>
        </w:rPr>
        <w:t>entre a UE e os EUA, mas esse apoio é condicional e frágil. As opiniões variam entre os Estados-Membros, revelando um panorama fragmentado. De forma geral, os europeus esperam que a UE atue com maior independência, mantendo a cooperação com os EUA sempre que os interesses estejam alinhados.</w:t>
      </w:r>
    </w:p>
    <w:p w14:paraId="4D0207F3" w14:textId="77777777" w:rsidR="0034316F" w:rsidRDefault="0034316F" w:rsidP="00DC472F">
      <w:pPr>
        <w:jc w:val="both"/>
        <w:rPr>
          <w:rFonts w:ascii="Avenir Next LT Pro" w:hAnsi="Avenir Next LT Pro" w:cs="Arial"/>
          <w:b/>
          <w:bCs/>
          <w:sz w:val="20"/>
          <w:szCs w:val="20"/>
          <w:u w:val="single"/>
        </w:rPr>
      </w:pPr>
    </w:p>
    <w:p w14:paraId="4B5D0C4D" w14:textId="77777777" w:rsidR="0034316F" w:rsidRDefault="0034316F" w:rsidP="00DC472F">
      <w:pPr>
        <w:jc w:val="both"/>
        <w:rPr>
          <w:rFonts w:ascii="Avenir Next LT Pro" w:hAnsi="Avenir Next LT Pro" w:cs="Arial"/>
          <w:b/>
          <w:bCs/>
          <w:sz w:val="20"/>
          <w:szCs w:val="20"/>
          <w:u w:val="single"/>
        </w:rPr>
      </w:pPr>
    </w:p>
    <w:p w14:paraId="62BE6A94" w14:textId="77777777" w:rsidR="0034316F" w:rsidRPr="0034316F" w:rsidRDefault="0034316F" w:rsidP="00DC472F">
      <w:pPr>
        <w:jc w:val="both"/>
        <w:rPr>
          <w:rFonts w:ascii="Avenir Next LT Pro" w:hAnsi="Avenir Next LT Pro" w:cs="Arial"/>
          <w:sz w:val="20"/>
          <w:szCs w:val="20"/>
        </w:rPr>
      </w:pPr>
    </w:p>
    <w:p w14:paraId="707F14EA" w14:textId="77777777" w:rsidR="0034316F" w:rsidRPr="0034316F" w:rsidRDefault="0034316F" w:rsidP="0034316F">
      <w:pPr>
        <w:jc w:val="both"/>
        <w:rPr>
          <w:rFonts w:ascii="Avenir Next LT Pro" w:hAnsi="Avenir Next LT Pro" w:cs="Arial"/>
          <w:b/>
          <w:bCs/>
          <w:sz w:val="20"/>
          <w:szCs w:val="20"/>
        </w:rPr>
      </w:pPr>
      <w:r w:rsidRPr="0034316F">
        <w:rPr>
          <w:rFonts w:ascii="Avenir Next LT Pro" w:hAnsi="Avenir Next LT Pro" w:cs="Arial"/>
          <w:b/>
          <w:bCs/>
          <w:sz w:val="20"/>
          <w:szCs w:val="20"/>
        </w:rPr>
        <w:t>Comércio e tarifas: pragmatismo acima da política</w:t>
      </w:r>
    </w:p>
    <w:p w14:paraId="56525762" w14:textId="77777777" w:rsidR="0034316F" w:rsidRPr="0034316F" w:rsidRDefault="0034316F" w:rsidP="0034316F">
      <w:pPr>
        <w:jc w:val="both"/>
        <w:rPr>
          <w:rFonts w:ascii="Avenir Next LT Pro" w:hAnsi="Avenir Next LT Pro" w:cs="Arial"/>
          <w:sz w:val="20"/>
          <w:szCs w:val="20"/>
        </w:rPr>
      </w:pPr>
      <w:r w:rsidRPr="0034316F">
        <w:rPr>
          <w:rFonts w:ascii="Avenir Next LT Pro" w:hAnsi="Avenir Next LT Pro" w:cs="Arial"/>
          <w:sz w:val="20"/>
          <w:szCs w:val="20"/>
        </w:rPr>
        <w:t xml:space="preserve">• </w:t>
      </w:r>
      <w:r w:rsidRPr="0034316F">
        <w:rPr>
          <w:rFonts w:ascii="Avenir Next LT Pro" w:hAnsi="Avenir Next LT Pro" w:cs="Arial"/>
          <w:b/>
          <w:bCs/>
          <w:sz w:val="20"/>
          <w:szCs w:val="20"/>
        </w:rPr>
        <w:t>Ásia como prioridade de parceria — à frente dos EUA</w:t>
      </w:r>
      <w:r w:rsidRPr="0034316F">
        <w:rPr>
          <w:rFonts w:ascii="Avenir Next LT Pro" w:hAnsi="Avenir Next LT Pro" w:cs="Arial"/>
          <w:sz w:val="20"/>
          <w:szCs w:val="20"/>
        </w:rPr>
        <w:t>: os europeus estão cada vez mais a olhar para além das alianças tradicionais, com muitos a dar maior importância ao reforço das relações comerciais com a Ásia e a China.</w:t>
      </w:r>
    </w:p>
    <w:p w14:paraId="2FEF268A" w14:textId="73015CA2" w:rsidR="0034316F" w:rsidRPr="0034316F" w:rsidRDefault="0034316F" w:rsidP="0034316F">
      <w:pPr>
        <w:jc w:val="both"/>
        <w:rPr>
          <w:rFonts w:ascii="Avenir Next LT Pro" w:hAnsi="Avenir Next LT Pro" w:cs="Arial"/>
          <w:sz w:val="20"/>
          <w:szCs w:val="20"/>
        </w:rPr>
      </w:pPr>
      <w:r w:rsidRPr="0034316F">
        <w:rPr>
          <w:rFonts w:ascii="Avenir Next LT Pro" w:hAnsi="Avenir Next LT Pro" w:cs="Arial"/>
          <w:sz w:val="20"/>
          <w:szCs w:val="20"/>
        </w:rPr>
        <w:t xml:space="preserve">• </w:t>
      </w:r>
      <w:r w:rsidRPr="0034316F">
        <w:rPr>
          <w:rFonts w:ascii="Avenir Next LT Pro" w:hAnsi="Avenir Next LT Pro" w:cs="Arial"/>
          <w:b/>
          <w:bCs/>
          <w:sz w:val="20"/>
          <w:szCs w:val="20"/>
        </w:rPr>
        <w:t>Tarifas como instrumento político</w:t>
      </w:r>
      <w:r w:rsidRPr="0034316F">
        <w:rPr>
          <w:rFonts w:ascii="Avenir Next LT Pro" w:hAnsi="Avenir Next LT Pro" w:cs="Arial"/>
          <w:sz w:val="20"/>
          <w:szCs w:val="20"/>
        </w:rPr>
        <w:t>: 74% acredita que os EUA utilizam tarifas para pressionar a UE, e 70% defende que Bruxelas deve responder com contra-tarifas, mas não a qualquer custo. Os consumidores são claros: não estão dispostos a abdicar da segurança alimentar ou dos direitos digitais em troca de importações mais baratas.</w:t>
      </w:r>
    </w:p>
    <w:p w14:paraId="7B822B88" w14:textId="164BA51F" w:rsidR="0034316F" w:rsidRPr="0034316F" w:rsidRDefault="0034316F" w:rsidP="0034316F">
      <w:pPr>
        <w:jc w:val="both"/>
        <w:rPr>
          <w:rFonts w:ascii="Avenir Next LT Pro" w:hAnsi="Avenir Next LT Pro" w:cs="Arial"/>
          <w:sz w:val="20"/>
          <w:szCs w:val="20"/>
        </w:rPr>
      </w:pPr>
      <w:r w:rsidRPr="0034316F">
        <w:rPr>
          <w:rFonts w:ascii="Avenir Next LT Pro" w:hAnsi="Avenir Next LT Pro" w:cs="Arial"/>
          <w:sz w:val="20"/>
          <w:szCs w:val="20"/>
        </w:rPr>
        <w:t xml:space="preserve">• </w:t>
      </w:r>
      <w:r w:rsidRPr="0034316F">
        <w:rPr>
          <w:rFonts w:ascii="Avenir Next LT Pro" w:hAnsi="Avenir Next LT Pro" w:cs="Arial"/>
          <w:b/>
          <w:bCs/>
          <w:sz w:val="20"/>
          <w:szCs w:val="20"/>
        </w:rPr>
        <w:t>O comércio como diplomacia</w:t>
      </w:r>
      <w:r w:rsidRPr="0034316F">
        <w:rPr>
          <w:rFonts w:ascii="Avenir Next LT Pro" w:hAnsi="Avenir Next LT Pro" w:cs="Arial"/>
          <w:sz w:val="20"/>
          <w:szCs w:val="20"/>
        </w:rPr>
        <w:t xml:space="preserve">: 80% </w:t>
      </w:r>
      <w:r w:rsidR="005C2C88">
        <w:rPr>
          <w:rFonts w:ascii="Avenir Next LT Pro" w:hAnsi="Avenir Next LT Pro" w:cs="Arial"/>
          <w:sz w:val="20"/>
          <w:szCs w:val="20"/>
        </w:rPr>
        <w:t xml:space="preserve">encara </w:t>
      </w:r>
      <w:r w:rsidRPr="0034316F">
        <w:rPr>
          <w:rFonts w:ascii="Avenir Next LT Pro" w:hAnsi="Avenir Next LT Pro" w:cs="Arial"/>
          <w:sz w:val="20"/>
          <w:szCs w:val="20"/>
        </w:rPr>
        <w:t xml:space="preserve">os acordos comerciais como uma forma de construir parcerias políticas, </w:t>
      </w:r>
      <w:r w:rsidR="005C2C88">
        <w:rPr>
          <w:rFonts w:ascii="Avenir Next LT Pro" w:hAnsi="Avenir Next LT Pro" w:cs="Arial"/>
          <w:sz w:val="20"/>
          <w:szCs w:val="20"/>
        </w:rPr>
        <w:t>embora espere, que sejam previstas</w:t>
      </w:r>
      <w:r w:rsidRPr="0034316F">
        <w:rPr>
          <w:rFonts w:ascii="Avenir Next LT Pro" w:hAnsi="Avenir Next LT Pro" w:cs="Arial"/>
          <w:sz w:val="20"/>
          <w:szCs w:val="20"/>
        </w:rPr>
        <w:t xml:space="preserve"> salvaguardas </w:t>
      </w:r>
      <w:r w:rsidR="005C2C88">
        <w:rPr>
          <w:rFonts w:ascii="Avenir Next LT Pro" w:hAnsi="Avenir Next LT Pro" w:cs="Arial"/>
          <w:sz w:val="20"/>
          <w:szCs w:val="20"/>
        </w:rPr>
        <w:t xml:space="preserve">para garantir a </w:t>
      </w:r>
      <w:r w:rsidRPr="0034316F">
        <w:rPr>
          <w:rFonts w:ascii="Avenir Next LT Pro" w:hAnsi="Avenir Next LT Pro" w:cs="Arial"/>
          <w:sz w:val="20"/>
          <w:szCs w:val="20"/>
        </w:rPr>
        <w:t>manutenção dos padrões.</w:t>
      </w:r>
    </w:p>
    <w:p w14:paraId="21ADE11E" w14:textId="77777777" w:rsidR="00ED1D32" w:rsidRDefault="00ED1D32" w:rsidP="0034316F">
      <w:pPr>
        <w:jc w:val="both"/>
        <w:rPr>
          <w:rFonts w:ascii="Avenir Next LT Pro" w:hAnsi="Avenir Next LT Pro" w:cs="Arial"/>
          <w:b/>
          <w:bCs/>
          <w:sz w:val="20"/>
          <w:szCs w:val="20"/>
        </w:rPr>
      </w:pPr>
    </w:p>
    <w:p w14:paraId="4BCCFF7C" w14:textId="7F776014" w:rsidR="0034316F" w:rsidRPr="0034316F" w:rsidRDefault="0034316F" w:rsidP="0034316F">
      <w:pPr>
        <w:jc w:val="both"/>
        <w:rPr>
          <w:rFonts w:ascii="Avenir Next LT Pro" w:hAnsi="Avenir Next LT Pro" w:cs="Arial"/>
          <w:b/>
          <w:bCs/>
          <w:sz w:val="20"/>
          <w:szCs w:val="20"/>
        </w:rPr>
      </w:pPr>
      <w:r w:rsidRPr="0034316F">
        <w:rPr>
          <w:rFonts w:ascii="Avenir Next LT Pro" w:hAnsi="Avenir Next LT Pro" w:cs="Arial"/>
          <w:b/>
          <w:bCs/>
          <w:sz w:val="20"/>
          <w:szCs w:val="20"/>
        </w:rPr>
        <w:t>Europa primeiro, mas a que custo?</w:t>
      </w:r>
    </w:p>
    <w:p w14:paraId="5F036A71" w14:textId="423C3075" w:rsidR="0034316F" w:rsidRPr="0034316F" w:rsidRDefault="0034316F" w:rsidP="0034316F">
      <w:pPr>
        <w:jc w:val="both"/>
        <w:rPr>
          <w:rFonts w:ascii="Avenir Next LT Pro" w:hAnsi="Avenir Next LT Pro" w:cs="Arial"/>
          <w:sz w:val="20"/>
          <w:szCs w:val="20"/>
        </w:rPr>
      </w:pPr>
      <w:r w:rsidRPr="0034316F">
        <w:rPr>
          <w:rFonts w:ascii="Avenir Next LT Pro" w:hAnsi="Avenir Next LT Pro" w:cs="Arial"/>
          <w:sz w:val="20"/>
          <w:szCs w:val="20"/>
        </w:rPr>
        <w:t>Os europeus apoiam, na sua maioria, a ideia de uma Europa mais forte e autossuficiente. Querem que a UE invista em tecnologia, assegure o abastecimento alimentar e</w:t>
      </w:r>
      <w:r w:rsidR="00914E86">
        <w:rPr>
          <w:rFonts w:ascii="Avenir Next LT Pro" w:hAnsi="Avenir Next LT Pro" w:cs="Arial"/>
          <w:sz w:val="20"/>
          <w:szCs w:val="20"/>
        </w:rPr>
        <w:t xml:space="preserve"> </w:t>
      </w:r>
      <w:r w:rsidRPr="0034316F">
        <w:rPr>
          <w:rFonts w:ascii="Avenir Next LT Pro" w:hAnsi="Avenir Next LT Pro" w:cs="Arial"/>
          <w:sz w:val="20"/>
          <w:szCs w:val="20"/>
        </w:rPr>
        <w:t>energético</w:t>
      </w:r>
      <w:r w:rsidR="00914E86">
        <w:rPr>
          <w:rFonts w:ascii="Avenir Next LT Pro" w:hAnsi="Avenir Next LT Pro" w:cs="Arial"/>
          <w:sz w:val="20"/>
          <w:szCs w:val="20"/>
        </w:rPr>
        <w:t>,</w:t>
      </w:r>
      <w:r w:rsidRPr="0034316F">
        <w:rPr>
          <w:rFonts w:ascii="Avenir Next LT Pro" w:hAnsi="Avenir Next LT Pro" w:cs="Arial"/>
          <w:sz w:val="20"/>
          <w:szCs w:val="20"/>
        </w:rPr>
        <w:t xml:space="preserve"> e conclua o </w:t>
      </w:r>
      <w:r w:rsidR="002B7D59">
        <w:rPr>
          <w:rFonts w:ascii="Avenir Next LT Pro" w:hAnsi="Avenir Next LT Pro" w:cs="Arial"/>
          <w:sz w:val="20"/>
          <w:szCs w:val="20"/>
        </w:rPr>
        <w:t>Mercado Único Europeu</w:t>
      </w:r>
      <w:r w:rsidRPr="0034316F">
        <w:rPr>
          <w:rFonts w:ascii="Avenir Next LT Pro" w:hAnsi="Avenir Next LT Pro" w:cs="Arial"/>
          <w:sz w:val="20"/>
          <w:szCs w:val="20"/>
        </w:rPr>
        <w:t>. No entanto, embora 76% afirme preferir comprar produtos europeus, apenas metade está disposta a pagar mais por isso — refletindo as atuais pressões do custo de vida.</w:t>
      </w:r>
    </w:p>
    <w:p w14:paraId="547B305D" w14:textId="77777777" w:rsidR="00ED1D32" w:rsidRPr="00D64489" w:rsidRDefault="00ED1D32" w:rsidP="00ED1D32">
      <w:pPr>
        <w:jc w:val="both"/>
        <w:rPr>
          <w:rFonts w:ascii="Avenir Next LT Pro Light" w:hAnsi="Avenir Next LT Pro Light"/>
          <w:sz w:val="20"/>
          <w:szCs w:val="20"/>
        </w:rPr>
      </w:pPr>
    </w:p>
    <w:p w14:paraId="14FB4458" w14:textId="16698613" w:rsidR="00ED1D32" w:rsidRPr="00D64489" w:rsidRDefault="00ED1D32" w:rsidP="00ED1D32">
      <w:pPr>
        <w:jc w:val="both"/>
        <w:rPr>
          <w:rFonts w:ascii="Avenir Next LT Pro" w:hAnsi="Avenir Next LT Pro"/>
          <w:b/>
          <w:bCs/>
          <w:sz w:val="20"/>
          <w:szCs w:val="20"/>
        </w:rPr>
      </w:pPr>
      <w:r w:rsidRPr="00D64489">
        <w:rPr>
          <w:rFonts w:ascii="Avenir Next LT Pro" w:hAnsi="Avenir Next LT Pro"/>
          <w:b/>
          <w:bCs/>
          <w:sz w:val="20"/>
          <w:szCs w:val="20"/>
        </w:rPr>
        <w:t>Solidariedade com limites</w:t>
      </w:r>
    </w:p>
    <w:p w14:paraId="06798E4F" w14:textId="5291F4AE" w:rsidR="00ED1D32" w:rsidRPr="00D64489" w:rsidRDefault="00ED1D32" w:rsidP="00ED1D32">
      <w:pPr>
        <w:jc w:val="both"/>
        <w:rPr>
          <w:rFonts w:ascii="Avenir Next LT Pro" w:hAnsi="Avenir Next LT Pro"/>
          <w:sz w:val="20"/>
          <w:szCs w:val="20"/>
        </w:rPr>
      </w:pPr>
      <w:r w:rsidRPr="00D64489">
        <w:rPr>
          <w:rFonts w:ascii="Avenir Next LT Pro" w:hAnsi="Avenir Next LT Pro"/>
          <w:sz w:val="20"/>
          <w:szCs w:val="20"/>
        </w:rPr>
        <w:t>Quando se trata de enfrentar pressões globais, os europeus demonstram uma forte solidariedade: 72% apoia a Dinamarca e a Gronelândia face aos interesses dos E</w:t>
      </w:r>
      <w:r w:rsidR="0090792C" w:rsidRPr="00D64489">
        <w:rPr>
          <w:rFonts w:ascii="Avenir Next LT Pro" w:hAnsi="Avenir Next LT Pro"/>
          <w:sz w:val="20"/>
          <w:szCs w:val="20"/>
        </w:rPr>
        <w:t>UA</w:t>
      </w:r>
      <w:r w:rsidRPr="00D64489">
        <w:rPr>
          <w:rFonts w:ascii="Avenir Next LT Pro" w:hAnsi="Avenir Next LT Pro"/>
          <w:sz w:val="20"/>
          <w:szCs w:val="20"/>
        </w:rPr>
        <w:t>. No entanto, há um aviso: mais de metade afirma que a própria estabilidade económica deve vir em primeiro lugar. A mensagem é clara: a UE não pode pedir aos cidadãos que suportem o custo de posições geopolíticas sem um plano para proteger os seus meios de subsistência.</w:t>
      </w:r>
    </w:p>
    <w:p w14:paraId="005511DE" w14:textId="77777777" w:rsidR="00ED1D32" w:rsidRPr="00D64489" w:rsidRDefault="00ED1D32" w:rsidP="00ED1D32">
      <w:pPr>
        <w:jc w:val="both"/>
        <w:rPr>
          <w:rFonts w:ascii="Avenir Next LT Pro" w:hAnsi="Avenir Next LT Pro"/>
          <w:sz w:val="20"/>
          <w:szCs w:val="20"/>
        </w:rPr>
      </w:pPr>
    </w:p>
    <w:p w14:paraId="5A9B28B8" w14:textId="1F427D5C" w:rsidR="00ED1D32" w:rsidRPr="00D64489" w:rsidRDefault="00ED1D32" w:rsidP="00ED1D32">
      <w:pPr>
        <w:jc w:val="both"/>
        <w:rPr>
          <w:rFonts w:ascii="Avenir Next LT Pro" w:hAnsi="Avenir Next LT Pro"/>
          <w:b/>
          <w:bCs/>
          <w:sz w:val="20"/>
          <w:szCs w:val="20"/>
        </w:rPr>
      </w:pPr>
      <w:r w:rsidRPr="00D64489">
        <w:rPr>
          <w:rFonts w:ascii="Avenir Next LT Pro" w:hAnsi="Avenir Next LT Pro"/>
          <w:b/>
          <w:bCs/>
          <w:sz w:val="20"/>
          <w:szCs w:val="20"/>
        </w:rPr>
        <w:t>Um otimismo frágil</w:t>
      </w:r>
    </w:p>
    <w:p w14:paraId="0C56DF62" w14:textId="4612B640" w:rsidR="00ED1D32" w:rsidRPr="00D64489" w:rsidRDefault="00ED1D32" w:rsidP="00ED1D32">
      <w:pPr>
        <w:jc w:val="both"/>
        <w:rPr>
          <w:rFonts w:ascii="Avenir Next LT Pro" w:hAnsi="Avenir Next LT Pro"/>
          <w:sz w:val="20"/>
          <w:szCs w:val="20"/>
        </w:rPr>
      </w:pPr>
      <w:r w:rsidRPr="00D64489">
        <w:rPr>
          <w:rFonts w:ascii="Avenir Next LT Pro" w:hAnsi="Avenir Next LT Pro"/>
          <w:sz w:val="20"/>
          <w:szCs w:val="20"/>
        </w:rPr>
        <w:t xml:space="preserve">Apesar de muitos europeus </w:t>
      </w:r>
      <w:r w:rsidR="00914E86" w:rsidRPr="00D64489">
        <w:rPr>
          <w:rFonts w:ascii="Avenir Next LT Pro" w:hAnsi="Avenir Next LT Pro"/>
          <w:sz w:val="20"/>
          <w:szCs w:val="20"/>
        </w:rPr>
        <w:t xml:space="preserve">mostrarem preocupação </w:t>
      </w:r>
      <w:r w:rsidRPr="00D64489">
        <w:rPr>
          <w:rFonts w:ascii="Avenir Next LT Pro" w:hAnsi="Avenir Next LT Pro"/>
          <w:sz w:val="20"/>
          <w:szCs w:val="20"/>
        </w:rPr>
        <w:t xml:space="preserve">com o aumento dos custos, a segurança e a crescente instabilidade mundial, continuam a acreditar nos valores fundamentais da UE. Mais de metade está confiante de que os direitos humanos e a democracia na Europa </w:t>
      </w:r>
      <w:r w:rsidR="00914E86" w:rsidRPr="00D64489">
        <w:rPr>
          <w:rFonts w:ascii="Avenir Next LT Pro" w:hAnsi="Avenir Next LT Pro"/>
          <w:sz w:val="20"/>
          <w:szCs w:val="20"/>
        </w:rPr>
        <w:t>vão permanecer</w:t>
      </w:r>
      <w:r w:rsidRPr="00D64489">
        <w:rPr>
          <w:rFonts w:ascii="Avenir Next LT Pro" w:hAnsi="Avenir Next LT Pro"/>
          <w:sz w:val="20"/>
          <w:szCs w:val="20"/>
        </w:rPr>
        <w:t xml:space="preserve"> fortes, independentemente dos desafios que possam surgir.</w:t>
      </w:r>
    </w:p>
    <w:p w14:paraId="3F464F91" w14:textId="77777777" w:rsidR="0034316F" w:rsidRPr="00D64489" w:rsidRDefault="0034316F" w:rsidP="00DC472F">
      <w:pPr>
        <w:jc w:val="both"/>
        <w:rPr>
          <w:rFonts w:ascii="Avenir Next LT Pro" w:hAnsi="Avenir Next LT Pro"/>
          <w:sz w:val="20"/>
          <w:szCs w:val="20"/>
        </w:rPr>
      </w:pPr>
    </w:p>
    <w:p w14:paraId="735C6A23" w14:textId="24CA49A1" w:rsidR="00ED1D32" w:rsidRPr="00D64489" w:rsidRDefault="00ED1D32" w:rsidP="00ED1D32">
      <w:pPr>
        <w:jc w:val="both"/>
        <w:rPr>
          <w:rFonts w:ascii="Avenir Next LT Pro" w:hAnsi="Avenir Next LT Pro"/>
          <w:b/>
          <w:bCs/>
          <w:sz w:val="20"/>
          <w:szCs w:val="20"/>
        </w:rPr>
      </w:pPr>
      <w:r w:rsidRPr="00D64489">
        <w:rPr>
          <w:rFonts w:ascii="Avenir Next LT Pro" w:hAnsi="Avenir Next LT Pro"/>
          <w:b/>
          <w:bCs/>
          <w:sz w:val="20"/>
          <w:szCs w:val="20"/>
        </w:rPr>
        <w:t>Dar voz ao consumidor no debate global da Europa</w:t>
      </w:r>
    </w:p>
    <w:p w14:paraId="1FEA67BB" w14:textId="3666CBE2" w:rsidR="0034316F" w:rsidRPr="00D64489" w:rsidRDefault="00ED1D32" w:rsidP="00DC472F">
      <w:pPr>
        <w:jc w:val="both"/>
        <w:rPr>
          <w:rFonts w:ascii="Avenir Next LT Pro" w:hAnsi="Avenir Next LT Pro"/>
          <w:sz w:val="20"/>
          <w:szCs w:val="20"/>
        </w:rPr>
      </w:pPr>
      <w:r w:rsidRPr="00D64489">
        <w:rPr>
          <w:rFonts w:ascii="Avenir Next LT Pro" w:hAnsi="Avenir Next LT Pro"/>
          <w:i/>
          <w:iCs/>
          <w:sz w:val="20"/>
          <w:szCs w:val="20"/>
        </w:rPr>
        <w:t>“Este inquérito dá voz aos 450 milhões de consumidores europeus, que muitas vezes são deixados de fora dos grandes debates que moldam o seu futuro”</w:t>
      </w:r>
      <w:r w:rsidRPr="00D64489">
        <w:rPr>
          <w:rFonts w:ascii="Avenir Next LT Pro" w:hAnsi="Avenir Next LT Pro"/>
          <w:sz w:val="20"/>
          <w:szCs w:val="20"/>
        </w:rPr>
        <w:t xml:space="preserve">, afirma </w:t>
      </w:r>
      <w:r w:rsidRPr="00D64489">
        <w:rPr>
          <w:rFonts w:ascii="Avenir Next LT Pro" w:hAnsi="Avenir Next LT Pro"/>
          <w:b/>
          <w:bCs/>
          <w:sz w:val="20"/>
          <w:szCs w:val="20"/>
        </w:rPr>
        <w:t>Els Bruggeman, responsável pela área de Advocacy e Enforcement da Euroconsumers</w:t>
      </w:r>
      <w:r w:rsidRPr="00D64489">
        <w:rPr>
          <w:rFonts w:ascii="Avenir Next LT Pro" w:hAnsi="Avenir Next LT Pro"/>
          <w:sz w:val="20"/>
          <w:szCs w:val="20"/>
        </w:rPr>
        <w:t xml:space="preserve">. </w:t>
      </w:r>
      <w:r w:rsidRPr="00D64489">
        <w:rPr>
          <w:rFonts w:ascii="Avenir Next LT Pro" w:hAnsi="Avenir Next LT Pro"/>
          <w:i/>
          <w:iCs/>
          <w:sz w:val="20"/>
          <w:szCs w:val="20"/>
        </w:rPr>
        <w:t>“Os nossos resultados mostram que os europeus são pragmáticos: querem mercados abertos e comércio global que garanta padrões elevados</w:t>
      </w:r>
      <w:r w:rsidR="002B7D59" w:rsidRPr="00D64489">
        <w:rPr>
          <w:rFonts w:ascii="Avenir Next LT Pro" w:hAnsi="Avenir Next LT Pro"/>
          <w:i/>
          <w:iCs/>
          <w:sz w:val="20"/>
          <w:szCs w:val="20"/>
        </w:rPr>
        <w:t xml:space="preserve">, bem como a </w:t>
      </w:r>
      <w:r w:rsidRPr="00D64489">
        <w:rPr>
          <w:rFonts w:ascii="Avenir Next LT Pro" w:hAnsi="Avenir Next LT Pro"/>
          <w:i/>
          <w:iCs/>
          <w:sz w:val="20"/>
          <w:szCs w:val="20"/>
        </w:rPr>
        <w:t>capacidade da Europa de se afirmar por si própria. Não estão a pedir à UE que se afaste do mundo</w:t>
      </w:r>
      <w:r w:rsidR="002B7D59" w:rsidRPr="00D64489">
        <w:rPr>
          <w:rFonts w:ascii="Avenir Next LT Pro" w:hAnsi="Avenir Next LT Pro"/>
          <w:i/>
          <w:iCs/>
          <w:sz w:val="20"/>
          <w:szCs w:val="20"/>
        </w:rPr>
        <w:t xml:space="preserve">, </w:t>
      </w:r>
      <w:r w:rsidRPr="00D64489">
        <w:rPr>
          <w:rFonts w:ascii="Avenir Next LT Pro" w:hAnsi="Avenir Next LT Pro"/>
          <w:i/>
          <w:iCs/>
          <w:sz w:val="20"/>
          <w:szCs w:val="20"/>
        </w:rPr>
        <w:t xml:space="preserve">querem que lidere com confiança, </w:t>
      </w:r>
      <w:r w:rsidRPr="00D64489">
        <w:rPr>
          <w:rFonts w:ascii="Avenir Next LT Pro" w:hAnsi="Avenir Next LT Pro"/>
          <w:i/>
          <w:iCs/>
          <w:sz w:val="20"/>
          <w:szCs w:val="20"/>
        </w:rPr>
        <w:lastRenderedPageBreak/>
        <w:t>protegendo os valores e a qualidade de vida que a definem. Na Euroconsumers, acreditamos que capacitar os consumidores não é apenas uma questão de proteção: é também desbloquear o seu poder para impulsionar melhores mercados e uma Europa mais forte.”</w:t>
      </w:r>
    </w:p>
    <w:p w14:paraId="7DB53C4F" w14:textId="77777777" w:rsidR="0034316F" w:rsidRPr="00D64489" w:rsidRDefault="0034316F" w:rsidP="00DC472F">
      <w:pPr>
        <w:jc w:val="both"/>
        <w:rPr>
          <w:rFonts w:ascii="Avenir Next LT Pro" w:hAnsi="Avenir Next LT Pro"/>
          <w:sz w:val="20"/>
          <w:szCs w:val="20"/>
        </w:rPr>
      </w:pPr>
    </w:p>
    <w:p w14:paraId="19AC2A67" w14:textId="77777777" w:rsidR="0090792C" w:rsidRPr="0034316F" w:rsidRDefault="0090792C" w:rsidP="00DC472F">
      <w:pPr>
        <w:jc w:val="both"/>
        <w:rPr>
          <w:sz w:val="20"/>
          <w:szCs w:val="20"/>
        </w:rPr>
      </w:pPr>
    </w:p>
    <w:p w14:paraId="5191F44D" w14:textId="77777777" w:rsidR="00D04DFB" w:rsidRPr="00D04DFB" w:rsidRDefault="00D04DFB" w:rsidP="00DC472F">
      <w:pPr>
        <w:spacing w:after="0"/>
        <w:jc w:val="both"/>
        <w:rPr>
          <w:rFonts w:ascii="Avenir Next LT Pro" w:hAnsi="Avenir Next LT Pro" w:cs="Arial"/>
          <w:b/>
          <w:bCs/>
          <w:sz w:val="16"/>
          <w:szCs w:val="16"/>
        </w:rPr>
      </w:pPr>
      <w:r w:rsidRPr="00D04DFB">
        <w:rPr>
          <w:rFonts w:ascii="Avenir Next LT Pro" w:hAnsi="Avenir Next LT Pro" w:cs="Arial"/>
          <w:b/>
          <w:bCs/>
          <w:sz w:val="16"/>
          <w:szCs w:val="16"/>
        </w:rPr>
        <w:t>Sobre a Euroconsumers</w:t>
      </w:r>
    </w:p>
    <w:p w14:paraId="58229AD3" w14:textId="0FEC83D8" w:rsidR="00D04DFB" w:rsidRDefault="00D04DFB" w:rsidP="00DC472F">
      <w:pPr>
        <w:jc w:val="both"/>
        <w:rPr>
          <w:rFonts w:ascii="Avenir Next LT Pro" w:hAnsi="Avenir Next LT Pro" w:cs="Arial"/>
          <w:sz w:val="16"/>
          <w:szCs w:val="16"/>
        </w:rPr>
      </w:pPr>
      <w:r w:rsidRPr="00D04DFB">
        <w:rPr>
          <w:rFonts w:ascii="Avenir Next LT Pro" w:hAnsi="Avenir Next LT Pro" w:cs="Arial"/>
          <w:sz w:val="16"/>
          <w:szCs w:val="16"/>
        </w:rPr>
        <w:t>A Euroconsumers</w:t>
      </w:r>
      <w:r w:rsidR="001A484A">
        <w:rPr>
          <w:rFonts w:ascii="Avenir Next LT Pro" w:hAnsi="Avenir Next LT Pro" w:cs="Arial"/>
          <w:sz w:val="16"/>
          <w:szCs w:val="16"/>
        </w:rPr>
        <w:t>, que integra a DECO PROteste,</w:t>
      </w:r>
      <w:r w:rsidRPr="00D04DFB">
        <w:rPr>
          <w:rFonts w:ascii="Avenir Next LT Pro" w:hAnsi="Avenir Next LT Pro" w:cs="Arial"/>
          <w:sz w:val="16"/>
          <w:szCs w:val="16"/>
        </w:rPr>
        <w:t xml:space="preserve"> reúne seis organizações nacionais de consumidores e dá voz a mais de 6 milhões de pessoas na Bélgica, Itália, Polónia, Portugal, Espanha e Brasil. É o principal grupo de consumidores do mundo na disponibilização de informação inovadora, serviços personalizados e na defesa dos direitos dos consumidores.</w:t>
      </w:r>
    </w:p>
    <w:p w14:paraId="02322A61" w14:textId="77777777" w:rsidR="00B71C83" w:rsidRPr="00D04DFB" w:rsidRDefault="00B71C83" w:rsidP="00DC472F">
      <w:pPr>
        <w:jc w:val="both"/>
        <w:rPr>
          <w:rFonts w:ascii="Avenir Next LT Pro" w:hAnsi="Avenir Next LT Pro" w:cs="Arial"/>
          <w:sz w:val="16"/>
          <w:szCs w:val="16"/>
        </w:rPr>
      </w:pPr>
    </w:p>
    <w:p w14:paraId="70CC5EA7" w14:textId="77777777" w:rsidR="00B71C83" w:rsidRDefault="00B71C83" w:rsidP="00DC472F">
      <w:pPr>
        <w:jc w:val="both"/>
      </w:pPr>
    </w:p>
    <w:p w14:paraId="12AD7E15" w14:textId="77777777" w:rsidR="00D04DFB" w:rsidRDefault="00D04DFB" w:rsidP="00DC472F">
      <w:pPr>
        <w:spacing w:after="0" w:line="360" w:lineRule="auto"/>
        <w:jc w:val="both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0E91FDE7" w14:textId="77777777" w:rsidR="00D04DFB" w:rsidRPr="0094395C" w:rsidRDefault="00D04DFB" w:rsidP="00DC472F">
      <w:pPr>
        <w:spacing w:after="0" w:line="360" w:lineRule="auto"/>
        <w:jc w:val="both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4CAAA32" w14:textId="77777777" w:rsidR="00D04DFB" w:rsidRPr="006E2E87" w:rsidRDefault="00D04DFB" w:rsidP="00DC47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D3C9FE4" wp14:editId="29CECD23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E2E87">
        <w:rPr>
          <w:rFonts w:ascii="Avenir Next LT Pro" w:hAnsi="Avenir Next LT Pro" w:cs="Arial"/>
          <w:sz w:val="16"/>
          <w:szCs w:val="16"/>
        </w:rPr>
        <w:t>Tânia Migu</w:t>
      </w:r>
      <w:r>
        <w:rPr>
          <w:rFonts w:ascii="Avenir Next LT Pro" w:hAnsi="Avenir Next LT Pro" w:cs="Arial"/>
          <w:sz w:val="16"/>
          <w:szCs w:val="16"/>
        </w:rPr>
        <w:t>el</w:t>
      </w:r>
      <w:r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8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Pr="006E2E87">
        <w:rPr>
          <w:rFonts w:ascii="Avenir Next LT Pro" w:hAnsi="Avenir Next LT Pro" w:cs="Arial"/>
          <w:sz w:val="16"/>
          <w:szCs w:val="16"/>
        </w:rPr>
        <w:t>| 9</w:t>
      </w:r>
      <w:r>
        <w:rPr>
          <w:rFonts w:ascii="Avenir Next LT Pro" w:hAnsi="Avenir Next LT Pro" w:cs="Arial"/>
          <w:sz w:val="16"/>
          <w:szCs w:val="16"/>
        </w:rPr>
        <w:t>18</w:t>
      </w:r>
      <w:r w:rsidRPr="006E2E87">
        <w:rPr>
          <w:rFonts w:ascii="Avenir Next LT Pro" w:hAnsi="Avenir Next LT Pro" w:cs="Arial"/>
          <w:sz w:val="16"/>
          <w:szCs w:val="16"/>
        </w:rPr>
        <w:t> </w:t>
      </w:r>
      <w:r>
        <w:rPr>
          <w:rFonts w:ascii="Avenir Next LT Pro" w:hAnsi="Avenir Next LT Pro" w:cs="Arial"/>
          <w:sz w:val="16"/>
          <w:szCs w:val="16"/>
        </w:rPr>
        <w:t>270</w:t>
      </w:r>
      <w:r w:rsidRPr="006E2E87">
        <w:rPr>
          <w:rFonts w:ascii="Avenir Next LT Pro" w:hAnsi="Avenir Next LT Pro" w:cs="Arial"/>
          <w:sz w:val="16"/>
          <w:szCs w:val="16"/>
        </w:rPr>
        <w:t xml:space="preserve"> </w:t>
      </w:r>
      <w:r>
        <w:rPr>
          <w:rFonts w:ascii="Avenir Next LT Pro" w:hAnsi="Avenir Next LT Pro" w:cs="Arial"/>
          <w:sz w:val="16"/>
          <w:szCs w:val="16"/>
        </w:rPr>
        <w:t>387</w:t>
      </w:r>
    </w:p>
    <w:p w14:paraId="1C53F500" w14:textId="372CBA28" w:rsidR="00EF09D4" w:rsidRPr="00EF09D4" w:rsidRDefault="00D04DFB" w:rsidP="00DC472F">
      <w:pPr>
        <w:jc w:val="both"/>
      </w:pPr>
      <w:r>
        <w:rPr>
          <w:rFonts w:ascii="Avenir Next LT Pro" w:hAnsi="Avenir Next LT Pro" w:cs="Arial"/>
          <w:sz w:val="16"/>
          <w:szCs w:val="16"/>
        </w:rPr>
        <w:t xml:space="preserve">Raquel Campos | </w:t>
      </w:r>
      <w:hyperlink r:id="rId9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| 918 654 931</w:t>
      </w:r>
    </w:p>
    <w:p w14:paraId="18EFCE9B" w14:textId="77777777" w:rsidR="00EF09D4" w:rsidRPr="00EF09D4" w:rsidRDefault="00EF09D4" w:rsidP="00DC472F">
      <w:pPr>
        <w:jc w:val="both"/>
      </w:pPr>
    </w:p>
    <w:sectPr w:rsidR="00EF09D4" w:rsidRPr="00EF09D4" w:rsidSect="002E180E">
      <w:headerReference w:type="default" r:id="rId10"/>
      <w:pgSz w:w="11906" w:h="16838"/>
      <w:pgMar w:top="1417" w:right="1701" w:bottom="1417" w:left="1701" w:header="68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AD81" w14:textId="77777777" w:rsidR="0083550A" w:rsidRDefault="0083550A" w:rsidP="00C617C2">
      <w:pPr>
        <w:spacing w:after="0" w:line="240" w:lineRule="auto"/>
      </w:pPr>
      <w:r>
        <w:separator/>
      </w:r>
    </w:p>
  </w:endnote>
  <w:endnote w:type="continuationSeparator" w:id="0">
    <w:p w14:paraId="3805BB91" w14:textId="77777777" w:rsidR="0083550A" w:rsidRDefault="0083550A" w:rsidP="00C61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C2548" w14:textId="77777777" w:rsidR="0083550A" w:rsidRDefault="0083550A" w:rsidP="00C617C2">
      <w:pPr>
        <w:spacing w:after="0" w:line="240" w:lineRule="auto"/>
      </w:pPr>
      <w:r>
        <w:separator/>
      </w:r>
    </w:p>
  </w:footnote>
  <w:footnote w:type="continuationSeparator" w:id="0">
    <w:p w14:paraId="3E043EBF" w14:textId="77777777" w:rsidR="0083550A" w:rsidRDefault="0083550A" w:rsidP="00C61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235C" w14:textId="16C4C6EA" w:rsidR="00C617C2" w:rsidRDefault="00DC472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0FCB66" wp14:editId="1CB630E3">
          <wp:simplePos x="0" y="0"/>
          <wp:positionH relativeFrom="margin">
            <wp:posOffset>1558290</wp:posOffset>
          </wp:positionH>
          <wp:positionV relativeFrom="paragraph">
            <wp:posOffset>-288925</wp:posOffset>
          </wp:positionV>
          <wp:extent cx="2285365" cy="704850"/>
          <wp:effectExtent l="0" t="0" r="635" b="0"/>
          <wp:wrapTight wrapText="bothSides">
            <wp:wrapPolygon edited="0">
              <wp:start x="10623" y="0"/>
              <wp:lineTo x="4681" y="584"/>
              <wp:lineTo x="2521" y="2919"/>
              <wp:lineTo x="2701" y="9341"/>
              <wp:lineTo x="0" y="14011"/>
              <wp:lineTo x="0" y="16930"/>
              <wp:lineTo x="2701" y="19849"/>
              <wp:lineTo x="10623" y="21016"/>
              <wp:lineTo x="11523" y="21016"/>
              <wp:lineTo x="11523" y="18681"/>
              <wp:lineTo x="21426" y="15178"/>
              <wp:lineTo x="21426" y="11092"/>
              <wp:lineTo x="11523" y="9341"/>
              <wp:lineTo x="11523" y="0"/>
              <wp:lineTo x="10623" y="0"/>
            </wp:wrapPolygon>
          </wp:wrapTight>
          <wp:docPr id="91734090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340905" name="Imagem 91734090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616"/>
                  <a:stretch>
                    <a:fillRect/>
                  </a:stretch>
                </pic:blipFill>
                <pic:spPr bwMode="auto">
                  <a:xfrm>
                    <a:off x="0" y="0"/>
                    <a:ext cx="2285365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D4"/>
    <w:rsid w:val="00033DF3"/>
    <w:rsid w:val="000425FF"/>
    <w:rsid w:val="00052345"/>
    <w:rsid w:val="000B6418"/>
    <w:rsid w:val="000B6C50"/>
    <w:rsid w:val="000F6C9E"/>
    <w:rsid w:val="001419A9"/>
    <w:rsid w:val="001935EA"/>
    <w:rsid w:val="001A484A"/>
    <w:rsid w:val="001B26E8"/>
    <w:rsid w:val="001B4946"/>
    <w:rsid w:val="001E0C8B"/>
    <w:rsid w:val="002074B3"/>
    <w:rsid w:val="00291D49"/>
    <w:rsid w:val="002B7D59"/>
    <w:rsid w:val="002E180E"/>
    <w:rsid w:val="002E79E8"/>
    <w:rsid w:val="00323E15"/>
    <w:rsid w:val="0034316F"/>
    <w:rsid w:val="0035339B"/>
    <w:rsid w:val="003A0646"/>
    <w:rsid w:val="00482DBC"/>
    <w:rsid w:val="005051F8"/>
    <w:rsid w:val="005070EC"/>
    <w:rsid w:val="005C2C88"/>
    <w:rsid w:val="006173C2"/>
    <w:rsid w:val="00627AEE"/>
    <w:rsid w:val="006E12A3"/>
    <w:rsid w:val="00722F2C"/>
    <w:rsid w:val="007507FE"/>
    <w:rsid w:val="00770F37"/>
    <w:rsid w:val="007710B0"/>
    <w:rsid w:val="007A03B6"/>
    <w:rsid w:val="007D2337"/>
    <w:rsid w:val="007E2E28"/>
    <w:rsid w:val="0082200A"/>
    <w:rsid w:val="0083550A"/>
    <w:rsid w:val="008433D6"/>
    <w:rsid w:val="008A598B"/>
    <w:rsid w:val="008B4D46"/>
    <w:rsid w:val="0090792C"/>
    <w:rsid w:val="009143A3"/>
    <w:rsid w:val="00914E86"/>
    <w:rsid w:val="009C6840"/>
    <w:rsid w:val="00A60F08"/>
    <w:rsid w:val="00AA63B8"/>
    <w:rsid w:val="00B01814"/>
    <w:rsid w:val="00B2166E"/>
    <w:rsid w:val="00B64FA0"/>
    <w:rsid w:val="00B71C83"/>
    <w:rsid w:val="00BB3CE5"/>
    <w:rsid w:val="00C617C2"/>
    <w:rsid w:val="00D04DFB"/>
    <w:rsid w:val="00D3152D"/>
    <w:rsid w:val="00D52436"/>
    <w:rsid w:val="00D64489"/>
    <w:rsid w:val="00DC472F"/>
    <w:rsid w:val="00DE2B57"/>
    <w:rsid w:val="00E80893"/>
    <w:rsid w:val="00ED1D32"/>
    <w:rsid w:val="00EF09D4"/>
    <w:rsid w:val="00F743B0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3F5BD"/>
  <w15:chartTrackingRefBased/>
  <w15:docId w15:val="{EC1A17D1-17B4-4E91-AE6E-8CF04D41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F0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F0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F0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F0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F0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F0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F0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F0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F0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F0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F0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F0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F09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F09D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F09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F09D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F09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F09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F0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F0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F0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F0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F0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F09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09D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F09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F0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F09D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F09D4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EF09D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F09D4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C61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617C2"/>
  </w:style>
  <w:style w:type="paragraph" w:styleId="Rodap">
    <w:name w:val="footer"/>
    <w:basedOn w:val="Normal"/>
    <w:link w:val="RodapCarter"/>
    <w:uiPriority w:val="99"/>
    <w:unhideWhenUsed/>
    <w:rsid w:val="00C61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617C2"/>
  </w:style>
  <w:style w:type="paragraph" w:styleId="Reviso">
    <w:name w:val="Revision"/>
    <w:hidden/>
    <w:uiPriority w:val="99"/>
    <w:semiHidden/>
    <w:rsid w:val="00843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ia.miguel@lift.com.pt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C809C.24695A9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raquel.campos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954</Words>
  <Characters>5043</Characters>
  <Application>Microsoft Office Word</Application>
  <DocSecurity>0</DocSecurity>
  <Lines>96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Rua</dc:creator>
  <cp:keywords/>
  <dc:description/>
  <cp:lastModifiedBy>Tânia Miguel</cp:lastModifiedBy>
  <cp:revision>5</cp:revision>
  <dcterms:created xsi:type="dcterms:W3CDTF">2026-04-22T15:51:00Z</dcterms:created>
  <dcterms:modified xsi:type="dcterms:W3CDTF">2026-04-28T08:31:00Z</dcterms:modified>
</cp:coreProperties>
</file>