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B75" w:rsidRDefault="00204B75">
      <w:pPr>
        <w:rPr>
          <w:rFonts w:cs="Calibri"/>
        </w:rPr>
      </w:pPr>
    </w:p>
    <w:p w:rsidR="00204B75" w:rsidRDefault="0000000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Informacja prasowa</w:t>
      </w:r>
    </w:p>
    <w:p w:rsidR="00204B75" w:rsidRDefault="00000000">
      <w:pPr>
        <w:spacing w:before="120" w:after="120" w:line="240" w:lineRule="auto"/>
        <w:jc w:val="center"/>
      </w:pPr>
      <w:r>
        <w:rPr>
          <w:rFonts w:eastAsia="Times New Roman" w:cs="Calibri"/>
          <w:b/>
          <w:bCs/>
          <w:color w:val="000000"/>
          <w:kern w:val="0"/>
          <w:lang w:eastAsia="pl-PL"/>
        </w:rPr>
        <w:t>Zapisy na Rally The Girard otwarte! Turystyczny rajd samochodowy z fabułą odbędzie się 13 czerwca w Żyrardowie</w:t>
      </w:r>
    </w:p>
    <w:p w:rsidR="00204B75" w:rsidRDefault="00000000">
      <w:pPr>
        <w:spacing w:before="120" w:after="120" w:line="240" w:lineRule="auto"/>
        <w:jc w:val="both"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l-PL"/>
        </w:rPr>
        <w:t xml:space="preserve">Kilka dni temu wystartowały zapisy na Rally The Girard – wydarzenie motoryzacyjne, które 13 czerwca odbędzie się w Żyrardowie. To turystyczny rajd samochodowy połączony z odkrywaniem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>regionu, rozwiązywaniem zagadek i odwiedzaniem miejsc wpisanych w industrialne dziedzictwo.</w:t>
      </w:r>
    </w:p>
    <w:p w:rsidR="00204B75" w:rsidRDefault="00000000">
      <w:pPr>
        <w:spacing w:before="120" w:after="120" w:line="240" w:lineRule="auto"/>
        <w:jc w:val="both"/>
      </w:pP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 xml:space="preserve">Rally The Girard to autorski projekt, który proponuje inne spojrzenie na wydarzenia motoryzacyjne. </w:t>
      </w:r>
      <w:r>
        <w:rPr>
          <w:rFonts w:eastAsia="Times New Roman" w:cs="Calibri"/>
          <w:color w:val="000000"/>
          <w:sz w:val="22"/>
          <w:szCs w:val="22"/>
          <w:lang w:eastAsia="pl-PL"/>
        </w:rPr>
        <w:t>Uczestnicy wyruszają w trasę, podczas której wcielą się w poszukiwaczy ukrytego przed laty wynalazku Filipa de Girarda. Każdy etap rajdu został zaprojektowany jako element większej, wielowątkowej opowieści budowanej przez przestrzeń regionu, lokalne konteksty i kolejne zadania czekające na załogi.</w:t>
      </w:r>
    </w:p>
    <w:p w:rsidR="00204B75" w:rsidRDefault="00000000">
      <w:pPr>
        <w:spacing w:before="120" w:after="120" w:line="240" w:lineRule="auto"/>
        <w:jc w:val="both"/>
      </w:pPr>
      <w:r>
        <w:rPr>
          <w:rFonts w:eastAsia="Times New Roman" w:cs="Calibri"/>
          <w:kern w:val="0"/>
          <w:sz w:val="22"/>
          <w:szCs w:val="22"/>
          <w:lang w:eastAsia="pl-PL"/>
        </w:rPr>
        <w:t xml:space="preserve">Formuła odbywającego się 13 czerwca wydarzenia wykracza poza klasyczny rajd turystyczny. </w:t>
      </w: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>To interaktywna gra, w której uczestnicy nie tylko pokonują trasę, ale również rozwiązują zagadki, odkrywają wskazówki i łączą fragmenty historii rozrzucone po mieście i regionie. Ta propozycja z pewnością przypadnie do gustu tym, którzy w motoryzacji szukają także emocji, zabawy i angażującego doświadczenia.</w:t>
      </w:r>
    </w:p>
    <w:p w:rsidR="00204B75" w:rsidRDefault="00000000">
      <w:pPr>
        <w:spacing w:before="120" w:after="120" w:line="240" w:lineRule="auto"/>
        <w:jc w:val="both"/>
      </w:pPr>
      <w:r>
        <w:rPr>
          <w:rFonts w:eastAsia="Times New Roman" w:cs="Calibri"/>
          <w:b/>
          <w:bCs/>
          <w:color w:val="000000"/>
          <w:kern w:val="0"/>
          <w:sz w:val="22"/>
          <w:szCs w:val="22"/>
          <w:lang w:eastAsia="pl-PL"/>
        </w:rPr>
        <w:t>Miasto, które odkrywa się na nowo</w:t>
      </w:r>
    </w:p>
    <w:p w:rsidR="00204B75" w:rsidRDefault="00000000">
      <w:pPr>
        <w:spacing w:before="120" w:after="120" w:line="240" w:lineRule="auto"/>
        <w:jc w:val="both"/>
      </w:pP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>W Rally The Girard szczególną rolę odgrywa sam Żyrardów – miasto o wyjątkowym industrialnym charakterze i jednej z najlepiej zachowanych historii przemysłowych w Polsce. Dawna zabudowa fabryczna, architektura z czerwonej cegły i miejsca związane z rozwojem miasta stają się nie tylko tłem wydarzenia, ale jego integralną częścią. W rajdzie weźmie udział około 120 uczestników, którzy wystartują w 50-60 załogach wyj</w:t>
      </w:r>
      <w:r>
        <w:rPr>
          <w:rFonts w:eastAsia="Times New Roman" w:cs="Calibri"/>
          <w:color w:val="000000"/>
          <w:sz w:val="22"/>
          <w:szCs w:val="22"/>
          <w:lang w:eastAsia="pl-PL"/>
        </w:rPr>
        <w:t>ątkowych samochodów.</w:t>
      </w:r>
    </w:p>
    <w:p w:rsidR="00204B75" w:rsidRDefault="00000000">
      <w:pPr>
        <w:spacing w:before="240" w:after="240" w:line="240" w:lineRule="auto"/>
        <w:jc w:val="both"/>
      </w:pP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 xml:space="preserve">Projekt powstaje we współpracy z lokalnymi instytucjami kultury. Współorganizatorami </w:t>
      </w:r>
      <w:r>
        <w:rPr>
          <w:rFonts w:eastAsia="Times New Roman" w:cs="Calibri"/>
          <w:color w:val="000000"/>
          <w:sz w:val="22"/>
          <w:szCs w:val="22"/>
          <w:lang w:eastAsia="pl-PL"/>
        </w:rPr>
        <w:t>wydarzenia są Muzeum Lniarstwa im. Filipa de Girarda w Żyrardowie oraz Centrum Kultury w Żyrardowie. Rajd odbywa się pod patronatem honorowym Prezydenta Miasta Żyrardowa i Starosty Powiatu Żyrardowskiego. Wydarzenie objął patronatem Polski Związek Motorowy. Pomysłodawczynią inicjatywy jest Gosia Rdest, najbardziej utytułowany polski kierowca wyścigowy wśród kobiet, która rozwija Rally The Girard jako autorski projekt realizowany w rodzinnym mieście.</w:t>
      </w:r>
    </w:p>
    <w:p w:rsidR="00204B75" w:rsidRDefault="00000000">
      <w:pPr>
        <w:spacing w:before="240" w:after="240" w:line="240" w:lineRule="auto"/>
        <w:jc w:val="both"/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– </w:t>
      </w:r>
      <w:r>
        <w:rPr>
          <w:rFonts w:eastAsia="Times New Roman" w:cs="Calibri"/>
          <w:i/>
          <w:iCs/>
          <w:kern w:val="0"/>
          <w:sz w:val="22"/>
          <w:szCs w:val="22"/>
          <w:lang w:eastAsia="pl-PL"/>
        </w:rPr>
        <w:t xml:space="preserve">Rally The Girard to coś więcej niż klasyczny rajd – najtrafniej można opisać go jako </w:t>
      </w:r>
      <w:r>
        <w:rPr>
          <w:rFonts w:eastAsia="Times New Roman" w:cs="Calibri"/>
          <w:i/>
          <w:iCs/>
          <w:sz w:val="22"/>
          <w:szCs w:val="22"/>
          <w:lang w:eastAsia="pl-PL"/>
        </w:rPr>
        <w:t>„</w:t>
      </w:r>
      <w:proofErr w:type="spellStart"/>
      <w:r>
        <w:rPr>
          <w:rFonts w:eastAsia="Times New Roman" w:cs="Calibri"/>
          <w:i/>
          <w:iCs/>
          <w:kern w:val="0"/>
          <w:sz w:val="22"/>
          <w:szCs w:val="22"/>
          <w:lang w:eastAsia="pl-PL"/>
        </w:rPr>
        <w:t>escape</w:t>
      </w:r>
      <w:proofErr w:type="spellEnd"/>
      <w:r>
        <w:rPr>
          <w:rFonts w:eastAsia="Times New Roman" w:cs="Calibri"/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rFonts w:eastAsia="Times New Roman" w:cs="Calibri"/>
          <w:i/>
          <w:iCs/>
          <w:sz w:val="22"/>
          <w:szCs w:val="22"/>
          <w:lang w:eastAsia="pl-PL"/>
        </w:rPr>
        <w:t>room</w:t>
      </w:r>
      <w:proofErr w:type="spellEnd"/>
      <w:r>
        <w:rPr>
          <w:rFonts w:eastAsia="Times New Roman" w:cs="Calibri"/>
          <w:i/>
          <w:iCs/>
          <w:sz w:val="22"/>
          <w:szCs w:val="22"/>
          <w:lang w:eastAsia="pl-PL"/>
        </w:rPr>
        <w:t>”</w:t>
      </w:r>
      <w:r>
        <w:rPr>
          <w:rFonts w:eastAsia="Times New Roman" w:cs="Calibri"/>
          <w:i/>
          <w:iCs/>
          <w:kern w:val="0"/>
          <w:sz w:val="22"/>
          <w:szCs w:val="22"/>
          <w:lang w:eastAsia="pl-PL"/>
        </w:rPr>
        <w:t xml:space="preserve"> na kółkach. To wydarzenie, które łączy motoryzację z angażującą formą odkrywania miasta i wspólnej zabawy. Zależało mi na stworzeniu formatu, w którym uczestnicy nie tylko pokonują trasę, ale aktywnie wchodzą w interakcję z fabułą, rozwiązują zagadki i </w:t>
      </w:r>
      <w:r>
        <w:rPr>
          <w:rFonts w:eastAsia="Times New Roman" w:cs="Calibri"/>
          <w:i/>
          <w:iCs/>
          <w:sz w:val="22"/>
          <w:szCs w:val="22"/>
          <w:lang w:eastAsia="pl-PL"/>
        </w:rPr>
        <w:t>odsłaniają kolejne</w:t>
      </w:r>
      <w:r>
        <w:rPr>
          <w:rFonts w:eastAsia="Times New Roman" w:cs="Calibri"/>
          <w:i/>
          <w:iCs/>
          <w:kern w:val="0"/>
          <w:sz w:val="22"/>
          <w:szCs w:val="22"/>
          <w:lang w:eastAsia="pl-PL"/>
        </w:rPr>
        <w:t xml:space="preserve"> elementy historii. Ważną częścią tego świata będą także aktorzy, którzy wprowadzą załogi w klimat XIX wieku, posługując się stylizowanym językiem i narracją. Dzięki temu całe doświadczenie zyska jeszcze bardziej autentyczny charakter. Tu liczyć się będą spostrzegawczość, spryt i umiejętność interpretowania przestrzeni!</w:t>
      </w:r>
      <w:r>
        <w:rPr>
          <w:rFonts w:eastAsia="Times New Roman" w:cs="Calibri"/>
          <w:kern w:val="0"/>
          <w:sz w:val="22"/>
          <w:szCs w:val="22"/>
          <w:lang w:eastAsia="pl-PL"/>
        </w:rPr>
        <w:t xml:space="preserve"> – mówi Gosia Rdest.</w:t>
      </w:r>
    </w:p>
    <w:p w:rsidR="00204B75" w:rsidRDefault="00000000">
      <w:pPr>
        <w:spacing w:before="240" w:after="240" w:line="240" w:lineRule="auto"/>
        <w:jc w:val="both"/>
      </w:pP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>Wydarzenie skierowane jest zarówno do pasjonatów motoryzacji, jak i osób, które szukają nieoczywistych form spędzania czasu. Organizatorzy zapraszają również rodziny oraz wszystkich, którzy chcą spojrzeć na Żyrardów z nowej perspektywy – niezależnie od tego, czy są jego mieszkańcami, czy odwiedzą miasto po raz pierwszy.</w:t>
      </w:r>
    </w:p>
    <w:p w:rsidR="00204B75" w:rsidRDefault="00000000">
      <w:pPr>
        <w:spacing w:before="240" w:after="240" w:line="240" w:lineRule="auto"/>
        <w:jc w:val="both"/>
      </w:pPr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lastRenderedPageBreak/>
        <w:t xml:space="preserve">Zapisy na Rally The Girard dostępne są na stronie </w:t>
      </w:r>
      <w:hyperlink r:id="rId6" w:history="1">
        <w:r>
          <w:rPr>
            <w:rFonts w:eastAsia="Times New Roman" w:cs="Calibri"/>
            <w:color w:val="1155CC"/>
            <w:kern w:val="0"/>
            <w:sz w:val="22"/>
            <w:szCs w:val="22"/>
            <w:u w:val="single"/>
            <w:lang w:eastAsia="pl-PL"/>
          </w:rPr>
          <w:t>rallythegirard.pl</w:t>
        </w:r>
      </w:hyperlink>
      <w:r>
        <w:rPr>
          <w:rFonts w:eastAsia="Times New Roman" w:cs="Calibri"/>
          <w:color w:val="000000"/>
          <w:kern w:val="0"/>
          <w:sz w:val="22"/>
          <w:szCs w:val="22"/>
          <w:lang w:eastAsia="pl-PL"/>
        </w:rPr>
        <w:t>. Liczba miejsc jest ograniczona. </w:t>
      </w:r>
    </w:p>
    <w:p w:rsidR="00204B75" w:rsidRDefault="00000000">
      <w:pPr>
        <w:spacing w:after="240" w:line="240" w:lineRule="auto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*** </w:t>
      </w:r>
    </w:p>
    <w:p w:rsidR="00204B75" w:rsidRDefault="00000000">
      <w:pPr>
        <w:spacing w:after="240" w:line="240" w:lineRule="auto"/>
        <w:jc w:val="both"/>
      </w:pPr>
      <w:r>
        <w:rPr>
          <w:rFonts w:eastAsia="Times New Roman" w:cs="Calibri"/>
          <w:b/>
          <w:bCs/>
          <w:kern w:val="0"/>
          <w:sz w:val="21"/>
          <w:szCs w:val="21"/>
          <w:lang w:eastAsia="pl-PL"/>
        </w:rPr>
        <w:t>Rally The Girard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to turystyczny rajd samochodowy z fabułą, odbywający się 13 czerwca w Żyrardowie </w:t>
      </w:r>
      <w:r>
        <w:rPr>
          <w:rFonts w:eastAsia="Times New Roman" w:cs="Calibri"/>
          <w:color w:val="000000"/>
          <w:kern w:val="0"/>
          <w:sz w:val="20"/>
          <w:szCs w:val="20"/>
          <w:lang w:eastAsia="pl-PL"/>
        </w:rPr>
        <w:t>–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mieście o wyjątkowym industrialnym charakterze i bogatej historii. Formuła wydarzenia łączy motoryzację, przejazd według </w:t>
      </w:r>
      <w:proofErr w:type="spellStart"/>
      <w:r>
        <w:rPr>
          <w:rFonts w:eastAsia="Times New Roman" w:cs="Calibri"/>
          <w:kern w:val="0"/>
          <w:sz w:val="21"/>
          <w:szCs w:val="21"/>
          <w:lang w:eastAsia="pl-PL"/>
        </w:rPr>
        <w:t>roadbooka</w:t>
      </w:r>
      <w:proofErr w:type="spellEnd"/>
      <w:r>
        <w:rPr>
          <w:rFonts w:eastAsia="Times New Roman" w:cs="Calibri"/>
          <w:kern w:val="0"/>
          <w:sz w:val="21"/>
          <w:szCs w:val="21"/>
          <w:lang w:eastAsia="pl-PL"/>
        </w:rPr>
        <w:t>, zadania i zagadki z odkrywaniem lokalnego dziedzictwa. To autorski projekt Gosi Rdest, który rozwija klasyczny rajd turystyczny w stronę angażującego doświadczenia, osadzonego w przestrzeni miasta i opowieści o nim.</w:t>
      </w:r>
    </w:p>
    <w:p w:rsidR="00204B75" w:rsidRDefault="00000000">
      <w:pPr>
        <w:spacing w:after="240" w:line="240" w:lineRule="auto"/>
        <w:jc w:val="both"/>
      </w:pPr>
      <w:r>
        <w:rPr>
          <w:b/>
          <w:bCs/>
          <w:sz w:val="21"/>
          <w:szCs w:val="21"/>
        </w:rPr>
        <w:t>Gosia Rdest</w:t>
      </w:r>
      <w:r>
        <w:rPr>
          <w:sz w:val="21"/>
          <w:szCs w:val="21"/>
        </w:rPr>
        <w:t xml:space="preserve"> to kierowca wyścigowy i jedna z najbardziej rozpoznawalnych postaci kobiecego </w:t>
      </w:r>
      <w:proofErr w:type="spellStart"/>
      <w:r>
        <w:rPr>
          <w:sz w:val="21"/>
          <w:szCs w:val="21"/>
        </w:rPr>
        <w:t>motorsportu</w:t>
      </w:r>
      <w:proofErr w:type="spellEnd"/>
      <w:r>
        <w:rPr>
          <w:sz w:val="21"/>
          <w:szCs w:val="21"/>
        </w:rPr>
        <w:t xml:space="preserve"> w Polsce. Jest Mistrzynią Polski w kartingu, a w swojej karierze startowała m.in. w Formule 4, Audi Sport TT </w:t>
      </w:r>
      <w:proofErr w:type="spellStart"/>
      <w:r>
        <w:rPr>
          <w:sz w:val="21"/>
          <w:szCs w:val="21"/>
        </w:rPr>
        <w:t>Cup</w:t>
      </w:r>
      <w:proofErr w:type="spellEnd"/>
      <w:r>
        <w:rPr>
          <w:sz w:val="21"/>
          <w:szCs w:val="21"/>
        </w:rPr>
        <w:t xml:space="preserve">, ADAC TCR Germany, GT4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Series, W Series oraz </w:t>
      </w:r>
      <w:proofErr w:type="spellStart"/>
      <w:r>
        <w:rPr>
          <w:sz w:val="21"/>
          <w:szCs w:val="21"/>
        </w:rPr>
        <w:t>Alpine</w:t>
      </w:r>
      <w:proofErr w:type="spellEnd"/>
      <w:r>
        <w:rPr>
          <w:sz w:val="21"/>
          <w:szCs w:val="21"/>
        </w:rPr>
        <w:t xml:space="preserve"> Europa Elf </w:t>
      </w:r>
      <w:proofErr w:type="spellStart"/>
      <w:r>
        <w:rPr>
          <w:sz w:val="21"/>
          <w:szCs w:val="21"/>
        </w:rPr>
        <w:t>Cup</w:t>
      </w:r>
      <w:proofErr w:type="spellEnd"/>
      <w:r>
        <w:rPr>
          <w:sz w:val="21"/>
          <w:szCs w:val="21"/>
        </w:rPr>
        <w:t xml:space="preserve">. Na swoim koncie ma także sukcesy w wyścigach długodystansowych, w tym dwa klasowe zwycięstwa w 24H </w:t>
      </w:r>
      <w:proofErr w:type="spellStart"/>
      <w:r>
        <w:rPr>
          <w:sz w:val="21"/>
          <w:szCs w:val="21"/>
        </w:rPr>
        <w:t>Dubai</w:t>
      </w:r>
      <w:proofErr w:type="spellEnd"/>
      <w:r>
        <w:rPr>
          <w:sz w:val="21"/>
          <w:szCs w:val="21"/>
        </w:rPr>
        <w:t>. Na co dzień związana z Żyrardowem.</w:t>
      </w:r>
    </w:p>
    <w:p w:rsidR="00EF016F" w:rsidRPr="00EF016F" w:rsidRDefault="00EF016F" w:rsidP="00EF016F">
      <w:pPr>
        <w:spacing w:after="240" w:line="240" w:lineRule="auto"/>
        <w:rPr>
          <w:rFonts w:eastAsia="Times New Roman" w:cs="Calibri"/>
          <w:b/>
          <w:bCs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b/>
          <w:bCs/>
          <w:kern w:val="0"/>
          <w:sz w:val="21"/>
          <w:szCs w:val="21"/>
          <w:lang w:eastAsia="pl-PL"/>
        </w:rPr>
        <w:t>Kontakt do mediów:</w:t>
      </w:r>
    </w:p>
    <w:p w:rsidR="00EF016F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Ilona Rutkowska</w:t>
      </w:r>
    </w:p>
    <w:p w:rsidR="00EF016F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tel.: 796996259</w:t>
      </w:r>
    </w:p>
    <w:p w:rsidR="00204B75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mail: ilona.rutkowska@goodonepr.pl</w:t>
      </w:r>
    </w:p>
    <w:p w:rsidR="00204B75" w:rsidRDefault="00204B7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:rsidR="00204B75" w:rsidRDefault="00204B75">
      <w:pPr>
        <w:rPr>
          <w:rFonts w:cs="Calibri"/>
        </w:rPr>
      </w:pPr>
    </w:p>
    <w:sectPr w:rsidR="00204B7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791" w:rsidRDefault="00FF3791">
      <w:pPr>
        <w:spacing w:after="0" w:line="240" w:lineRule="auto"/>
      </w:pPr>
      <w:r>
        <w:separator/>
      </w:r>
    </w:p>
  </w:endnote>
  <w:endnote w:type="continuationSeparator" w:id="0">
    <w:p w:rsidR="00FF3791" w:rsidRDefault="00FF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791" w:rsidRDefault="00FF37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3791" w:rsidRDefault="00FF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rPr>
        <w:noProof/>
      </w:rPr>
      <w:drawing>
        <wp:inline distT="0" distB="0" distL="0" distR="0">
          <wp:extent cx="866165" cy="1104046"/>
          <wp:effectExtent l="0" t="0" r="0" b="854"/>
          <wp:docPr id="201721730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65" cy="11040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4B75"/>
    <w:rsid w:val="0015003B"/>
    <w:rsid w:val="00204B75"/>
    <w:rsid w:val="009C008B"/>
    <w:rsid w:val="00EF016F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7EAA0"/>
  <w15:docId w15:val="{05A265C4-BFAD-904D-A375-C213972D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Yu Gothic Light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Yu Gothic Light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Wzmianka">
    <w:name w:val="Mention"/>
    <w:basedOn w:val="Domylnaczcionkaakapitu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llythegirard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Perdjon</dc:creator>
  <dc:description/>
  <cp:lastModifiedBy>Monika Perdjon</cp:lastModifiedBy>
  <cp:revision>3</cp:revision>
  <dcterms:created xsi:type="dcterms:W3CDTF">2026-04-28T06:57:00Z</dcterms:created>
  <dcterms:modified xsi:type="dcterms:W3CDTF">2026-04-28T06:57:00Z</dcterms:modified>
</cp:coreProperties>
</file>