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574C0F" w14:textId="77777777" w:rsidR="000C6BBA" w:rsidRDefault="004D7E57">
      <w:pPr>
        <w:spacing w:before="10" w:after="10"/>
        <w:jc w:val="right"/>
        <w:rPr>
          <w:b/>
          <w:bCs/>
        </w:rPr>
      </w:pPr>
      <w:r>
        <w:rPr>
          <w:b/>
          <w:bCs/>
        </w:rPr>
        <w:t>Kontakt dla prasy:</w:t>
      </w:r>
    </w:p>
    <w:p w14:paraId="0A574C10" w14:textId="77777777" w:rsidR="000C6BBA" w:rsidRDefault="004D7E57">
      <w:pPr>
        <w:spacing w:before="10" w:after="10"/>
        <w:jc w:val="right"/>
      </w:pPr>
      <w:r>
        <w:t>Małgorzata Kubiak</w:t>
      </w:r>
    </w:p>
    <w:p w14:paraId="0A574C11" w14:textId="67574924" w:rsidR="000C6BBA" w:rsidRDefault="004D7E57">
      <w:pPr>
        <w:spacing w:before="10" w:after="10"/>
        <w:jc w:val="right"/>
      </w:pPr>
      <w:r>
        <w:t>+48 798 810 434</w:t>
      </w:r>
    </w:p>
    <w:p w14:paraId="0A574C12" w14:textId="77777777" w:rsidR="000C6BBA" w:rsidRPr="008F3059" w:rsidRDefault="004D7E57">
      <w:pPr>
        <w:spacing w:before="10" w:after="10"/>
        <w:jc w:val="right"/>
        <w:rPr>
          <w:lang w:val="de-DE"/>
        </w:rPr>
      </w:pPr>
      <w:proofErr w:type="spellStart"/>
      <w:r w:rsidRPr="008F3059">
        <w:rPr>
          <w:lang w:val="de-DE"/>
        </w:rPr>
        <w:t>E-mail</w:t>
      </w:r>
      <w:proofErr w:type="spellEnd"/>
      <w:r w:rsidRPr="008F3059">
        <w:rPr>
          <w:lang w:val="de-DE"/>
        </w:rPr>
        <w:t xml:space="preserve">: </w:t>
      </w:r>
      <w:hyperlink r:id="rId7">
        <w:r w:rsidR="000C6BBA" w:rsidRPr="008F3059">
          <w:rPr>
            <w:color w:val="1155CC"/>
            <w:u w:val="single"/>
            <w:lang w:val="de-DE"/>
          </w:rPr>
          <w:t>malgorzata.kubiak@capgemini.com</w:t>
        </w:r>
      </w:hyperlink>
    </w:p>
    <w:p w14:paraId="0A574C13" w14:textId="77777777" w:rsidR="000C6BBA" w:rsidRPr="008F3059" w:rsidRDefault="000C6BBA">
      <w:pPr>
        <w:spacing w:before="10" w:after="10"/>
        <w:jc w:val="right"/>
        <w:rPr>
          <w:b/>
          <w:bCs/>
          <w:lang w:val="de-DE"/>
        </w:rPr>
      </w:pPr>
    </w:p>
    <w:p w14:paraId="0A574C14" w14:textId="77777777" w:rsidR="000C6BBA" w:rsidRDefault="004D7E57">
      <w:pPr>
        <w:spacing w:before="10" w:after="10"/>
        <w:jc w:val="right"/>
        <w:rPr>
          <w:b/>
          <w:bCs/>
        </w:rPr>
      </w:pPr>
      <w:r>
        <w:rPr>
          <w:b/>
          <w:bCs/>
        </w:rPr>
        <w:t>Kontakt dla prasy:</w:t>
      </w:r>
    </w:p>
    <w:p w14:paraId="0A574C15" w14:textId="77777777" w:rsidR="000C6BBA" w:rsidRDefault="004D7E57">
      <w:pPr>
        <w:spacing w:before="10" w:after="10"/>
        <w:jc w:val="right"/>
      </w:pPr>
      <w:r>
        <w:t>Natalia Kowalska</w:t>
      </w:r>
    </w:p>
    <w:p w14:paraId="0A574C16" w14:textId="487D5857" w:rsidR="000C6BBA" w:rsidRDefault="004D7E57">
      <w:pPr>
        <w:spacing w:before="10" w:after="10"/>
        <w:jc w:val="right"/>
      </w:pPr>
      <w:r>
        <w:t>+48 518 242 542</w:t>
      </w:r>
    </w:p>
    <w:p w14:paraId="0A574C17" w14:textId="77777777" w:rsidR="000C6BBA" w:rsidRPr="008F3059" w:rsidRDefault="004D7E57">
      <w:pPr>
        <w:spacing w:before="10" w:after="10"/>
        <w:jc w:val="right"/>
        <w:rPr>
          <w:lang w:val="de-DE"/>
        </w:rPr>
      </w:pPr>
      <w:proofErr w:type="spellStart"/>
      <w:r w:rsidRPr="008F3059">
        <w:rPr>
          <w:lang w:val="de-DE"/>
        </w:rPr>
        <w:t>E-mail</w:t>
      </w:r>
      <w:proofErr w:type="spellEnd"/>
      <w:r w:rsidRPr="008F3059">
        <w:rPr>
          <w:lang w:val="de-DE"/>
        </w:rPr>
        <w:t xml:space="preserve">: </w:t>
      </w:r>
      <w:hyperlink r:id="rId8">
        <w:r w:rsidR="000C6BBA" w:rsidRPr="008F3059">
          <w:rPr>
            <w:color w:val="1155CC"/>
            <w:u w:val="single"/>
            <w:lang w:val="de-DE"/>
          </w:rPr>
          <w:t>natalia.kowalska@linkleaders.pl</w:t>
        </w:r>
      </w:hyperlink>
    </w:p>
    <w:p w14:paraId="0A574C18" w14:textId="77777777" w:rsidR="000C6BBA" w:rsidRPr="008F3059" w:rsidRDefault="000C6BBA">
      <w:pPr>
        <w:spacing w:before="10" w:after="10"/>
        <w:jc w:val="right"/>
        <w:rPr>
          <w:b/>
          <w:bCs/>
          <w:lang w:val="de-DE"/>
        </w:rPr>
      </w:pPr>
    </w:p>
    <w:p w14:paraId="0A574C19" w14:textId="77777777" w:rsidR="000C6BBA" w:rsidRPr="008F3059" w:rsidRDefault="000C6BBA">
      <w:pPr>
        <w:spacing w:line="276" w:lineRule="auto"/>
        <w:jc w:val="right"/>
        <w:rPr>
          <w:rFonts w:ascii="Calibri" w:eastAsia="Calibri" w:hAnsi="Calibri" w:cs="Calibri"/>
          <w:b/>
          <w:bCs/>
          <w:sz w:val="16"/>
          <w:szCs w:val="16"/>
          <w:lang w:val="de-DE"/>
        </w:rPr>
      </w:pPr>
    </w:p>
    <w:p w14:paraId="0A574C1A" w14:textId="77777777" w:rsidR="000C6BBA" w:rsidRPr="008F3059" w:rsidRDefault="000C6B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de-DE"/>
        </w:rPr>
      </w:pPr>
    </w:p>
    <w:p w14:paraId="0A574C1B" w14:textId="77777777" w:rsidR="000C6BBA" w:rsidRPr="008F3059" w:rsidRDefault="000C6BB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sz w:val="22"/>
          <w:szCs w:val="22"/>
          <w:lang w:val="de-DE"/>
        </w:rPr>
      </w:pPr>
    </w:p>
    <w:p w14:paraId="0A574C1C" w14:textId="77777777" w:rsidR="000C6BBA" w:rsidRDefault="004D7E57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b/>
          <w:bCs/>
          <w:sz w:val="22"/>
          <w:szCs w:val="22"/>
        </w:rPr>
        <w:t xml:space="preserve">Banki tracą kontakt z klientami. Luka oczekiwań rośnie mimo inwestycji w innowacje [raport] </w:t>
      </w:r>
    </w:p>
    <w:p w14:paraId="0A574C1D" w14:textId="78DB4C67" w:rsidR="000C6BBA" w:rsidRDefault="004D7E57">
      <w:pPr>
        <w:spacing w:before="240" w:after="240" w:line="312" w:lineRule="auto"/>
        <w:jc w:val="both"/>
        <w:rPr>
          <w:b/>
          <w:bCs/>
        </w:rPr>
      </w:pPr>
      <w:r>
        <w:rPr>
          <w:b/>
          <w:bCs/>
        </w:rPr>
        <w:t xml:space="preserve">Bankowość korporacyjna i inwestycyjna wchodzi w etap wyraźnego przesilenia. Jak wynika z najnowszego raportu Capgemini </w:t>
      </w:r>
      <w:proofErr w:type="spellStart"/>
      <w:r>
        <w:rPr>
          <w:b/>
          <w:bCs/>
        </w:rPr>
        <w:t>Research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Institute</w:t>
      </w:r>
      <w:proofErr w:type="spellEnd"/>
      <w:r>
        <w:rPr>
          <w:b/>
          <w:bCs/>
        </w:rPr>
        <w:t xml:space="preserve"> „</w:t>
      </w:r>
      <w:hyperlink r:id="rId9">
        <w:r w:rsidR="000C6BBA">
          <w:rPr>
            <w:b/>
            <w:bCs/>
            <w:color w:val="1155CC"/>
            <w:u w:val="single"/>
          </w:rPr>
          <w:t>World Corporate and Investment Banking Report 2026</w:t>
        </w:r>
      </w:hyperlink>
      <w:r>
        <w:rPr>
          <w:b/>
          <w:bCs/>
        </w:rPr>
        <w:t xml:space="preserve">”, choć sektor wciąż rośnie, tempo tego wzrostu zaczyna wyhamowywać, a presja konkurencji nasila się – zarówno ze strony </w:t>
      </w:r>
      <w:proofErr w:type="spellStart"/>
      <w:r>
        <w:rPr>
          <w:b/>
          <w:bCs/>
        </w:rPr>
        <w:t>fintechów</w:t>
      </w:r>
      <w:proofErr w:type="spellEnd"/>
      <w:r>
        <w:rPr>
          <w:b/>
          <w:bCs/>
        </w:rPr>
        <w:t xml:space="preserve">, jak </w:t>
      </w:r>
      <w:r w:rsidRPr="00292667">
        <w:rPr>
          <w:b/>
          <w:bCs/>
        </w:rPr>
        <w:t>i</w:t>
      </w:r>
      <w:r w:rsidR="00292667" w:rsidRPr="00292667">
        <w:rPr>
          <w:b/>
          <w:bCs/>
        </w:rPr>
        <w:t> </w:t>
      </w:r>
      <w:r w:rsidRPr="00292667">
        <w:rPr>
          <w:b/>
          <w:bCs/>
        </w:rPr>
        <w:t>instytucji</w:t>
      </w:r>
      <w:r>
        <w:rPr>
          <w:b/>
          <w:bCs/>
        </w:rPr>
        <w:t xml:space="preserve"> pozabankowych</w:t>
      </w:r>
      <w:r>
        <w:rPr>
          <w:b/>
          <w:bCs/>
        </w:rPr>
        <w:t>. Jednocześnie coraz wyraźniej ujawnia się rozbieżność między tym, czego oczekują klienci, a tym, co banki są w stanie im dziś realnie dostarczyć. W efekcie relacje, które przez lata stanowiły fundament przewagi banków, zaczynają się osłabiać. W tym kontekście kluczowe staje się już nie tylko pytanie o</w:t>
      </w:r>
      <w:r w:rsidR="00292667">
        <w:rPr>
          <w:b/>
          <w:bCs/>
        </w:rPr>
        <w:t> </w:t>
      </w:r>
      <w:r>
        <w:rPr>
          <w:b/>
          <w:bCs/>
        </w:rPr>
        <w:t>kierunek rozwoju technologicznego, ale o zdolność instytucji do przełożenia inwestycji w innowacje na realną wartość dla klientów i odbudowę ich zaangażowania.</w:t>
      </w:r>
    </w:p>
    <w:p w14:paraId="0A574C1E" w14:textId="77777777" w:rsidR="000C6BBA" w:rsidRDefault="004D7E57">
      <w:pPr>
        <w:spacing w:before="240" w:after="240" w:line="312" w:lineRule="auto"/>
        <w:jc w:val="both"/>
        <w:rPr>
          <w:b/>
          <w:bCs/>
        </w:rPr>
      </w:pPr>
      <w:r>
        <w:rPr>
          <w:b/>
          <w:bCs/>
        </w:rPr>
        <w:t>Wzrost hamuje, presja rośnie – bankowość w nowej rzeczywistości</w:t>
      </w:r>
    </w:p>
    <w:p w14:paraId="0A574C1F" w14:textId="77777777" w:rsidR="000C6BBA" w:rsidRDefault="004D7E57">
      <w:pPr>
        <w:spacing w:before="240" w:after="240" w:line="312" w:lineRule="auto"/>
        <w:jc w:val="both"/>
      </w:pPr>
      <w:r>
        <w:t xml:space="preserve">Choć globalna bankowość korporacyjna i inwestycyjna nadal rośnie, tempo tego wzrostu wyraźnie słabnie. Po okresie dynamicznego odbicia w ostatnich latach sektor wchodzi w fazę bardziej wymagającej stabilizacji – prognozy wskazują na spowolnienie dynamiki przychodów w kolejnych latach. Jednocześnie rośnie presja konkurencji ze strony podmiotów, które jeszcze niedawno funkcjonowały na obrzeżach rynku. Instytucje pozabankowe coraz śmielej wchodzą w obszary takie jak finansowanie czy trading, a </w:t>
      </w:r>
      <w:proofErr w:type="spellStart"/>
      <w:r>
        <w:t>fintechy</w:t>
      </w:r>
      <w:proofErr w:type="spellEnd"/>
      <w:r>
        <w:t xml:space="preserve"> przejmują kontrolę nad cyfrowym interfejsem klienta, stopniowo ograniczając rolę banków do zaplecza operacyjnego.</w:t>
      </w:r>
    </w:p>
    <w:p w14:paraId="0A574C20" w14:textId="77777777" w:rsidR="000C6BBA" w:rsidRDefault="004D7E57">
      <w:pPr>
        <w:spacing w:before="240" w:after="240" w:line="312" w:lineRule="auto"/>
        <w:jc w:val="both"/>
      </w:pPr>
      <w:r>
        <w:t>W efekcie zmienia się nie tylko układ sił, ale także źródła przewagi konkurencyjnej. To już nie skala bilansu czy dostęp do kapitału decydują o pozycji rynkowej, lecz zdolność do budowania spójnych, zintegrowanych doświadczeń dla klientów oraz umiejętność działania w ekosystemach technologicznych.</w:t>
      </w:r>
    </w:p>
    <w:p w14:paraId="0A574C21" w14:textId="7986636D" w:rsidR="000C6BBA" w:rsidRDefault="004D7E57">
      <w:pPr>
        <w:spacing w:before="240" w:after="240" w:line="312" w:lineRule="auto"/>
        <w:jc w:val="both"/>
        <w:rPr>
          <w:b/>
          <w:bCs/>
        </w:rPr>
      </w:pPr>
      <w:r>
        <w:rPr>
          <w:b/>
          <w:bCs/>
        </w:rPr>
        <w:t xml:space="preserve">Klienci chcą </w:t>
      </w:r>
      <w:r w:rsidR="00517F6F">
        <w:rPr>
          <w:b/>
          <w:bCs/>
        </w:rPr>
        <w:t>więcej</w:t>
      </w:r>
      <w:r>
        <w:rPr>
          <w:b/>
          <w:bCs/>
        </w:rPr>
        <w:t xml:space="preserve"> niż banki dziś oferują</w:t>
      </w:r>
    </w:p>
    <w:p w14:paraId="0A574C22" w14:textId="77777777" w:rsidR="000C6BBA" w:rsidRDefault="004D7E57">
      <w:pPr>
        <w:spacing w:before="240" w:after="240" w:line="312" w:lineRule="auto"/>
        <w:jc w:val="both"/>
      </w:pPr>
      <w:r>
        <w:t>Równolegle rosną oczekiwania klientów, którzy coraz częściej porównują doświadczenia bankowe z tymi oferowanymi przez nowoczesne platformy cyfrowe. Kluczowe stają się szybkość działania, dostęp do usług w czasie rzeczywistym oraz możliwość integracji rozwiązań bankowych z własnymi systemami operacyjnymi.</w:t>
      </w:r>
    </w:p>
    <w:p w14:paraId="0A574C23" w14:textId="77777777" w:rsidR="000C6BBA" w:rsidRDefault="004D7E57">
      <w:pPr>
        <w:spacing w:before="240" w:after="240" w:line="312" w:lineRule="auto"/>
        <w:jc w:val="both"/>
      </w:pPr>
      <w:r>
        <w:t xml:space="preserve">Tymczasem banki nie nadążają za tym tempem zmian. Zaledwie 23% klientów uważa dziś, że instytucje finansowe skutecznie odpowiadają na ich potrzeby, a tylko co piąty deklaruje satysfakcję z oferowanych usług. Rosnąca luka między oczekiwaniami a rzeczywistością przekłada się bezpośrednio na rosnącą skłonność do poszukiwania alternatywnych dostawców – aż 85% firm deklaruje współpracę lub plany współpracy z instytucjami pozabankowymi. </w:t>
      </w:r>
    </w:p>
    <w:p w14:paraId="0A574C24" w14:textId="3C042117" w:rsidR="000C6BBA" w:rsidRDefault="004D7E57">
      <w:pPr>
        <w:spacing w:before="240" w:after="240" w:line="312" w:lineRule="auto"/>
        <w:ind w:left="720"/>
        <w:jc w:val="both"/>
      </w:pPr>
      <w:r>
        <w:t xml:space="preserve">– Dziś nie wystarczy już dostarczać usług finansowych – klienci oczekują doświadczeń, które będą szybkie, intuicyjne i dopasowane do ich procesów biznesowych. Jeśli bank nie jest w stanie tego zapewnić, bardzo szybko przestaje być pierwszym wyborem – komentuje </w:t>
      </w:r>
      <w:r w:rsidR="00623E46">
        <w:rPr>
          <w:b/>
          <w:bCs/>
        </w:rPr>
        <w:t xml:space="preserve">Michał Purzycki- </w:t>
      </w:r>
      <w:r w:rsidR="00355D73" w:rsidRPr="00355D73">
        <w:rPr>
          <w:b/>
          <w:bCs/>
        </w:rPr>
        <w:t xml:space="preserve">Principal Delivery </w:t>
      </w:r>
      <w:proofErr w:type="spellStart"/>
      <w:r w:rsidR="00355D73" w:rsidRPr="00355D73">
        <w:rPr>
          <w:b/>
          <w:bCs/>
        </w:rPr>
        <w:t>Head</w:t>
      </w:r>
      <w:proofErr w:type="spellEnd"/>
      <w:r w:rsidR="00355D73" w:rsidRPr="00355D73">
        <w:rPr>
          <w:b/>
          <w:bCs/>
        </w:rPr>
        <w:t>, Financial Services</w:t>
      </w:r>
      <w:r>
        <w:rPr>
          <w:b/>
          <w:bCs/>
        </w:rPr>
        <w:t xml:space="preserve"> w Capgemini Polska</w:t>
      </w:r>
      <w:r>
        <w:t>.</w:t>
      </w:r>
    </w:p>
    <w:p w14:paraId="4D628DC6" w14:textId="77777777" w:rsidR="00517F6F" w:rsidRDefault="00517F6F">
      <w:pPr>
        <w:spacing w:before="240" w:after="240" w:line="312" w:lineRule="auto"/>
        <w:jc w:val="both"/>
        <w:rPr>
          <w:b/>
          <w:bCs/>
        </w:rPr>
      </w:pPr>
    </w:p>
    <w:p w14:paraId="0A574C25" w14:textId="58E5CB48" w:rsidR="000C6BBA" w:rsidRDefault="004D7E57">
      <w:pPr>
        <w:spacing w:before="240" w:after="240" w:line="312" w:lineRule="auto"/>
        <w:jc w:val="both"/>
        <w:rPr>
          <w:b/>
          <w:bCs/>
        </w:rPr>
      </w:pPr>
      <w:r>
        <w:rPr>
          <w:b/>
          <w:bCs/>
        </w:rPr>
        <w:lastRenderedPageBreak/>
        <w:t>I</w:t>
      </w:r>
      <w:r>
        <w:rPr>
          <w:b/>
          <w:bCs/>
        </w:rPr>
        <w:t>nnowacje są – efektów wciąż brakuje</w:t>
      </w:r>
    </w:p>
    <w:p w14:paraId="0A574C26" w14:textId="77777777" w:rsidR="000C6BBA" w:rsidRDefault="004D7E57">
      <w:pPr>
        <w:spacing w:before="240" w:after="240" w:line="312" w:lineRule="auto"/>
        <w:jc w:val="both"/>
      </w:pPr>
      <w:r>
        <w:t>Banki nie pozostają bierne wobec tych zmian. Inwestują w nowe technologie, rozwijają ofertę i wdrażają rozwiązania oparte na sztucznej inteligencji. Problem polega jednak na tym, że efekty tych działań często pozostają lokalne i nie przekładają się na całościową zmianę modelu działania.</w:t>
      </w:r>
    </w:p>
    <w:p w14:paraId="0A574C27" w14:textId="77777777" w:rsidR="000C6BBA" w:rsidRDefault="004D7E57">
      <w:pPr>
        <w:spacing w:before="240" w:after="240" w:line="312" w:lineRule="auto"/>
        <w:jc w:val="both"/>
      </w:pPr>
      <w:r>
        <w:t xml:space="preserve">Większość inicjatyw ma charakter punktowy – poprawia wybrane procesy lub kanały kontaktu, ale nie zmienia fundamentalnie doświadczenia klienta. W rezultacie aż 82% instytucji nie odnotowało wzrostu przychodów z nowych produktów, a ponad połowa nie osiągnęła zakładanych rezultatów w zakresie efektywności operacyjnej. </w:t>
      </w:r>
    </w:p>
    <w:p w14:paraId="0A574C28" w14:textId="77777777" w:rsidR="000C6BBA" w:rsidRDefault="004D7E57">
      <w:pPr>
        <w:spacing w:before="240" w:after="240" w:line="312" w:lineRule="auto"/>
        <w:jc w:val="both"/>
      </w:pPr>
      <w:r>
        <w:t>To pokazuje, że sama inwestycja w technologię nie jest już wystarczająca. Kluczowe staje się jej wdrożenie w sposób, który realnie zmienia sposób działania całej organizacji.</w:t>
      </w:r>
    </w:p>
    <w:p w14:paraId="0A574C29" w14:textId="77777777" w:rsidR="000C6BBA" w:rsidRDefault="004D7E57">
      <w:pPr>
        <w:spacing w:before="240" w:after="240" w:line="312" w:lineRule="auto"/>
        <w:jc w:val="both"/>
        <w:rPr>
          <w:b/>
          <w:bCs/>
        </w:rPr>
      </w:pPr>
      <w:r>
        <w:rPr>
          <w:b/>
          <w:bCs/>
        </w:rPr>
        <w:t>Stare fundamenty blokują nowe możliwości</w:t>
      </w:r>
    </w:p>
    <w:p w14:paraId="0A574C2A" w14:textId="77777777" w:rsidR="000C6BBA" w:rsidRDefault="004D7E57">
      <w:pPr>
        <w:spacing w:before="240" w:after="240" w:line="312" w:lineRule="auto"/>
        <w:jc w:val="both"/>
      </w:pPr>
      <w:r>
        <w:t xml:space="preserve">Jedną z głównych barier transformacji pozostają wewnętrzne ograniczenia banków. Fragmentacja danych, rozproszone systemy i przestarzała infrastruktura technologiczna utrudniają budowanie spójnych rozwiązań i skalowanie innowacji. Aż 71% organizacji wskazuje brak spójnych danych jako główną przeszkodę w tworzeniu wartości, a znaczna część budżetów IT nadal przeznaczana jest na utrzymanie </w:t>
      </w:r>
      <w:proofErr w:type="spellStart"/>
      <w:r>
        <w:t>legacy</w:t>
      </w:r>
      <w:proofErr w:type="spellEnd"/>
      <w:r>
        <w:t xml:space="preserve"> </w:t>
      </w:r>
      <w:proofErr w:type="spellStart"/>
      <w:r>
        <w:t>systems</w:t>
      </w:r>
      <w:proofErr w:type="spellEnd"/>
      <w:r>
        <w:t xml:space="preserve">. </w:t>
      </w:r>
    </w:p>
    <w:p w14:paraId="0A574C2B" w14:textId="77777777" w:rsidR="000C6BBA" w:rsidRDefault="004D7E57">
      <w:pPr>
        <w:spacing w:before="240" w:after="240" w:line="312" w:lineRule="auto"/>
        <w:jc w:val="both"/>
      </w:pPr>
      <w:r>
        <w:t>Do tego dochodzą wyzwania związane z zarządzaniem sztuczną inteligencją oraz ograniczenia kulturowe – brak kompetencji, ostrożność w podejmowaniu decyzji i niska skłonność do eksperymentowania. W efekcie wiele projektów zatrzymuje się na etapie pilotażu i nie przechodzi do fazy skalowania.</w:t>
      </w:r>
    </w:p>
    <w:p w14:paraId="0A574C2C" w14:textId="4438A099" w:rsidR="000C6BBA" w:rsidRDefault="004D7E57">
      <w:pPr>
        <w:spacing w:before="240" w:after="240" w:line="312" w:lineRule="auto"/>
        <w:ind w:left="720"/>
        <w:jc w:val="both"/>
      </w:pPr>
      <w:r>
        <w:t xml:space="preserve">– Największym wyzwaniem nie jest dziś brak technologii, ale zdolność organizacji do jej wykorzystania w skali. Bez uporządkowanych danych, jasnych zasad zarządzania i zmiany podejścia do pracy, nawet najlepsze rozwiązania nie przyniosą oczekiwanych efektów – komentuje </w:t>
      </w:r>
      <w:r w:rsidR="00355D73">
        <w:rPr>
          <w:b/>
          <w:bCs/>
        </w:rPr>
        <w:t xml:space="preserve">Michał Purzycki- </w:t>
      </w:r>
      <w:r w:rsidR="00355D73" w:rsidRPr="00355D73">
        <w:rPr>
          <w:b/>
          <w:bCs/>
        </w:rPr>
        <w:t xml:space="preserve">Principal Delivery </w:t>
      </w:r>
      <w:proofErr w:type="spellStart"/>
      <w:r w:rsidR="00355D73" w:rsidRPr="00355D73">
        <w:rPr>
          <w:b/>
          <w:bCs/>
        </w:rPr>
        <w:t>Head</w:t>
      </w:r>
      <w:proofErr w:type="spellEnd"/>
      <w:r w:rsidR="00355D73" w:rsidRPr="00355D73">
        <w:rPr>
          <w:b/>
          <w:bCs/>
        </w:rPr>
        <w:t>, Financial Services</w:t>
      </w:r>
      <w:r w:rsidR="00355D73">
        <w:rPr>
          <w:b/>
          <w:bCs/>
        </w:rPr>
        <w:t xml:space="preserve"> </w:t>
      </w:r>
      <w:r>
        <w:rPr>
          <w:b/>
          <w:bCs/>
        </w:rPr>
        <w:t>w Capgemini Polska</w:t>
      </w:r>
      <w:r>
        <w:t>.</w:t>
      </w:r>
    </w:p>
    <w:p w14:paraId="0A574C2D" w14:textId="77777777" w:rsidR="000C6BBA" w:rsidRDefault="004D7E57">
      <w:pPr>
        <w:spacing w:before="240" w:after="240" w:line="312" w:lineRule="auto"/>
        <w:rPr>
          <w:b/>
          <w:bCs/>
        </w:rPr>
      </w:pPr>
      <w:r>
        <w:rPr>
          <w:b/>
          <w:bCs/>
        </w:rPr>
        <w:t>Bank przyszłości to coś więcej niż instytucja finansowa</w:t>
      </w:r>
    </w:p>
    <w:p w14:paraId="0A574C2E" w14:textId="77777777" w:rsidR="000C6BBA" w:rsidRDefault="004D7E57">
      <w:pPr>
        <w:spacing w:before="240" w:after="240" w:line="312" w:lineRule="auto"/>
        <w:jc w:val="both"/>
      </w:pPr>
      <w:r>
        <w:t>W odpowiedzi na te wyzwania wyłania się nowy model działania banków – oparty nie na dostarczaniu pojedynczych produktów, lecz na integracji usług, danych i technologii w spójne ekosystemy. W tym podejściu bank przestaje być wyłącznie dostawcą usług finansowych, a staje się partnerem wspierającym klientów w zarządzaniu ich działalnością.</w:t>
      </w:r>
    </w:p>
    <w:p w14:paraId="0A574C2F" w14:textId="77777777" w:rsidR="000C6BBA" w:rsidRDefault="004D7E57">
      <w:pPr>
        <w:spacing w:before="240" w:after="240" w:line="312" w:lineRule="auto"/>
        <w:jc w:val="both"/>
      </w:pPr>
      <w:r>
        <w:t>Kluczową rolę odgrywa tu zdolność do łączenia różnych kompetencji – od analityki danych, przez automatyzację procesów, po budowanie relacji opartych na zaufaniu i transparentności. Instytucje, które potrafią przełożyć te elementy na realną wartość dla klientów, mają szansę nie tylko odzyskać ich uwagę, ale także zbudować trwałą przewagę konkurencyjną w coraz bardziej wymagającym otoczeniu.</w:t>
      </w:r>
    </w:p>
    <w:p w14:paraId="0A574C32" w14:textId="77777777" w:rsidR="000C6BBA" w:rsidRDefault="000C6BBA">
      <w:pPr>
        <w:spacing w:before="240" w:after="240" w:line="312" w:lineRule="auto"/>
        <w:jc w:val="both"/>
        <w:rPr>
          <w:b/>
          <w:bCs/>
        </w:rPr>
      </w:pPr>
    </w:p>
    <w:p w14:paraId="7F547D52" w14:textId="77777777" w:rsidR="004D7E57" w:rsidRDefault="004D7E57">
      <w:pPr>
        <w:spacing w:before="240" w:after="240" w:line="312" w:lineRule="auto"/>
        <w:jc w:val="both"/>
        <w:rPr>
          <w:b/>
          <w:bCs/>
        </w:rPr>
      </w:pPr>
    </w:p>
    <w:p w14:paraId="0A574C33" w14:textId="77777777" w:rsidR="000C6BBA" w:rsidRDefault="004D7E57">
      <w:pPr>
        <w:jc w:val="both"/>
        <w:rPr>
          <w:b/>
          <w:bCs/>
        </w:rPr>
      </w:pPr>
      <w:r>
        <w:rPr>
          <w:b/>
          <w:bCs/>
        </w:rPr>
        <w:t>O Capgemini</w:t>
      </w:r>
    </w:p>
    <w:p w14:paraId="0A574C34" w14:textId="77777777" w:rsidR="000C6BBA" w:rsidRDefault="000C6BBA">
      <w:pPr>
        <w:jc w:val="both"/>
        <w:rPr>
          <w:b/>
          <w:bCs/>
        </w:rPr>
      </w:pPr>
    </w:p>
    <w:p w14:paraId="0A574C35" w14:textId="77777777" w:rsidR="000C6BBA" w:rsidRDefault="004D7E57" w:rsidP="00883BAC">
      <w:pPr>
        <w:jc w:val="both"/>
      </w:pPr>
      <w:r>
        <w:t>Capgemini to międzynarodowa firma doradcza i technologiczna, wspierająca organizacje w osiąganiu wymiernych</w:t>
      </w:r>
    </w:p>
    <w:p w14:paraId="0A574C36" w14:textId="77777777" w:rsidR="000C6BBA" w:rsidRDefault="004D7E57" w:rsidP="00883BAC">
      <w:pPr>
        <w:jc w:val="both"/>
      </w:pPr>
      <w:r>
        <w:t>rezultatów dzięki wykorzystaniu sztucznej inteligencji, innowacji oraz wiedzy eksperckiej. Od blisko 60 lat tworzymy</w:t>
      </w:r>
    </w:p>
    <w:p w14:paraId="0A574C37" w14:textId="77777777" w:rsidR="000C6BBA" w:rsidRDefault="004D7E57" w:rsidP="00883BAC">
      <w:pPr>
        <w:jc w:val="both"/>
      </w:pPr>
      <w:r>
        <w:t>odpowiedzialną i różnorodną społeczność ponad 420 000 specjalistek i specjalistów w ponad 50 krajach. Dostarczamy</w:t>
      </w:r>
    </w:p>
    <w:p w14:paraId="0A574C38" w14:textId="77777777" w:rsidR="000C6BBA" w:rsidRDefault="004D7E57" w:rsidP="00883BAC">
      <w:pPr>
        <w:jc w:val="both"/>
      </w:pPr>
      <w:r>
        <w:t>kompleksowe rozwiązania obejmujące strategię, technologię, design, inżynierię i operacje biznesowe, łącząc dogłębną</w:t>
      </w:r>
    </w:p>
    <w:p w14:paraId="0A574C39" w14:textId="77777777" w:rsidR="000C6BBA" w:rsidRDefault="004D7E57" w:rsidP="00883BAC">
      <w:pPr>
        <w:jc w:val="both"/>
      </w:pPr>
      <w:r>
        <w:t>wiedzę branżową z silnym ekosystemem partnerów. W 2025 roku Grupa Capgemini osiągnęła przychody w wysokości</w:t>
      </w:r>
    </w:p>
    <w:p w14:paraId="0A574C3A" w14:textId="77777777" w:rsidR="000C6BBA" w:rsidRPr="00292667" w:rsidRDefault="004D7E57" w:rsidP="00883BAC">
      <w:pPr>
        <w:jc w:val="both"/>
        <w:rPr>
          <w:lang w:val="en-US"/>
        </w:rPr>
      </w:pPr>
      <w:r w:rsidRPr="00292667">
        <w:rPr>
          <w:lang w:val="en-US"/>
        </w:rPr>
        <w:t xml:space="preserve">22,5 </w:t>
      </w:r>
      <w:proofErr w:type="spellStart"/>
      <w:r w:rsidRPr="00292667">
        <w:rPr>
          <w:lang w:val="en-US"/>
        </w:rPr>
        <w:t>miliarda</w:t>
      </w:r>
      <w:proofErr w:type="spellEnd"/>
      <w:r w:rsidRPr="00292667">
        <w:rPr>
          <w:lang w:val="en-US"/>
        </w:rPr>
        <w:t xml:space="preserve"> euro.</w:t>
      </w:r>
    </w:p>
    <w:p w14:paraId="0A574C3B" w14:textId="77777777" w:rsidR="000C6BBA" w:rsidRPr="00292667" w:rsidRDefault="000C6BBA">
      <w:pPr>
        <w:jc w:val="both"/>
        <w:rPr>
          <w:lang w:val="en-US"/>
        </w:rPr>
      </w:pPr>
    </w:p>
    <w:p w14:paraId="0A574C3C" w14:textId="77777777" w:rsidR="000C6BBA" w:rsidRPr="00292667" w:rsidRDefault="004D7E57">
      <w:pPr>
        <w:jc w:val="both"/>
        <w:rPr>
          <w:b/>
          <w:bCs/>
          <w:lang w:val="en-US"/>
        </w:rPr>
      </w:pPr>
      <w:r w:rsidRPr="00292667">
        <w:rPr>
          <w:lang w:val="en-US"/>
        </w:rPr>
        <w:t xml:space="preserve">Make it real | </w:t>
      </w:r>
      <w:hyperlink r:id="rId10">
        <w:r w:rsidR="000C6BBA" w:rsidRPr="00292667">
          <w:rPr>
            <w:color w:val="1155CC"/>
            <w:u w:val="single"/>
            <w:lang w:val="en-US"/>
          </w:rPr>
          <w:t>www.capgemini.com</w:t>
        </w:r>
      </w:hyperlink>
    </w:p>
    <w:sectPr w:rsidR="000C6BBA" w:rsidRPr="00292667">
      <w:headerReference w:type="default" r:id="rId11"/>
      <w:headerReference w:type="first" r:id="rId12"/>
      <w:footerReference w:type="first" r:id="rId13"/>
      <w:pgSz w:w="11906" w:h="16838"/>
      <w:pgMar w:top="1440" w:right="1080" w:bottom="1440" w:left="1080" w:header="1152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D61F13" w14:textId="77777777" w:rsidR="001C3AB5" w:rsidRDefault="001C3AB5">
      <w:r>
        <w:separator/>
      </w:r>
    </w:p>
  </w:endnote>
  <w:endnote w:type="continuationSeparator" w:id="0">
    <w:p w14:paraId="3AB9B8C3" w14:textId="77777777" w:rsidR="001C3AB5" w:rsidRDefault="001C3A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Ubuntu">
    <w:panose1 w:val="020B0504030602030204"/>
    <w:charset w:val="EE"/>
    <w:family w:val="swiss"/>
    <w:pitch w:val="variable"/>
    <w:sig w:usb0="E00002FF" w:usb1="5000205B" w:usb2="00000000" w:usb3="00000000" w:csb0="0000009F" w:csb1="00000000"/>
    <w:embedRegular r:id="rId1" w:fontKey="{55913782-8A1F-45B7-A325-F1908E15EAA8}"/>
    <w:embedBold r:id="rId2" w:fontKey="{871E5E25-476B-4224-9B18-040B076CD3C6}"/>
    <w:embedItalic r:id="rId3" w:fontKey="{6AFC52AA-7579-428B-9A1E-90FCC20563DC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8FB136AC-5DE1-44B9-8304-4BF8D9B88B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A411D8B8-5141-48FE-8B68-6B74D1B2AA1E}"/>
  </w:font>
  <w:font w:name="Ubuntu Medium">
    <w:panose1 w:val="020B0604030602030204"/>
    <w:charset w:val="00"/>
    <w:family w:val="swiss"/>
    <w:pitch w:val="variable"/>
    <w:sig w:usb0="E00002FF" w:usb1="5000205B" w:usb2="00000000" w:usb3="00000000" w:csb0="0000009F" w:csb1="00000000"/>
    <w:embedRegular r:id="rId6" w:fontKey="{E391E7A3-7D45-4E79-BF01-6836A52600C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3590C5A6-E373-4E3C-9E17-6DCD50FC5FB3}"/>
    <w:embedBold r:id="rId8" w:fontKey="{839F6C54-2CC5-4443-A4C8-3C2BC089262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9" w:fontKey="{E31B65EC-3E96-4CCB-939B-751A356AB9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74C3F" w14:textId="77777777" w:rsidR="000C6BBA" w:rsidRDefault="004D7E5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t>Informacja prasowa</w:t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0A574C44" wp14:editId="0A574C45">
              <wp:simplePos x="0" y="0"/>
              <wp:positionH relativeFrom="column">
                <wp:posOffset>-742929</wp:posOffset>
              </wp:positionH>
              <wp:positionV relativeFrom="paragraph">
                <wp:posOffset>10406382</wp:posOffset>
              </wp:positionV>
              <wp:extent cx="7677150" cy="342900"/>
              <wp:effectExtent l="0" t="0" r="0" b="0"/>
              <wp:wrapNone/>
              <wp:docPr id="1309646822" name="Rectangle 13096468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4575" y="3665700"/>
                        <a:ext cx="7562850" cy="2286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1"/>
                          </a:gs>
                          <a:gs pos="30000">
                            <a:schemeClr val="accent2"/>
                          </a:gs>
                          <a:gs pos="70000">
                            <a:schemeClr val="accent3"/>
                          </a:gs>
                          <a:gs pos="99000">
                            <a:schemeClr val="accent4"/>
                          </a:gs>
                          <a:gs pos="100000">
                            <a:schemeClr val="accent4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txbx>
                      <w:txbxContent>
                        <w:p w14:paraId="0A574C54" w14:textId="77777777" w:rsidR="000C6BBA" w:rsidRDefault="000C6BBA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A574C44" id="Rectangle 1309646822" o:spid="_x0000_s1053" style="position:absolute;margin-left:-58.5pt;margin-top:819.4pt;width:604.5pt;height:27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" fillcolor="#121a38 [3204]" stroked="f">
              <v:fill color2="#00d5d0 [3207]" angle="90" colors="0 #121a38;19661f #0058ab;45875f #1db8f2;64881f #00d5d0;1 #00d5d0" focus="100%" type="gradient">
                <o:fill v:ext="view" type="gradientUnscaled"/>
              </v:fill>
              <v:textbox inset="2.53958mm,2.53958mm,2.53958mm,2.53958mm">
                <w:txbxContent>
                  <w:p w14:paraId="0A574C54" w14:textId="77777777" w:rsidR="000C6BBA" w:rsidRDefault="000C6BBA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0D0459" w14:textId="77777777" w:rsidR="001C3AB5" w:rsidRDefault="001C3AB5">
      <w:r>
        <w:separator/>
      </w:r>
    </w:p>
  </w:footnote>
  <w:footnote w:type="continuationSeparator" w:id="0">
    <w:p w14:paraId="7E950A20" w14:textId="77777777" w:rsidR="001C3AB5" w:rsidRDefault="001C3A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74C3D" w14:textId="77777777" w:rsidR="000C6BBA" w:rsidRDefault="004D7E57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0A574C40" wp14:editId="0A574C41">
              <wp:simplePos x="0" y="0"/>
              <wp:positionH relativeFrom="column">
                <wp:posOffset>5955862</wp:posOffset>
              </wp:positionH>
              <wp:positionV relativeFrom="paragraph">
                <wp:posOffset>-311770</wp:posOffset>
              </wp:positionV>
              <wp:extent cx="232847" cy="215444"/>
              <wp:effectExtent l="0" t="0" r="0" b="0"/>
              <wp:wrapNone/>
              <wp:docPr id="1309646821" name="Group 13096468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2847" cy="215444"/>
                        <a:chOff x="5229575" y="3672275"/>
                        <a:chExt cx="232850" cy="215450"/>
                      </a:xfrm>
                    </wpg:grpSpPr>
                    <wpg:grpSp>
                      <wpg:cNvPr id="1680382867" name="Group 1680382867"/>
                      <wpg:cNvGrpSpPr/>
                      <wpg:grpSpPr>
                        <a:xfrm>
                          <a:off x="5229577" y="3672278"/>
                          <a:ext cx="232847" cy="215444"/>
                          <a:chOff x="5229575" y="3672275"/>
                          <a:chExt cx="232850" cy="215450"/>
                        </a:xfrm>
                      </wpg:grpSpPr>
                      <wps:wsp>
                        <wps:cNvPr id="1365237911" name="Rectangle 1365237911"/>
                        <wps:cNvSpPr/>
                        <wps:spPr>
                          <a:xfrm>
                            <a:off x="5229575" y="3672275"/>
                            <a:ext cx="232850" cy="21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A574C46" w14:textId="77777777" w:rsidR="000C6BBA" w:rsidRDefault="000C6BBA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183240832" name="Group 1183240832"/>
                        <wpg:cNvGrpSpPr/>
                        <wpg:grpSpPr>
                          <a:xfrm>
                            <a:off x="5229577" y="3672278"/>
                            <a:ext cx="232847" cy="215444"/>
                            <a:chOff x="5229575" y="3672275"/>
                            <a:chExt cx="232850" cy="215450"/>
                          </a:xfrm>
                        </wpg:grpSpPr>
                        <wps:wsp>
                          <wps:cNvPr id="1541023279" name="Rectangle 1541023279"/>
                          <wps:cNvSpPr/>
                          <wps:spPr>
                            <a:xfrm>
                              <a:off x="5229575" y="3672275"/>
                              <a:ext cx="232850" cy="215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574C47" w14:textId="77777777" w:rsidR="000C6BBA" w:rsidRDefault="000C6BB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172285234" name="Group 1172285234"/>
                          <wpg:cNvGrpSpPr/>
                          <wpg:grpSpPr>
                            <a:xfrm>
                              <a:off x="5229577" y="3672278"/>
                              <a:ext cx="232847" cy="215444"/>
                              <a:chOff x="5229575" y="3672275"/>
                              <a:chExt cx="232850" cy="215450"/>
                            </a:xfrm>
                          </wpg:grpSpPr>
                          <wps:wsp>
                            <wps:cNvPr id="389070297" name="Rectangle 389070297"/>
                            <wps:cNvSpPr/>
                            <wps:spPr>
                              <a:xfrm>
                                <a:off x="5229575" y="3672275"/>
                                <a:ext cx="232850" cy="215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A574C48" w14:textId="77777777" w:rsidR="000C6BBA" w:rsidRDefault="000C6BB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027921474" name="Group 2027921474"/>
                            <wpg:cNvGrpSpPr/>
                            <wpg:grpSpPr>
                              <a:xfrm>
                                <a:off x="5229577" y="3672278"/>
                                <a:ext cx="232847" cy="215444"/>
                                <a:chOff x="5229575" y="3672275"/>
                                <a:chExt cx="232850" cy="215450"/>
                              </a:xfrm>
                            </wpg:grpSpPr>
                            <wps:wsp>
                              <wps:cNvPr id="1904033295" name="Rectangle 1904033295"/>
                              <wps:cNvSpPr/>
                              <wps:spPr>
                                <a:xfrm>
                                  <a:off x="5229575" y="3672275"/>
                                  <a:ext cx="232850" cy="215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574C49" w14:textId="77777777" w:rsidR="000C6BBA" w:rsidRDefault="000C6BB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415227101" name="Group 1415227101"/>
                              <wpg:cNvGrpSpPr/>
                              <wpg:grpSpPr>
                                <a:xfrm>
                                  <a:off x="5229577" y="3672278"/>
                                  <a:ext cx="232847" cy="215444"/>
                                  <a:chOff x="5229575" y="3672275"/>
                                  <a:chExt cx="232850" cy="215450"/>
                                </a:xfrm>
                              </wpg:grpSpPr>
                              <wps:wsp>
                                <wps:cNvPr id="59886769" name="Rectangle 59886769"/>
                                <wps:cNvSpPr/>
                                <wps:spPr>
                                  <a:xfrm>
                                    <a:off x="5229575" y="3672275"/>
                                    <a:ext cx="232850" cy="215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574C4A" w14:textId="77777777" w:rsidR="000C6BBA" w:rsidRDefault="000C6BB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412101423" name="Group 1412101423"/>
                                <wpg:cNvGrpSpPr/>
                                <wpg:grpSpPr>
                                  <a:xfrm>
                                    <a:off x="5229577" y="3672278"/>
                                    <a:ext cx="232847" cy="215444"/>
                                    <a:chOff x="5229575" y="3672275"/>
                                    <a:chExt cx="232850" cy="215450"/>
                                  </a:xfrm>
                                </wpg:grpSpPr>
                                <wps:wsp>
                                  <wps:cNvPr id="1186041249" name="Rectangle 1186041249"/>
                                  <wps:cNvSpPr/>
                                  <wps:spPr>
                                    <a:xfrm>
                                      <a:off x="5229575" y="3672275"/>
                                      <a:ext cx="232850" cy="215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A574C4B" w14:textId="77777777" w:rsidR="000C6BBA" w:rsidRDefault="000C6BBA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057696169" name="Group 1057696169"/>
                                  <wpg:cNvGrpSpPr/>
                                  <wpg:grpSpPr>
                                    <a:xfrm>
                                      <a:off x="5229577" y="3672278"/>
                                      <a:ext cx="232847" cy="215444"/>
                                      <a:chOff x="5229575" y="3672275"/>
                                      <a:chExt cx="232850" cy="215450"/>
                                    </a:xfrm>
                                  </wpg:grpSpPr>
                                  <wps:wsp>
                                    <wps:cNvPr id="924641545" name="Rectangle 924641545"/>
                                    <wps:cNvSpPr/>
                                    <wps:spPr>
                                      <a:xfrm>
                                        <a:off x="5229575" y="3672275"/>
                                        <a:ext cx="232850" cy="215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A574C4C" w14:textId="77777777" w:rsidR="000C6BBA" w:rsidRDefault="000C6BBA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913327070" name="Group 913327070"/>
                                    <wpg:cNvGrpSpPr/>
                                    <wpg:grpSpPr>
                                      <a:xfrm>
                                        <a:off x="5229577" y="3672278"/>
                                        <a:ext cx="232847" cy="215444"/>
                                        <a:chOff x="5229575" y="3672275"/>
                                        <a:chExt cx="232850" cy="215450"/>
                                      </a:xfrm>
                                    </wpg:grpSpPr>
                                    <wps:wsp>
                                      <wps:cNvPr id="1703853143" name="Rectangle 1703853143"/>
                                      <wps:cNvSpPr/>
                                      <wps:spPr>
                                        <a:xfrm>
                                          <a:off x="5229575" y="3672275"/>
                                          <a:ext cx="232850" cy="215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A574C4D" w14:textId="77777777" w:rsidR="000C6BBA" w:rsidRDefault="000C6BBA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973590361" name="Group 973590361"/>
                                      <wpg:cNvGrpSpPr/>
                                      <wpg:grpSpPr>
                                        <a:xfrm>
                                          <a:off x="5229577" y="3672278"/>
                                          <a:ext cx="232847" cy="215444"/>
                                          <a:chOff x="5229575" y="3672275"/>
                                          <a:chExt cx="232850" cy="215450"/>
                                        </a:xfrm>
                                      </wpg:grpSpPr>
                                      <wps:wsp>
                                        <wps:cNvPr id="2007992281" name="Rectangle 2007992281"/>
                                        <wps:cNvSpPr/>
                                        <wps:spPr>
                                          <a:xfrm>
                                            <a:off x="5229575" y="3672275"/>
                                            <a:ext cx="232850" cy="215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0A574C4E" w14:textId="77777777" w:rsidR="000C6BBA" w:rsidRDefault="000C6BBA">
                                              <w:pPr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635606572" name="Group 635606572"/>
                                        <wpg:cNvGrpSpPr/>
                                        <wpg:grpSpPr>
                                          <a:xfrm>
                                            <a:off x="5229577" y="3672278"/>
                                            <a:ext cx="232847" cy="215444"/>
                                            <a:chOff x="5229575" y="3672275"/>
                                            <a:chExt cx="232850" cy="215450"/>
                                          </a:xfrm>
                                        </wpg:grpSpPr>
                                        <wps:wsp>
                                          <wps:cNvPr id="2063958624" name="Rectangle 2063958624"/>
                                          <wps:cNvSpPr/>
                                          <wps:spPr>
                                            <a:xfrm>
                                              <a:off x="5229575" y="3672275"/>
                                              <a:ext cx="232850" cy="215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0A574C4F" w14:textId="77777777" w:rsidR="000C6BBA" w:rsidRDefault="000C6BBA">
                                                <w:pPr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g:grpSp>
                                          <wpg:cNvPr id="2143715654" name="Group 2143715654"/>
                                          <wpg:cNvGrpSpPr/>
                                          <wpg:grpSpPr>
                                            <a:xfrm>
                                              <a:off x="5229577" y="3672278"/>
                                              <a:ext cx="232847" cy="215444"/>
                                              <a:chOff x="5229575" y="3672275"/>
                                              <a:chExt cx="232850" cy="215450"/>
                                            </a:xfrm>
                                          </wpg:grpSpPr>
                                          <wps:wsp>
                                            <wps:cNvPr id="1263641693" name="Rectangle 1263641693"/>
                                            <wps:cNvSpPr/>
                                            <wps:spPr>
                                              <a:xfrm>
                                                <a:off x="5229575" y="3672275"/>
                                                <a:ext cx="232850" cy="215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0A574C50" w14:textId="77777777" w:rsidR="000C6BBA" w:rsidRDefault="000C6BBA">
                                                  <w:pPr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569777472" name="Group 569777472"/>
                                            <wpg:cNvGrpSpPr/>
                                            <wpg:grpSpPr>
                                              <a:xfrm>
                                                <a:off x="5229577" y="3672278"/>
                                                <a:ext cx="232847" cy="215444"/>
                                                <a:chOff x="0" y="0"/>
                                                <a:chExt cx="1231900" cy="1139825"/>
                                              </a:xfrm>
                                            </wpg:grpSpPr>
                                            <wps:wsp>
                                              <wps:cNvPr id="269476465" name="Rectangle 269476465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1231900" cy="1139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0A574C51" w14:textId="77777777" w:rsidR="000C6BBA" w:rsidRDefault="000C6BBA">
                                                    <w:pPr>
                                                      <w:textDirection w:val="btLr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782721179" name="Freeform: Shape 1782721179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1203325" cy="1041400"/>
                                                </a:xfrm>
                                                <a:custGeom>
                                                  <a:avLst/>
                                                  <a:gdLst/>
                                                  <a:ahLst/>
                                                  <a:cxnLst/>
                                                  <a:rect l="l" t="t" r="r" b="b"/>
                                                  <a:pathLst>
                                                    <a:path w="281" h="243" extrusionOk="0">
                                                      <a:moveTo>
                                                        <a:pt x="229" y="105"/>
                                                      </a:moveTo>
                                                      <a:cubicBezTo>
                                                        <a:pt x="210" y="109"/>
                                                        <a:pt x="196" y="125"/>
                                                        <a:pt x="186" y="141"/>
                                                      </a:cubicBezTo>
                                                      <a:cubicBezTo>
                                                        <a:pt x="175" y="159"/>
                                                        <a:pt x="166" y="177"/>
                                                        <a:pt x="154" y="194"/>
                                                      </a:cubicBezTo>
                                                      <a:cubicBezTo>
                                                        <a:pt x="143" y="211"/>
                                                        <a:pt x="130" y="225"/>
                                                        <a:pt x="112" y="233"/>
                                                      </a:cubicBezTo>
                                                      <a:cubicBezTo>
                                                        <a:pt x="93" y="242"/>
                                                        <a:pt x="72" y="243"/>
                                                        <a:pt x="53" y="236"/>
                                                      </a:cubicBezTo>
                                                      <a:cubicBezTo>
                                                        <a:pt x="21" y="224"/>
                                                        <a:pt x="0" y="192"/>
                                                        <a:pt x="0" y="159"/>
                                                      </a:cubicBezTo>
                                                      <a:cubicBezTo>
                                                        <a:pt x="0" y="72"/>
                                                        <a:pt x="119" y="42"/>
                                                        <a:pt x="153" y="0"/>
                                                      </a:cubicBezTo>
                                                      <a:cubicBezTo>
                                                        <a:pt x="153" y="0"/>
                                                        <a:pt x="153" y="0"/>
                                                        <a:pt x="153" y="0"/>
                                                      </a:cubicBezTo>
                                                      <a:cubicBezTo>
                                                        <a:pt x="155" y="1"/>
                                                        <a:pt x="158" y="2"/>
                                                        <a:pt x="160" y="3"/>
                                                      </a:cubicBezTo>
                                                      <a:cubicBezTo>
                                                        <a:pt x="188" y="15"/>
                                                        <a:pt x="214" y="30"/>
                                                        <a:pt x="237" y="51"/>
                                                      </a:cubicBezTo>
                                                      <a:cubicBezTo>
                                                        <a:pt x="258" y="70"/>
                                                        <a:pt x="273" y="92"/>
                                                        <a:pt x="281" y="118"/>
                                                      </a:cubicBezTo>
                                                      <a:cubicBezTo>
                                                        <a:pt x="268" y="105"/>
                                                        <a:pt x="247" y="100"/>
                                                        <a:pt x="229" y="105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chemeClr val="accent2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0A574C52" w14:textId="77777777" w:rsidR="000C6BBA" w:rsidRDefault="000C6BBA">
                                                    <w:pPr>
                                                      <w:textDirection w:val="btLr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331426587" name="Freeform: Shape 331426587"/>
                                              <wps:cNvSpPr/>
                                              <wps:spPr>
                                                <a:xfrm>
                                                  <a:off x="428625" y="484187"/>
                                                  <a:ext cx="803275" cy="655638"/>
                                                </a:xfrm>
                                                <a:custGeom>
                                                  <a:avLst/>
                                                  <a:gdLst/>
                                                  <a:ahLst/>
                                                  <a:cxnLst/>
                                                  <a:rect l="l" t="t" r="r" b="b"/>
                                                  <a:pathLst>
                                                    <a:path w="188" h="153" extrusionOk="0">
                                                      <a:moveTo>
                                                        <a:pt x="183" y="61"/>
                                                      </a:moveTo>
                                                      <a:cubicBezTo>
                                                        <a:pt x="177" y="81"/>
                                                        <a:pt x="160" y="97"/>
                                                        <a:pt x="140" y="103"/>
                                                      </a:cubicBezTo>
                                                      <a:cubicBezTo>
                                                        <a:pt x="117" y="109"/>
                                                        <a:pt x="94" y="102"/>
                                                        <a:pt x="79" y="84"/>
                                                      </a:cubicBezTo>
                                                      <a:cubicBezTo>
                                                        <a:pt x="80" y="108"/>
                                                        <a:pt x="99" y="124"/>
                                                        <a:pt x="123" y="124"/>
                                                      </a:cubicBezTo>
                                                      <a:cubicBezTo>
                                                        <a:pt x="108" y="139"/>
                                                        <a:pt x="86" y="146"/>
                                                        <a:pt x="65" y="149"/>
                                                      </a:cubicBezTo>
                                                      <a:cubicBezTo>
                                                        <a:pt x="54" y="151"/>
                                                        <a:pt x="42" y="153"/>
                                                        <a:pt x="31" y="152"/>
                                                      </a:cubicBezTo>
                                                      <a:cubicBezTo>
                                                        <a:pt x="21" y="152"/>
                                                        <a:pt x="9" y="150"/>
                                                        <a:pt x="0" y="144"/>
                                                      </a:cubicBezTo>
                                                      <a:cubicBezTo>
                                                        <a:pt x="19" y="139"/>
                                                        <a:pt x="35" y="128"/>
                                                        <a:pt x="48" y="114"/>
                                                      </a:cubicBezTo>
                                                      <a:cubicBezTo>
                                                        <a:pt x="60" y="101"/>
                                                        <a:pt x="69" y="87"/>
                                                        <a:pt x="77" y="72"/>
                                                      </a:cubicBezTo>
                                                      <a:cubicBezTo>
                                                        <a:pt x="85" y="56"/>
                                                        <a:pt x="92" y="39"/>
                                                        <a:pt x="103" y="25"/>
                                                      </a:cubicBezTo>
                                                      <a:cubicBezTo>
                                                        <a:pt x="112" y="12"/>
                                                        <a:pt x="124" y="2"/>
                                                        <a:pt x="140" y="1"/>
                                                      </a:cubicBezTo>
                                                      <a:cubicBezTo>
                                                        <a:pt x="157" y="0"/>
                                                        <a:pt x="174" y="7"/>
                                                        <a:pt x="182" y="22"/>
                                                      </a:cubicBezTo>
                                                      <a:cubicBezTo>
                                                        <a:pt x="188" y="35"/>
                                                        <a:pt x="187" y="48"/>
                                                        <a:pt x="183" y="61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chemeClr val="accent2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0A574C53" w14:textId="77777777" w:rsidR="000C6BBA" w:rsidRDefault="000C6BBA">
                                                    <w:pPr>
                                                      <w:textDirection w:val="btLr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0A574C40" id="Group 1309646821" o:spid="_x0000_s1026" style="position:absolute;margin-left:468.95pt;margin-top:-24.55pt;width:18.35pt;height:16.95pt;z-index:251658240" coordorigin="52295,36722" coordsize="2328,2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">
              <v:group id="Group 1680382867" o:spid="_x0000_s1027" style="position:absolute;left:52295;top:36722;width:2329;height:2155" coordorigin="52295,36722" coordsize="2328,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">
                <v:rect id="Rectangle 1365237911" o:spid="_x0000_s1028" style="position:absolute;left:52295;top:36722;width:2329;height:2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" filled="f" stroked="f">
                  <v:textbox inset="2.53958mm,2.53958mm,2.53958mm,2.53958mm">
                    <w:txbxContent>
                      <w:p w14:paraId="0A574C46" w14:textId="77777777" w:rsidR="000C6BBA" w:rsidRDefault="000C6BBA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1183240832" o:spid="_x0000_s1029" style="position:absolute;left:52295;top:36722;width:2329;height:2155" coordorigin="52295,36722" coordsize="2328,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">
                  <v:rect id="Rectangle 1541023279" o:spid="_x0000_s1030" style="position:absolute;left:52295;top:36722;width:2329;height:2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0A574C47" w14:textId="77777777" w:rsidR="000C6BBA" w:rsidRDefault="000C6BB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172285234" o:spid="_x0000_s1031" style="position:absolute;left:52295;top:36722;width:2329;height:2155" coordorigin="52295,36722" coordsize="2328,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">
                    <v:rect id="Rectangle 389070297" o:spid="_x0000_s1032" style="position:absolute;left:52295;top:36722;width:2329;height:2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0A574C48" w14:textId="77777777" w:rsidR="000C6BBA" w:rsidRDefault="000C6BB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2027921474" o:spid="_x0000_s1033" style="position:absolute;left:52295;top:36722;width:2329;height:2155" coordorigin="52295,36722" coordsize="2328,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">
                      <v:rect id="Rectangle 1904033295" o:spid="_x0000_s1034" style="position:absolute;left:52295;top:36722;width:2329;height:2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" filled="f" stroked="f">
                        <v:textbox inset="2.53958mm,2.53958mm,2.53958mm,2.53958mm">
                          <w:txbxContent>
                            <w:p w14:paraId="0A574C49" w14:textId="77777777" w:rsidR="000C6BBA" w:rsidRDefault="000C6BB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1415227101" o:spid="_x0000_s1035" style="position:absolute;left:52295;top:36722;width:2329;height:2155" coordorigin="52295,36722" coordsize="2328,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">
                        <v:rect id="Rectangle 59886769" o:spid="_x0000_s1036" style="position:absolute;left:52295;top:36722;width:2329;height:2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0A574C4A" w14:textId="77777777" w:rsidR="000C6BBA" w:rsidRDefault="000C6BBA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412101423" o:spid="_x0000_s1037" style="position:absolute;left:52295;top:36722;width:2329;height:2155" coordorigin="52295,36722" coordsize="2328,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">
                          <v:rect id="Rectangle 1186041249" o:spid="_x0000_s1038" style="position:absolute;left:52295;top:36722;width:2329;height:2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0A574C4B" w14:textId="77777777" w:rsidR="000C6BBA" w:rsidRDefault="000C6BBA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 1057696169" o:spid="_x0000_s1039" style="position:absolute;left:52295;top:36722;width:2329;height:2155" coordorigin="52295,36722" coordsize="2328,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">
                            <v:rect id="Rectangle 924641545" o:spid="_x0000_s1040" style="position:absolute;left:52295;top:36722;width:2329;height:2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" filled="f" stroked="f">
                              <v:textbox inset="2.53958mm,2.53958mm,2.53958mm,2.53958mm">
                                <w:txbxContent>
                                  <w:p w14:paraId="0A574C4C" w14:textId="77777777" w:rsidR="000C6BBA" w:rsidRDefault="000C6BB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oup 913327070" o:spid="_x0000_s1041" style="position:absolute;left:52295;top:36722;width:2329;height:2155" coordorigin="52295,36722" coordsize="2328,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">
                              <v:rect id="Rectangle 1703853143" o:spid="_x0000_s1042" style="position:absolute;left:52295;top:36722;width:2329;height:2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" filled="f" stroked="f">
                                <v:textbox inset="2.53958mm,2.53958mm,2.53958mm,2.53958mm">
                                  <w:txbxContent>
                                    <w:p w14:paraId="0A574C4D" w14:textId="77777777" w:rsidR="000C6BBA" w:rsidRDefault="000C6BB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group id="Group 973590361" o:spid="_x0000_s1043" style="position:absolute;left:52295;top:36722;width:2329;height:2155" coordorigin="52295,36722" coordsize="2328,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">
                                <v:rect id="Rectangle 2007992281" o:spid="_x0000_s1044" style="position:absolute;left:52295;top:36722;width:2329;height:2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" filled="f" stroked="f">
                                  <v:textbox inset="2.53958mm,2.53958mm,2.53958mm,2.53958mm">
                                    <w:txbxContent>
                                      <w:p w14:paraId="0A574C4E" w14:textId="77777777" w:rsidR="000C6BBA" w:rsidRDefault="000C6BBA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Group 635606572" o:spid="_x0000_s1045" style="position:absolute;left:52295;top:36722;width:2329;height:2155" coordorigin="52295,36722" coordsize="2328,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">
                                  <v:rect id="Rectangle 2063958624" o:spid="_x0000_s1046" style="position:absolute;left:52295;top:36722;width:2329;height:2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" filled="f" stroked="f">
                                    <v:textbox inset="2.53958mm,2.53958mm,2.53958mm,2.53958mm">
                                      <w:txbxContent>
                                        <w:p w14:paraId="0A574C4F" w14:textId="77777777" w:rsidR="000C6BBA" w:rsidRDefault="000C6BBA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Group 2143715654" o:spid="_x0000_s1047" style="position:absolute;left:52295;top:36722;width:2329;height:2155" coordorigin="52295,36722" coordsize="2328,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">
                                    <v:rect id="Rectangle 1263641693" o:spid="_x0000_s1048" style="position:absolute;left:52295;top:36722;width:2329;height:2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" filled="f" stroked="f">
                                      <v:textbox inset="2.53958mm,2.53958mm,2.53958mm,2.53958mm">
                                        <w:txbxContent>
                                          <w:p w14:paraId="0A574C50" w14:textId="77777777" w:rsidR="000C6BBA" w:rsidRDefault="000C6BBA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Group 569777472" o:spid="_x0000_s1049" style="position:absolute;left:52295;top:36722;width:2329;height:2155" coordsize="12319,1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">
                                      <v:rect id="Rectangle 269476465" o:spid="_x0000_s1050" style="position:absolute;width:12319;height:11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" filled="f" stroked="f">
                                        <v:textbox inset="2.53958mm,2.53958mm,2.53958mm,2.53958mm">
                                          <w:txbxContent>
                                            <w:p w14:paraId="0A574C51" w14:textId="77777777" w:rsidR="000C6BBA" w:rsidRDefault="000C6BBA">
                                              <w:pPr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shape id="Freeform: Shape 1782721179" o:spid="_x0000_s1051" style="position:absolute;width:12033;height:10414;visibility:visible;mso-wrap-style:square;v-text-anchor:middle" coordsize="281,2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" adj="-11796480,,5400" path="m229,105v-19,4,-33,20,-43,36c175,159,166,177,154,194v-11,17,-24,31,-42,39c93,242,72,243,53,236,21,224,,192,,159,,72,119,42,153,v,,,,,c155,1,158,2,160,3v28,12,54,27,77,48c258,70,273,92,281,118,268,105,247,100,229,105e" fillcolor="#0058ab [3205]" stroked="f">
                                        <v:stroke joinstyle="miter"/>
                                        <v:formulas/>
                                        <v:path arrowok="t" o:extrusionok="f" o:connecttype="custom" textboxrect="0,0,281,243"/>
                                        <v:textbox inset="2.53958mm,2.53958mm,2.53958mm,2.53958mm">
                                          <w:txbxContent>
                                            <w:p w14:paraId="0A574C52" w14:textId="77777777" w:rsidR="000C6BBA" w:rsidRDefault="000C6BBA">
                                              <w:pPr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v:textbox>
                                      </v:shape>
                                      <v:shape id="Freeform: Shape 331426587" o:spid="_x0000_s1052" style="position:absolute;left:4286;top:4841;width:8033;height:6557;visibility:visible;mso-wrap-style:square;v-text-anchor:middle" coordsize="188,1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" adj="-11796480,,5400" path="m183,61v-6,20,-23,36,-43,42c117,109,94,102,79,84v1,24,20,40,44,40c108,139,86,146,65,149v-11,2,-23,4,-34,3c21,152,9,150,,144v19,-5,35,-16,48,-30c60,101,69,87,77,72,85,56,92,39,103,25,112,12,124,2,140,1v17,-1,34,6,42,21c188,35,187,48,183,61e" fillcolor="#0058ab [3205]" stroked="f">
                                        <v:stroke joinstyle="miter"/>
                                        <v:formulas/>
                                        <v:path arrowok="t" o:extrusionok="f" o:connecttype="custom" textboxrect="0,0,188,153"/>
                                        <v:textbox inset="2.53958mm,2.53958mm,2.53958mm,2.53958mm">
                                          <w:txbxContent>
                                            <w:p w14:paraId="0A574C53" w14:textId="77777777" w:rsidR="000C6BBA" w:rsidRDefault="000C6BBA">
                                              <w:pPr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74C3E" w14:textId="77777777" w:rsidR="000C6BBA" w:rsidRDefault="004D7E57">
    <w:pPr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A574C42" wp14:editId="0A574C43">
          <wp:simplePos x="0" y="0"/>
          <wp:positionH relativeFrom="column">
            <wp:posOffset>14</wp:posOffset>
          </wp:positionH>
          <wp:positionV relativeFrom="paragraph">
            <wp:posOffset>-313657</wp:posOffset>
          </wp:positionV>
          <wp:extent cx="1975104" cy="492968"/>
          <wp:effectExtent l="0" t="0" r="0" b="0"/>
          <wp:wrapSquare wrapText="bothSides" distT="0" distB="0" distL="114300" distR="114300"/>
          <wp:docPr id="1309646823" name="image1.png" descr="A blue text on a black background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ue text on a black background&#10;&#10;AI-generated content may be incorrect."/>
                  <pic:cNvPicPr preferRelativeResize="0"/>
                </pic:nvPicPr>
                <pic:blipFill>
                  <a:blip r:embed="rId1"/>
                  <a:srcRect l="5854" t="13621" r="5852" b="18940"/>
                  <a:stretch>
                    <a:fillRect/>
                  </a:stretch>
                </pic:blipFill>
                <pic:spPr>
                  <a:xfrm>
                    <a:off x="0" y="0"/>
                    <a:ext cx="1975104" cy="4929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6BBA"/>
    <w:rsid w:val="000C6BBA"/>
    <w:rsid w:val="001C3AB5"/>
    <w:rsid w:val="00292667"/>
    <w:rsid w:val="00355D73"/>
    <w:rsid w:val="004C4A0B"/>
    <w:rsid w:val="004D7E57"/>
    <w:rsid w:val="00517F6F"/>
    <w:rsid w:val="005573BD"/>
    <w:rsid w:val="00623E46"/>
    <w:rsid w:val="007E0317"/>
    <w:rsid w:val="00810C9A"/>
    <w:rsid w:val="00883BAC"/>
    <w:rsid w:val="008F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74C0F"/>
  <w15:docId w15:val="{608E10D4-3FB8-4B5A-B774-9F4136810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Ubuntu" w:eastAsia="Ubuntu" w:hAnsi="Ubuntu" w:cs="Ubuntu"/>
        <w:sz w:val="18"/>
        <w:szCs w:val="18"/>
        <w:lang w:val="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0D1329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Verdana" w:eastAsia="Verdana" w:hAnsi="Verdana" w:cs="Verdana"/>
      <w:color w:val="0D1329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b/>
      <w:bCs/>
      <w:color w:val="000000"/>
      <w:sz w:val="22"/>
      <w:szCs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UbuntuLS1">
    <w:name w:val="Ubuntu LS 1"/>
    <w:basedOn w:val="Normal"/>
    <w:qFormat/>
    <w:rsid w:val="004929E3"/>
    <w:pPr>
      <w:jc w:val="right"/>
    </w:pPr>
    <w:rPr>
      <w:b/>
      <w:bCs/>
    </w:rPr>
  </w:style>
  <w:style w:type="paragraph" w:customStyle="1" w:styleId="UbuntuLS115">
    <w:name w:val="Ubuntu LS 1.15"/>
    <w:basedOn w:val="Normal"/>
    <w:qFormat/>
    <w:rsid w:val="0046087C"/>
    <w:pPr>
      <w:jc w:val="center"/>
    </w:pPr>
    <w:rPr>
      <w:b/>
      <w:bCs/>
      <w:sz w:val="22"/>
      <w:szCs w:val="22"/>
    </w:rPr>
  </w:style>
  <w:style w:type="paragraph" w:customStyle="1" w:styleId="LS13">
    <w:name w:val="LS 1.3"/>
    <w:basedOn w:val="Normal"/>
    <w:qFormat/>
    <w:rsid w:val="0046087C"/>
    <w:rPr>
      <w:b/>
      <w:bCs/>
    </w:rPr>
  </w:style>
  <w:style w:type="paragraph" w:styleId="ListParagraph">
    <w:name w:val="List Paragraph"/>
    <w:basedOn w:val="Normal"/>
    <w:uiPriority w:val="34"/>
    <w:qFormat/>
    <w:rsid w:val="0046087C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46087C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rsid w:val="00224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semiHidden/>
    <w:rsid w:val="00224737"/>
  </w:style>
  <w:style w:type="character" w:styleId="FootnoteReference">
    <w:name w:val="footnote reference"/>
    <w:basedOn w:val="DefaultParagraphFont"/>
    <w:semiHidden/>
    <w:rsid w:val="00224737"/>
    <w:rPr>
      <w:vertAlign w:val="superscript"/>
    </w:rPr>
  </w:style>
  <w:style w:type="paragraph" w:styleId="BalloonText">
    <w:name w:val="Balloon Text"/>
    <w:basedOn w:val="Normal"/>
    <w:semiHidden/>
    <w:rsid w:val="00A97724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46087C"/>
    <w:rPr>
      <w:rFonts w:ascii="Ubuntu" w:hAnsi="Ubuntu"/>
      <w:sz w:val="18"/>
    </w:rPr>
  </w:style>
  <w:style w:type="paragraph" w:styleId="Footer">
    <w:name w:val="footer"/>
    <w:basedOn w:val="Normal"/>
    <w:link w:val="FooterChar"/>
    <w:uiPriority w:val="99"/>
    <w:unhideWhenUsed/>
    <w:rsid w:val="004608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087C"/>
    <w:rPr>
      <w:rFonts w:ascii="Ubuntu" w:hAnsi="Ubuntu"/>
      <w:sz w:val="18"/>
    </w:rPr>
  </w:style>
  <w:style w:type="paragraph" w:customStyle="1" w:styleId="StyleStyleBodyUbuntuMedium10pt">
    <w:name w:val="Style Style +Body (Ubuntu Medium) 10 pt"/>
    <w:basedOn w:val="Normal"/>
    <w:rsid w:val="004929E3"/>
    <w:pPr>
      <w:spacing w:line="312" w:lineRule="auto"/>
      <w:jc w:val="both"/>
    </w:pPr>
    <w:rPr>
      <w:rFonts w:ascii="Ubuntu Medium" w:hAnsi="Ubuntu Medium"/>
    </w:rPr>
  </w:style>
  <w:style w:type="character" w:customStyle="1" w:styleId="Titre1Car">
    <w:name w:val="Titre 1 Car"/>
    <w:basedOn w:val="DefaultParagraphFont"/>
    <w:rsid w:val="004929E3"/>
    <w:rPr>
      <w:rFonts w:ascii="Ubuntu" w:eastAsiaTheme="majorEastAsia" w:hAnsi="Ubuntu" w:cstheme="majorBidi"/>
      <w:color w:val="0D1329" w:themeColor="accent1" w:themeShade="BF"/>
      <w:sz w:val="32"/>
      <w:szCs w:val="32"/>
    </w:rPr>
  </w:style>
  <w:style w:type="paragraph" w:customStyle="1" w:styleId="BodytextLS115">
    <w:name w:val="Body text LS 1.15"/>
    <w:basedOn w:val="UbuntuLS115"/>
    <w:qFormat/>
    <w:rsid w:val="002737F1"/>
    <w:pPr>
      <w:spacing w:line="276" w:lineRule="auto"/>
    </w:pPr>
  </w:style>
  <w:style w:type="paragraph" w:customStyle="1" w:styleId="BodytextLS1">
    <w:name w:val="Body text LS 1"/>
    <w:basedOn w:val="Normal"/>
    <w:qFormat/>
    <w:rsid w:val="002737F1"/>
    <w:pPr>
      <w:jc w:val="right"/>
    </w:pPr>
    <w:rPr>
      <w:b/>
      <w:bCs/>
    </w:rPr>
  </w:style>
  <w:style w:type="paragraph" w:customStyle="1" w:styleId="BodyText1">
    <w:name w:val="Body Text1"/>
    <w:basedOn w:val="Normal"/>
    <w:qFormat/>
    <w:rsid w:val="00605BC5"/>
  </w:style>
  <w:style w:type="paragraph" w:customStyle="1" w:styleId="BodytextLS13">
    <w:name w:val="Body text LS 1.3"/>
    <w:basedOn w:val="LS13"/>
    <w:qFormat/>
    <w:rsid w:val="00605BC5"/>
    <w:pPr>
      <w:spacing w:line="312" w:lineRule="auto"/>
    </w:pPr>
  </w:style>
  <w:style w:type="paragraph" w:styleId="Revision">
    <w:name w:val="Revision"/>
    <w:hidden/>
    <w:uiPriority w:val="99"/>
    <w:semiHidden/>
    <w:rsid w:val="005370C4"/>
  </w:style>
  <w:style w:type="paragraph" w:customStyle="1" w:styleId="FooterLS1">
    <w:name w:val="Footer LS 1"/>
    <w:basedOn w:val="BodytextLS1"/>
    <w:qFormat/>
    <w:rsid w:val="004159BE"/>
    <w:pPr>
      <w:jc w:val="left"/>
    </w:pPr>
    <w:rPr>
      <w:b w:val="0"/>
      <w:bCs w:val="0"/>
      <w:i/>
      <w:iCs/>
    </w:rPr>
  </w:style>
  <w:style w:type="character" w:styleId="Hyperlink">
    <w:name w:val="Hyperlink"/>
    <w:basedOn w:val="DefaultParagraphFont"/>
    <w:uiPriority w:val="99"/>
    <w:unhideWhenUsed/>
    <w:rsid w:val="00745C8C"/>
    <w:rPr>
      <w:color w:val="D4D3F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5C8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25A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25AE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25AED"/>
    <w:rPr>
      <w:rFonts w:ascii="Ubuntu" w:hAnsi="Ubuntu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25A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25AED"/>
    <w:rPr>
      <w:rFonts w:ascii="Ubuntu" w:hAnsi="Ubuntu"/>
      <w:b/>
      <w:bCs/>
    </w:rPr>
  </w:style>
  <w:style w:type="character" w:customStyle="1" w:styleId="Titre2Car">
    <w:name w:val="Titre 2 Car"/>
    <w:basedOn w:val="DefaultParagraphFont"/>
    <w:semiHidden/>
    <w:rsid w:val="00F1429F"/>
    <w:rPr>
      <w:rFonts w:asciiTheme="majorHAnsi" w:eastAsiaTheme="majorEastAsia" w:hAnsiTheme="majorHAnsi" w:cstheme="majorBidi"/>
      <w:color w:val="0D1329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F1429F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talia.kowalska@linkleaders.pl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malgorzata.kubiak@capgemini.com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capgemini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apgemini.com/insights/research-library/world-corporate-and-investment-banking-report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New CG color">
      <a:dk1>
        <a:sysClr val="windowText" lastClr="000000"/>
      </a:dk1>
      <a:lt1>
        <a:srgbClr val="FFFFFF"/>
      </a:lt1>
      <a:dk2>
        <a:srgbClr val="000000"/>
      </a:dk2>
      <a:lt2>
        <a:srgbClr val="FFFFFF"/>
      </a:lt2>
      <a:accent1>
        <a:srgbClr val="121A38"/>
      </a:accent1>
      <a:accent2>
        <a:srgbClr val="0058AB"/>
      </a:accent2>
      <a:accent3>
        <a:srgbClr val="1DB8F2"/>
      </a:accent3>
      <a:accent4>
        <a:srgbClr val="00D5D0"/>
      </a:accent4>
      <a:accent5>
        <a:srgbClr val="FEB100"/>
      </a:accent5>
      <a:accent6>
        <a:srgbClr val="FF816E"/>
      </a:accent6>
      <a:hlink>
        <a:srgbClr val="D4D3F1"/>
      </a:hlink>
      <a:folHlink>
        <a:srgbClr val="00828E"/>
      </a:folHlink>
    </a:clrScheme>
    <a:fontScheme name="Capgemini font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xKtbMY6xb0t7sc9b8vgeOSoyig==">CgMxLjA4AHIhMU5DeGpaRlZBTTlqMlJCclpNM1UyeWhkWkFndW8tVmt5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bb5d96ea-ab39-44a0-a6d6-b6f0aac5958b}" enabled="1" method="Privileged" siteId="{76a2ae5a-9f00-4f6b-95ed-5d33d77c4d61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893</Words>
  <Characters>5916</Characters>
  <Application>Microsoft Office Word</Application>
  <DocSecurity>0</DocSecurity>
  <Lines>92</Lines>
  <Paragraphs>43</Paragraphs>
  <ScaleCrop>false</ScaleCrop>
  <Company/>
  <LinksUpToDate>false</LinksUpToDate>
  <CharactersWithSpaces>6766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ESTAGER BERGEROU Elsa</dc:creator>
  <cp:lastModifiedBy>Kubiak, Małgorzata</cp:lastModifiedBy>
  <cp:revision>10</cp:revision>
  <dcterms:created xsi:type="dcterms:W3CDTF">2026-02-10T14:21:00Z</dcterms:created>
  <dcterms:modified xsi:type="dcterms:W3CDTF">2026-03-30T12:06:00Z</dcterms:modified>
</cp:coreProperties>
</file>