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9720" w14:textId="1D8F576F" w:rsidR="004A1C48" w:rsidRPr="00995042" w:rsidRDefault="00DE1C41" w:rsidP="00995042">
      <w:pPr>
        <w:spacing w:line="278" w:lineRule="auto"/>
        <w:rPr>
          <w:lang w:val="en-US"/>
        </w:rPr>
      </w:pPr>
      <w:r w:rsidRPr="00DE1C41">
        <w:t>Informacja prasowa</w:t>
      </w:r>
    </w:p>
    <w:p w14:paraId="2B2F717B" w14:textId="04344F8F" w:rsidR="004A1C48" w:rsidRPr="00DA5A39" w:rsidRDefault="00DE1C41" w:rsidP="00820BA4">
      <w:pPr>
        <w:jc w:val="right"/>
      </w:pPr>
      <w:r w:rsidRPr="00DA5A39">
        <w:t xml:space="preserve">Warszawa, </w:t>
      </w:r>
      <w:r w:rsidR="007B3462">
        <w:t>1</w:t>
      </w:r>
      <w:r w:rsidR="00F156DD">
        <w:t>4</w:t>
      </w:r>
      <w:r w:rsidRPr="00DA5A39">
        <w:t xml:space="preserve"> </w:t>
      </w:r>
      <w:r w:rsidR="00463078">
        <w:t>kwietnia</w:t>
      </w:r>
      <w:r w:rsidRPr="00DA5A39">
        <w:t xml:space="preserve"> 2026</w:t>
      </w:r>
    </w:p>
    <w:p w14:paraId="0F0F8358" w14:textId="6C89A19E" w:rsidR="00463078" w:rsidRDefault="00463078" w:rsidP="00D9397F">
      <w:pPr>
        <w:jc w:val="both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 xml:space="preserve">Te panele wyznaczają standardy: </w:t>
      </w:r>
      <w:r w:rsidRPr="00463078">
        <w:rPr>
          <w:b/>
          <w:bCs/>
          <w:sz w:val="32"/>
          <w:szCs w:val="32"/>
        </w:rPr>
        <w:t xml:space="preserve">Unilin Master Oak zdobywa </w:t>
      </w:r>
      <w:r>
        <w:rPr>
          <w:b/>
          <w:bCs/>
          <w:sz w:val="32"/>
          <w:szCs w:val="32"/>
        </w:rPr>
        <w:t xml:space="preserve">prestiżową </w:t>
      </w:r>
      <w:r w:rsidRPr="00463078">
        <w:rPr>
          <w:b/>
          <w:bCs/>
          <w:sz w:val="32"/>
          <w:szCs w:val="32"/>
        </w:rPr>
        <w:t>nagrodę designu Marie Claire Maison</w:t>
      </w:r>
    </w:p>
    <w:bookmarkEnd w:id="0"/>
    <w:p w14:paraId="58635313" w14:textId="69B342E7" w:rsidR="00D10B84" w:rsidRPr="00B66B06" w:rsidRDefault="00D10B84" w:rsidP="00B66B06">
      <w:pPr>
        <w:jc w:val="both"/>
        <w:rPr>
          <w:b/>
          <w:sz w:val="24"/>
          <w:szCs w:val="24"/>
        </w:rPr>
      </w:pPr>
      <w:r w:rsidRPr="00D10B84">
        <w:rPr>
          <w:b/>
          <w:sz w:val="24"/>
          <w:szCs w:val="24"/>
        </w:rPr>
        <w:t>Panele Master Oak od belgijskiego producenta Unilin Panels podbijają europejski rynek wnętrzarski.</w:t>
      </w:r>
      <w:r w:rsidRPr="00D10B84">
        <w:t xml:space="preserve"> </w:t>
      </w:r>
      <w:r>
        <w:rPr>
          <w:b/>
          <w:sz w:val="24"/>
          <w:szCs w:val="24"/>
        </w:rPr>
        <w:t>Produkt z</w:t>
      </w:r>
      <w:r w:rsidRPr="00D10B84">
        <w:rPr>
          <w:b/>
          <w:sz w:val="24"/>
          <w:szCs w:val="24"/>
        </w:rPr>
        <w:t>dobył prestiżowe nagrody branżowe, takie jak Red Dot Award 2025 i Interzum Award 2025</w:t>
      </w:r>
      <w:r>
        <w:rPr>
          <w:b/>
          <w:sz w:val="24"/>
          <w:szCs w:val="24"/>
        </w:rPr>
        <w:t xml:space="preserve">. Teraz </w:t>
      </w:r>
      <w:r w:rsidRPr="00D10B84">
        <w:rPr>
          <w:b/>
          <w:sz w:val="24"/>
          <w:szCs w:val="24"/>
        </w:rPr>
        <w:t>został wyróżniony również przez Marie Claire Maison.</w:t>
      </w:r>
      <w:r>
        <w:rPr>
          <w:b/>
          <w:sz w:val="24"/>
          <w:szCs w:val="24"/>
        </w:rPr>
        <w:t xml:space="preserve"> Panele ł</w:t>
      </w:r>
      <w:r w:rsidRPr="00D10B84">
        <w:rPr>
          <w:b/>
          <w:sz w:val="24"/>
          <w:szCs w:val="24"/>
        </w:rPr>
        <w:t>ączą naturalny wygląd dębu z wysoką trwałością i ekologicznymi rozwiązaniami, sprawdzając się w meblach, ściankach działowych i na blatach. Co stoi za tak spektakularnym sukcesem tego produktu?</w:t>
      </w:r>
    </w:p>
    <w:p w14:paraId="46946F7B" w14:textId="5010A103" w:rsidR="001356DA" w:rsidRDefault="00CF5F24" w:rsidP="00B66B06">
      <w:pPr>
        <w:jc w:val="both"/>
        <w:rPr>
          <w:bCs/>
          <w:sz w:val="24"/>
          <w:szCs w:val="24"/>
        </w:rPr>
      </w:pPr>
      <w:r w:rsidRPr="00CF5F24">
        <w:rPr>
          <w:bCs/>
          <w:sz w:val="24"/>
          <w:szCs w:val="24"/>
        </w:rPr>
        <w:t>Współczesne wnętrza coraz częściej łączą elegancję z funkcjonalnością.</w:t>
      </w:r>
      <w:r w:rsidR="00B66B06">
        <w:rPr>
          <w:bCs/>
          <w:sz w:val="24"/>
          <w:szCs w:val="24"/>
        </w:rPr>
        <w:t xml:space="preserve"> </w:t>
      </w:r>
      <w:r w:rsidR="001356DA">
        <w:rPr>
          <w:bCs/>
          <w:sz w:val="24"/>
          <w:szCs w:val="24"/>
        </w:rPr>
        <w:t>N</w:t>
      </w:r>
      <w:r w:rsidRPr="00CF5F24">
        <w:rPr>
          <w:bCs/>
          <w:sz w:val="24"/>
          <w:szCs w:val="24"/>
        </w:rPr>
        <w:t xml:space="preserve">aturalne materiały, wyrazista faktura i trwałość wykończenia tworzą przestrzenie, w których komfort </w:t>
      </w:r>
      <w:r w:rsidR="003C2956">
        <w:rPr>
          <w:bCs/>
          <w:sz w:val="24"/>
          <w:szCs w:val="24"/>
        </w:rPr>
        <w:t xml:space="preserve">współistnieje z </w:t>
      </w:r>
      <w:r w:rsidRPr="00CF5F24">
        <w:rPr>
          <w:bCs/>
          <w:sz w:val="24"/>
          <w:szCs w:val="24"/>
        </w:rPr>
        <w:t>designem. Panele Master Oak oferują właśnie takie połączenie</w:t>
      </w:r>
      <w:r w:rsidR="001356DA">
        <w:rPr>
          <w:bCs/>
          <w:sz w:val="24"/>
          <w:szCs w:val="24"/>
        </w:rPr>
        <w:t xml:space="preserve">, </w:t>
      </w:r>
      <w:r w:rsidRPr="00CF5F24">
        <w:rPr>
          <w:bCs/>
          <w:sz w:val="24"/>
          <w:szCs w:val="24"/>
        </w:rPr>
        <w:t>wyznaczając nowe standardy w branży</w:t>
      </w:r>
      <w:r w:rsidR="003C2956">
        <w:rPr>
          <w:bCs/>
          <w:sz w:val="24"/>
          <w:szCs w:val="24"/>
        </w:rPr>
        <w:t xml:space="preserve"> wnętrzarskiej</w:t>
      </w:r>
      <w:r w:rsidRPr="00CF5F24">
        <w:rPr>
          <w:bCs/>
          <w:sz w:val="24"/>
          <w:szCs w:val="24"/>
        </w:rPr>
        <w:t xml:space="preserve">. </w:t>
      </w:r>
      <w:r w:rsidR="001356DA">
        <w:rPr>
          <w:bCs/>
          <w:sz w:val="24"/>
          <w:szCs w:val="24"/>
        </w:rPr>
        <w:t xml:space="preserve">Materiał </w:t>
      </w:r>
      <w:r w:rsidR="003C2956">
        <w:rPr>
          <w:bCs/>
          <w:sz w:val="24"/>
          <w:szCs w:val="24"/>
        </w:rPr>
        <w:t>oddaje</w:t>
      </w:r>
      <w:r w:rsidR="001356DA">
        <w:rPr>
          <w:bCs/>
          <w:sz w:val="24"/>
          <w:szCs w:val="24"/>
        </w:rPr>
        <w:t xml:space="preserve"> autentyczną strukturę dębu i jednocześnie zachowuj</w:t>
      </w:r>
      <w:r w:rsidR="003C2956">
        <w:rPr>
          <w:bCs/>
          <w:sz w:val="24"/>
          <w:szCs w:val="24"/>
        </w:rPr>
        <w:t xml:space="preserve">e </w:t>
      </w:r>
      <w:r w:rsidR="001356DA">
        <w:rPr>
          <w:bCs/>
          <w:sz w:val="24"/>
          <w:szCs w:val="24"/>
        </w:rPr>
        <w:t xml:space="preserve">trwałość </w:t>
      </w:r>
      <w:r w:rsidR="001356DA" w:rsidRPr="001356DA">
        <w:rPr>
          <w:bCs/>
          <w:sz w:val="24"/>
          <w:szCs w:val="24"/>
        </w:rPr>
        <w:t>melaminy oraz HPL.</w:t>
      </w:r>
      <w:r w:rsidR="001356DA">
        <w:rPr>
          <w:bCs/>
          <w:sz w:val="24"/>
          <w:szCs w:val="24"/>
        </w:rPr>
        <w:t xml:space="preserve"> Produkt staje się prawdziwym hitem, w</w:t>
      </w:r>
      <w:r w:rsidRPr="00CF5F24">
        <w:rPr>
          <w:bCs/>
          <w:sz w:val="24"/>
          <w:szCs w:val="24"/>
        </w:rPr>
        <w:t xml:space="preserve"> marcu tego roku otrzymał kolejne prestiżowe wyróżnienie, podkreślające jego znaczenie dla współczesnej architektury</w:t>
      </w:r>
      <w:r w:rsidR="001356DA">
        <w:rPr>
          <w:bCs/>
          <w:sz w:val="24"/>
          <w:szCs w:val="24"/>
        </w:rPr>
        <w:t>. W</w:t>
      </w:r>
      <w:r w:rsidRPr="00CF5F24">
        <w:rPr>
          <w:bCs/>
          <w:sz w:val="24"/>
          <w:szCs w:val="24"/>
        </w:rPr>
        <w:t>iodący francuski magazyn wnętrzarski Marie Claire Maison przyznał mu nagrodę Top of Design</w:t>
      </w:r>
      <w:r>
        <w:rPr>
          <w:bCs/>
          <w:sz w:val="24"/>
          <w:szCs w:val="24"/>
        </w:rPr>
        <w:t>.</w:t>
      </w:r>
      <w:r w:rsidR="001356DA">
        <w:rPr>
          <w:bCs/>
          <w:sz w:val="24"/>
          <w:szCs w:val="24"/>
        </w:rPr>
        <w:t xml:space="preserve"> </w:t>
      </w:r>
    </w:p>
    <w:p w14:paraId="31797E6F" w14:textId="77837774" w:rsidR="00F156DD" w:rsidRPr="00C320FC" w:rsidRDefault="00F156DD" w:rsidP="00F156DD">
      <w:pPr>
        <w:spacing w:after="0"/>
        <w:jc w:val="both"/>
        <w:rPr>
          <w:bCs/>
        </w:rPr>
      </w:pPr>
    </w:p>
    <w:p w14:paraId="3A065D92" w14:textId="2A5F39A5" w:rsidR="001356DA" w:rsidRPr="001356DA" w:rsidRDefault="00F156DD" w:rsidP="00F156DD">
      <w:pPr>
        <w:spacing w:after="0"/>
        <w:jc w:val="both"/>
        <w:rPr>
          <w:bCs/>
          <w:lang w:val="en-US"/>
        </w:rPr>
      </w:pPr>
      <w:r w:rsidRPr="00F156DD">
        <w:rPr>
          <w:bCs/>
          <w:noProof/>
          <w:lang w:eastAsia="pl-PL"/>
        </w:rPr>
        <w:drawing>
          <wp:inline distT="0" distB="0" distL="0" distR="0" wp14:anchorId="7B0F48C6" wp14:editId="5F74C45A">
            <wp:extent cx="5633780" cy="3640455"/>
            <wp:effectExtent l="0" t="0" r="5080" b="0"/>
            <wp:docPr id="120640156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959" cy="364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FEF76" w14:textId="7AF85503" w:rsidR="001356DA" w:rsidRPr="001356DA" w:rsidRDefault="001356DA" w:rsidP="001356DA">
      <w:pPr>
        <w:spacing w:after="0"/>
        <w:jc w:val="both"/>
        <w:rPr>
          <w:bCs/>
          <w:sz w:val="20"/>
          <w:szCs w:val="20"/>
        </w:rPr>
      </w:pPr>
      <w:r w:rsidRPr="001356DA">
        <w:rPr>
          <w:bCs/>
          <w:sz w:val="20"/>
          <w:szCs w:val="20"/>
        </w:rPr>
        <w:t xml:space="preserve">Kuchnia wykonana z Master Oak </w:t>
      </w:r>
      <w:r w:rsidR="00F156DD" w:rsidRPr="00F156DD">
        <w:rPr>
          <w:bCs/>
          <w:sz w:val="20"/>
          <w:szCs w:val="20"/>
        </w:rPr>
        <w:t>light natural</w:t>
      </w:r>
      <w:r w:rsidR="00F156DD">
        <w:rPr>
          <w:bCs/>
          <w:sz w:val="20"/>
          <w:szCs w:val="20"/>
        </w:rPr>
        <w:t>, K</w:t>
      </w:r>
      <w:r w:rsidR="00F156DD" w:rsidRPr="00F156DD">
        <w:rPr>
          <w:bCs/>
          <w:sz w:val="20"/>
          <w:szCs w:val="20"/>
        </w:rPr>
        <w:t>anada</w:t>
      </w:r>
    </w:p>
    <w:p w14:paraId="259E4BD8" w14:textId="77777777" w:rsidR="00CF5F24" w:rsidRDefault="00CF5F24" w:rsidP="00104BA3">
      <w:pPr>
        <w:spacing w:after="0"/>
        <w:jc w:val="both"/>
        <w:rPr>
          <w:b/>
          <w:sz w:val="24"/>
          <w:szCs w:val="24"/>
        </w:rPr>
      </w:pPr>
    </w:p>
    <w:p w14:paraId="2065377D" w14:textId="660E6D2E" w:rsidR="00AF335F" w:rsidRDefault="00AF335F" w:rsidP="00543D2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 w:rsidRPr="00AF335F">
        <w:rPr>
          <w:b/>
          <w:sz w:val="24"/>
          <w:szCs w:val="24"/>
        </w:rPr>
        <w:t xml:space="preserve">rzykrotnie bardziej odporne na zarysowania niż naturalny dąb lub fornir </w:t>
      </w:r>
    </w:p>
    <w:p w14:paraId="77A47FCF" w14:textId="2F0FA6CB" w:rsidR="00463078" w:rsidRDefault="00AF335F" w:rsidP="00543D29">
      <w:pPr>
        <w:spacing w:after="0"/>
        <w:jc w:val="both"/>
        <w:rPr>
          <w:bCs/>
          <w:sz w:val="24"/>
          <w:szCs w:val="24"/>
        </w:rPr>
      </w:pPr>
      <w:r w:rsidRPr="00AF335F">
        <w:rPr>
          <w:bCs/>
          <w:sz w:val="24"/>
          <w:szCs w:val="24"/>
        </w:rPr>
        <w:t>Master</w:t>
      </w:r>
      <w:r>
        <w:rPr>
          <w:bCs/>
          <w:sz w:val="24"/>
          <w:szCs w:val="24"/>
        </w:rPr>
        <w:t xml:space="preserve"> Oak</w:t>
      </w:r>
      <w:r w:rsidRPr="00AF335F">
        <w:rPr>
          <w:bCs/>
          <w:sz w:val="24"/>
          <w:szCs w:val="24"/>
        </w:rPr>
        <w:t xml:space="preserve"> to obecnie najbardziej autentyczn</w:t>
      </w:r>
      <w:r>
        <w:rPr>
          <w:bCs/>
          <w:sz w:val="24"/>
          <w:szCs w:val="24"/>
        </w:rPr>
        <w:t>e</w:t>
      </w:r>
      <w:r w:rsidRPr="00AF335F">
        <w:rPr>
          <w:bCs/>
          <w:sz w:val="24"/>
          <w:szCs w:val="24"/>
        </w:rPr>
        <w:t xml:space="preserve"> i szczegółow</w:t>
      </w:r>
      <w:r>
        <w:rPr>
          <w:bCs/>
          <w:sz w:val="24"/>
          <w:szCs w:val="24"/>
        </w:rPr>
        <w:t xml:space="preserve">e </w:t>
      </w:r>
      <w:r w:rsidRPr="00AF335F">
        <w:rPr>
          <w:bCs/>
          <w:sz w:val="24"/>
          <w:szCs w:val="24"/>
        </w:rPr>
        <w:t>drewn</w:t>
      </w:r>
      <w:r>
        <w:rPr>
          <w:bCs/>
          <w:sz w:val="24"/>
          <w:szCs w:val="24"/>
        </w:rPr>
        <w:t>iane wykończenie</w:t>
      </w:r>
      <w:r w:rsidRPr="00AF335F">
        <w:rPr>
          <w:bCs/>
          <w:sz w:val="24"/>
          <w:szCs w:val="24"/>
        </w:rPr>
        <w:t xml:space="preserve"> dostęp</w:t>
      </w:r>
      <w:r>
        <w:rPr>
          <w:bCs/>
          <w:sz w:val="24"/>
          <w:szCs w:val="24"/>
        </w:rPr>
        <w:t>ne</w:t>
      </w:r>
      <w:r w:rsidRPr="00AF335F">
        <w:rPr>
          <w:bCs/>
          <w:sz w:val="24"/>
          <w:szCs w:val="24"/>
        </w:rPr>
        <w:t xml:space="preserve"> na rynku. </w:t>
      </w:r>
      <w:r w:rsidR="003C2956">
        <w:rPr>
          <w:bCs/>
          <w:sz w:val="24"/>
          <w:szCs w:val="24"/>
        </w:rPr>
        <w:t>Do jego opracowania wykorzystano op</w:t>
      </w:r>
      <w:r w:rsidR="00463078" w:rsidRPr="00463078">
        <w:rPr>
          <w:bCs/>
          <w:sz w:val="24"/>
          <w:szCs w:val="24"/>
        </w:rPr>
        <w:t>atentowan</w:t>
      </w:r>
      <w:r w:rsidR="003C2956">
        <w:rPr>
          <w:bCs/>
          <w:sz w:val="24"/>
          <w:szCs w:val="24"/>
        </w:rPr>
        <w:t>ą</w:t>
      </w:r>
      <w:r w:rsidR="00463078" w:rsidRPr="00463078">
        <w:rPr>
          <w:bCs/>
          <w:sz w:val="24"/>
          <w:szCs w:val="24"/>
        </w:rPr>
        <w:t xml:space="preserve"> technologi</w:t>
      </w:r>
      <w:r w:rsidR="003C2956">
        <w:rPr>
          <w:bCs/>
          <w:sz w:val="24"/>
          <w:szCs w:val="24"/>
        </w:rPr>
        <w:t>ę</w:t>
      </w:r>
      <w:r w:rsidR="00463078" w:rsidRPr="00463078">
        <w:rPr>
          <w:bCs/>
          <w:sz w:val="24"/>
          <w:szCs w:val="24"/>
        </w:rPr>
        <w:t xml:space="preserve"> Timber Touch tworz</w:t>
      </w:r>
      <w:r w:rsidR="003C2956">
        <w:rPr>
          <w:bCs/>
          <w:sz w:val="24"/>
          <w:szCs w:val="24"/>
        </w:rPr>
        <w:t>ącą</w:t>
      </w:r>
      <w:r w:rsidR="00463078" w:rsidRPr="00463078">
        <w:rPr>
          <w:bCs/>
          <w:sz w:val="24"/>
          <w:szCs w:val="24"/>
        </w:rPr>
        <w:t xml:space="preserve"> powierzchnię z 64 poziomami głębi</w:t>
      </w:r>
      <w:r w:rsidR="003C2956">
        <w:rPr>
          <w:bCs/>
          <w:sz w:val="24"/>
          <w:szCs w:val="24"/>
        </w:rPr>
        <w:t>. Sprawia to, że</w:t>
      </w:r>
      <w:r w:rsidR="00463078" w:rsidRPr="00463078">
        <w:rPr>
          <w:bCs/>
          <w:sz w:val="24"/>
          <w:szCs w:val="24"/>
        </w:rPr>
        <w:t xml:space="preserve"> tekstur</w:t>
      </w:r>
      <w:r w:rsidR="003C2956">
        <w:rPr>
          <w:bCs/>
          <w:sz w:val="24"/>
          <w:szCs w:val="24"/>
        </w:rPr>
        <w:t>a jest</w:t>
      </w:r>
      <w:r w:rsidR="00463078" w:rsidRPr="00463078">
        <w:rPr>
          <w:bCs/>
          <w:sz w:val="24"/>
          <w:szCs w:val="24"/>
        </w:rPr>
        <w:t xml:space="preserve"> nawet 20 razy </w:t>
      </w:r>
      <w:r>
        <w:rPr>
          <w:bCs/>
          <w:sz w:val="24"/>
          <w:szCs w:val="24"/>
        </w:rPr>
        <w:t>głębsza</w:t>
      </w:r>
      <w:r w:rsidR="00463078" w:rsidRPr="00463078">
        <w:rPr>
          <w:bCs/>
          <w:sz w:val="24"/>
          <w:szCs w:val="24"/>
        </w:rPr>
        <w:t xml:space="preserve"> niż </w:t>
      </w:r>
      <w:r w:rsidR="003C2956">
        <w:rPr>
          <w:bCs/>
          <w:sz w:val="24"/>
          <w:szCs w:val="24"/>
        </w:rPr>
        <w:t xml:space="preserve">w </w:t>
      </w:r>
      <w:r w:rsidR="00463078" w:rsidRPr="00463078">
        <w:rPr>
          <w:bCs/>
          <w:sz w:val="24"/>
          <w:szCs w:val="24"/>
        </w:rPr>
        <w:t>tradycyjn</w:t>
      </w:r>
      <w:r w:rsidR="003C2956">
        <w:rPr>
          <w:bCs/>
          <w:sz w:val="24"/>
          <w:szCs w:val="24"/>
        </w:rPr>
        <w:t>ych</w:t>
      </w:r>
      <w:r w:rsidR="00463078" w:rsidRPr="00463078">
        <w:rPr>
          <w:bCs/>
          <w:sz w:val="24"/>
          <w:szCs w:val="24"/>
        </w:rPr>
        <w:t xml:space="preserve"> dekor</w:t>
      </w:r>
      <w:r w:rsidR="003C2956">
        <w:rPr>
          <w:bCs/>
          <w:sz w:val="24"/>
          <w:szCs w:val="24"/>
        </w:rPr>
        <w:t>ach</w:t>
      </w:r>
      <w:r w:rsidR="00463078" w:rsidRPr="00463078">
        <w:rPr>
          <w:bCs/>
          <w:sz w:val="24"/>
          <w:szCs w:val="24"/>
        </w:rPr>
        <w:t xml:space="preserve"> drewnian</w:t>
      </w:r>
      <w:r w:rsidR="003C2956">
        <w:rPr>
          <w:bCs/>
          <w:sz w:val="24"/>
          <w:szCs w:val="24"/>
        </w:rPr>
        <w:t>ych</w:t>
      </w:r>
      <w:r w:rsidR="00463078" w:rsidRPr="00463078">
        <w:rPr>
          <w:bCs/>
          <w:sz w:val="24"/>
          <w:szCs w:val="24"/>
        </w:rPr>
        <w:t>.</w:t>
      </w:r>
      <w:r w:rsidR="003C2956">
        <w:rPr>
          <w:bCs/>
          <w:sz w:val="24"/>
          <w:szCs w:val="24"/>
        </w:rPr>
        <w:t xml:space="preserve"> Jednocześnie d</w:t>
      </w:r>
      <w:r w:rsidR="003C2956" w:rsidRPr="003C2956">
        <w:rPr>
          <w:bCs/>
          <w:sz w:val="24"/>
          <w:szCs w:val="24"/>
        </w:rPr>
        <w:t>uży format wzoru</w:t>
      </w:r>
      <w:r w:rsidR="003C2956">
        <w:rPr>
          <w:bCs/>
          <w:sz w:val="24"/>
          <w:szCs w:val="24"/>
        </w:rPr>
        <w:t xml:space="preserve"> </w:t>
      </w:r>
      <w:r w:rsidR="003C2956" w:rsidRPr="003C2956">
        <w:rPr>
          <w:bCs/>
          <w:sz w:val="24"/>
          <w:szCs w:val="24"/>
        </w:rPr>
        <w:t xml:space="preserve">nie powtarza się, </w:t>
      </w:r>
      <w:r w:rsidR="00C320FC">
        <w:rPr>
          <w:bCs/>
          <w:sz w:val="24"/>
          <w:szCs w:val="24"/>
        </w:rPr>
        <w:t>dzięki czemu</w:t>
      </w:r>
      <w:r w:rsidR="003C2956" w:rsidRPr="003C2956">
        <w:rPr>
          <w:bCs/>
          <w:sz w:val="24"/>
          <w:szCs w:val="24"/>
        </w:rPr>
        <w:t xml:space="preserve"> Master Oak jest autentyczny nawet</w:t>
      </w:r>
      <w:r w:rsidR="003C2956">
        <w:rPr>
          <w:bCs/>
          <w:sz w:val="24"/>
          <w:szCs w:val="24"/>
        </w:rPr>
        <w:t xml:space="preserve"> </w:t>
      </w:r>
      <w:r w:rsidR="003C2956" w:rsidRPr="003C2956">
        <w:rPr>
          <w:bCs/>
          <w:sz w:val="24"/>
          <w:szCs w:val="24"/>
        </w:rPr>
        <w:t>na większych powierzchniach</w:t>
      </w:r>
      <w:r w:rsidR="003C2956">
        <w:rPr>
          <w:bCs/>
          <w:sz w:val="24"/>
          <w:szCs w:val="24"/>
        </w:rPr>
        <w:t>.</w:t>
      </w:r>
      <w:r w:rsidR="00543D29">
        <w:rPr>
          <w:bCs/>
          <w:sz w:val="24"/>
          <w:szCs w:val="24"/>
        </w:rPr>
        <w:t xml:space="preserve"> Produkt jest też </w:t>
      </w:r>
      <w:r w:rsidR="00463078" w:rsidRPr="00463078">
        <w:rPr>
          <w:bCs/>
          <w:sz w:val="24"/>
          <w:szCs w:val="24"/>
        </w:rPr>
        <w:t>jest</w:t>
      </w:r>
      <w:r w:rsidR="00543D29">
        <w:rPr>
          <w:bCs/>
          <w:sz w:val="24"/>
          <w:szCs w:val="24"/>
        </w:rPr>
        <w:t xml:space="preserve"> </w:t>
      </w:r>
      <w:r w:rsidR="00463078" w:rsidRPr="00463078">
        <w:rPr>
          <w:bCs/>
          <w:sz w:val="24"/>
          <w:szCs w:val="24"/>
        </w:rPr>
        <w:t xml:space="preserve">trzykrotnie bardziej odporny na zarysowania niż prawdziwy dąb czy fornir, nie blaknie na słońcu i jest odporny na plamy. </w:t>
      </w:r>
      <w:r w:rsidR="00C320FC">
        <w:rPr>
          <w:bCs/>
          <w:sz w:val="24"/>
          <w:szCs w:val="24"/>
        </w:rPr>
        <w:t>Ut</w:t>
      </w:r>
      <w:r w:rsidR="00463078" w:rsidRPr="00463078">
        <w:rPr>
          <w:bCs/>
          <w:sz w:val="24"/>
          <w:szCs w:val="24"/>
        </w:rPr>
        <w:t xml:space="preserve">rzymuje </w:t>
      </w:r>
      <w:r w:rsidR="00543D29">
        <w:rPr>
          <w:bCs/>
          <w:sz w:val="24"/>
          <w:szCs w:val="24"/>
        </w:rPr>
        <w:t>estetyczny</w:t>
      </w:r>
      <w:r w:rsidR="00463078" w:rsidRPr="00463078">
        <w:rPr>
          <w:bCs/>
          <w:sz w:val="24"/>
          <w:szCs w:val="24"/>
        </w:rPr>
        <w:t xml:space="preserve"> wygląd nawet w miejscach o dużym natężeniu ruchu.</w:t>
      </w:r>
      <w:r w:rsidR="00543D29" w:rsidRPr="00543D29">
        <w:t xml:space="preserve"> </w:t>
      </w:r>
      <w:r w:rsidR="00543D29" w:rsidRPr="00543D29">
        <w:rPr>
          <w:bCs/>
          <w:sz w:val="24"/>
          <w:szCs w:val="24"/>
        </w:rPr>
        <w:t>Master Oak wyróżnia się również proekologicznym podejściem. Drewno użyte w panelach pochodzi w całości z odzysku, dając surowcowi drugie życie.</w:t>
      </w:r>
    </w:p>
    <w:p w14:paraId="27E592CB" w14:textId="77777777" w:rsidR="00543D29" w:rsidRDefault="00543D29" w:rsidP="00543D29">
      <w:pPr>
        <w:spacing w:after="0"/>
        <w:jc w:val="both"/>
        <w:rPr>
          <w:bCs/>
          <w:sz w:val="24"/>
          <w:szCs w:val="24"/>
        </w:rPr>
      </w:pPr>
    </w:p>
    <w:p w14:paraId="2FCD29EF" w14:textId="7179F272" w:rsidR="00543D29" w:rsidRPr="00E12260" w:rsidRDefault="00543D29" w:rsidP="00E12260">
      <w:pPr>
        <w:spacing w:after="0"/>
        <w:jc w:val="both"/>
        <w:rPr>
          <w:bCs/>
          <w:i/>
          <w:iCs/>
          <w:sz w:val="24"/>
          <w:szCs w:val="24"/>
        </w:rPr>
      </w:pPr>
      <w:r w:rsidRPr="00543D29">
        <w:rPr>
          <w:bCs/>
          <w:i/>
          <w:iCs/>
          <w:sz w:val="24"/>
          <w:szCs w:val="24"/>
        </w:rPr>
        <w:t xml:space="preserve">– </w:t>
      </w:r>
      <w:r w:rsidR="00E12260" w:rsidRPr="00E12260">
        <w:rPr>
          <w:bCs/>
          <w:i/>
          <w:iCs/>
          <w:sz w:val="24"/>
          <w:szCs w:val="24"/>
        </w:rPr>
        <w:t xml:space="preserve">Era wnętrz „jednorazowych” dobiegła końca. Współczesne przestrzenie nie są już projektowane wyłącznie pod kątem estetyki, ale również codziennej funkcjonalności. Ma to szczególne znaczenie w przypadku biur, hoteli, sklepów oraz domów opieki dla osób starszych </w:t>
      </w:r>
      <w:r w:rsidR="00E12260">
        <w:rPr>
          <w:bCs/>
          <w:i/>
          <w:iCs/>
          <w:sz w:val="24"/>
          <w:szCs w:val="24"/>
        </w:rPr>
        <w:t>-</w:t>
      </w:r>
      <w:r w:rsidR="00E12260" w:rsidRPr="00E12260">
        <w:rPr>
          <w:bCs/>
          <w:i/>
          <w:iCs/>
          <w:sz w:val="24"/>
          <w:szCs w:val="24"/>
        </w:rPr>
        <w:t xml:space="preserve"> czyli miejsc intensywnie eksploatowanych każdego dnia.</w:t>
      </w:r>
      <w:r w:rsidR="00E12260">
        <w:rPr>
          <w:bCs/>
          <w:i/>
          <w:iCs/>
          <w:sz w:val="24"/>
          <w:szCs w:val="24"/>
        </w:rPr>
        <w:t xml:space="preserve"> </w:t>
      </w:r>
      <w:r w:rsidR="00E12260" w:rsidRPr="00E12260">
        <w:rPr>
          <w:bCs/>
          <w:i/>
          <w:iCs/>
          <w:sz w:val="24"/>
          <w:szCs w:val="24"/>
        </w:rPr>
        <w:t>Zamiast tradycyjnego dębu coraz częściej wybierane są nowocześniejsze materiały, ponieważ są łatwiejsze w utrzymaniu i dłużej zachowują swój atrakcyjny wygląd. Dodatkowo są prostsze w czyszczeniu i lepiej odpowiadają realnym potrzebom użytkowników</w:t>
      </w:r>
      <w:r w:rsidR="00E12260">
        <w:rPr>
          <w:bCs/>
          <w:i/>
          <w:iCs/>
          <w:sz w:val="24"/>
          <w:szCs w:val="24"/>
        </w:rPr>
        <w:t xml:space="preserve"> </w:t>
      </w:r>
      <w:r w:rsidRPr="00543D29">
        <w:rPr>
          <w:bCs/>
          <w:i/>
          <w:iCs/>
          <w:sz w:val="24"/>
          <w:szCs w:val="24"/>
        </w:rPr>
        <w:t>–</w:t>
      </w:r>
      <w:r>
        <w:rPr>
          <w:bCs/>
          <w:i/>
          <w:iCs/>
          <w:sz w:val="24"/>
          <w:szCs w:val="24"/>
        </w:rPr>
        <w:t xml:space="preserve"> </w:t>
      </w:r>
      <w:r w:rsidRPr="00543D29">
        <w:rPr>
          <w:bCs/>
          <w:sz w:val="24"/>
          <w:szCs w:val="24"/>
        </w:rPr>
        <w:t>mówi</w:t>
      </w:r>
      <w:r>
        <w:rPr>
          <w:bCs/>
          <w:sz w:val="24"/>
          <w:szCs w:val="24"/>
        </w:rPr>
        <w:t xml:space="preserve"> </w:t>
      </w:r>
      <w:r w:rsidR="00F156DD" w:rsidRPr="00F156DD">
        <w:rPr>
          <w:bCs/>
          <w:sz w:val="24"/>
          <w:szCs w:val="24"/>
        </w:rPr>
        <w:t xml:space="preserve">Caroline Van De </w:t>
      </w:r>
      <w:proofErr w:type="spellStart"/>
      <w:r w:rsidR="00F156DD" w:rsidRPr="00F156DD">
        <w:rPr>
          <w:bCs/>
          <w:sz w:val="24"/>
          <w:szCs w:val="24"/>
        </w:rPr>
        <w:t>Populiere</w:t>
      </w:r>
      <w:proofErr w:type="spellEnd"/>
      <w:r w:rsidR="00F156DD">
        <w:rPr>
          <w:bCs/>
          <w:sz w:val="24"/>
          <w:szCs w:val="24"/>
        </w:rPr>
        <w:t xml:space="preserve">, </w:t>
      </w:r>
      <w:r w:rsidR="00F156DD" w:rsidRPr="00F156DD">
        <w:rPr>
          <w:bCs/>
          <w:sz w:val="24"/>
          <w:szCs w:val="24"/>
        </w:rPr>
        <w:t xml:space="preserve">General Manager </w:t>
      </w:r>
      <w:proofErr w:type="spellStart"/>
      <w:r w:rsidR="00F156DD" w:rsidRPr="00F156DD">
        <w:rPr>
          <w:bCs/>
          <w:sz w:val="24"/>
          <w:szCs w:val="24"/>
        </w:rPr>
        <w:t>Decorative</w:t>
      </w:r>
      <w:proofErr w:type="spellEnd"/>
      <w:r w:rsidR="00F156DD" w:rsidRPr="00F156DD">
        <w:rPr>
          <w:bCs/>
          <w:sz w:val="24"/>
          <w:szCs w:val="24"/>
        </w:rPr>
        <w:t xml:space="preserve"> </w:t>
      </w:r>
      <w:proofErr w:type="spellStart"/>
      <w:r w:rsidR="00F156DD" w:rsidRPr="00F156DD">
        <w:rPr>
          <w:bCs/>
          <w:sz w:val="24"/>
          <w:szCs w:val="24"/>
        </w:rPr>
        <w:t>Surfaces</w:t>
      </w:r>
      <w:proofErr w:type="spellEnd"/>
      <w:r w:rsidR="00F156DD">
        <w:rPr>
          <w:bCs/>
          <w:sz w:val="24"/>
          <w:szCs w:val="24"/>
        </w:rPr>
        <w:t xml:space="preserve"> w </w:t>
      </w:r>
      <w:proofErr w:type="spellStart"/>
      <w:r w:rsidR="00F156DD">
        <w:rPr>
          <w:bCs/>
          <w:sz w:val="24"/>
          <w:szCs w:val="24"/>
        </w:rPr>
        <w:t>Unilin</w:t>
      </w:r>
      <w:proofErr w:type="spellEnd"/>
      <w:r w:rsidR="00F156DD">
        <w:rPr>
          <w:bCs/>
          <w:sz w:val="24"/>
          <w:szCs w:val="24"/>
        </w:rPr>
        <w:t xml:space="preserve"> </w:t>
      </w:r>
      <w:proofErr w:type="spellStart"/>
      <w:r w:rsidR="00F156DD">
        <w:rPr>
          <w:bCs/>
          <w:sz w:val="24"/>
          <w:szCs w:val="24"/>
        </w:rPr>
        <w:t>Panels</w:t>
      </w:r>
      <w:proofErr w:type="spellEnd"/>
      <w:r w:rsidR="00F156DD">
        <w:rPr>
          <w:bCs/>
          <w:sz w:val="24"/>
          <w:szCs w:val="24"/>
        </w:rPr>
        <w:t xml:space="preserve">. </w:t>
      </w:r>
    </w:p>
    <w:p w14:paraId="21AC85C5" w14:textId="77777777" w:rsidR="007B3462" w:rsidRPr="00543D29" w:rsidRDefault="007B3462" w:rsidP="00543D29">
      <w:pPr>
        <w:spacing w:after="0"/>
        <w:jc w:val="both"/>
        <w:rPr>
          <w:bCs/>
          <w:i/>
          <w:iCs/>
          <w:sz w:val="24"/>
          <w:szCs w:val="24"/>
        </w:rPr>
      </w:pPr>
    </w:p>
    <w:p w14:paraId="7C1E1625" w14:textId="205BFD66" w:rsidR="00F156DD" w:rsidRPr="00F156DD" w:rsidRDefault="00F156DD" w:rsidP="00F156DD">
      <w:pPr>
        <w:spacing w:after="0"/>
        <w:jc w:val="both"/>
        <w:rPr>
          <w:bCs/>
          <w:sz w:val="24"/>
          <w:szCs w:val="24"/>
          <w:lang w:val="en-US"/>
        </w:rPr>
      </w:pPr>
      <w:r w:rsidRPr="00F156DD">
        <w:rPr>
          <w:bCs/>
          <w:noProof/>
          <w:sz w:val="24"/>
          <w:szCs w:val="24"/>
          <w:lang w:eastAsia="pl-PL"/>
        </w:rPr>
        <w:drawing>
          <wp:inline distT="0" distB="0" distL="0" distR="0" wp14:anchorId="4E64625B" wp14:editId="297331D4">
            <wp:extent cx="6019800" cy="4013411"/>
            <wp:effectExtent l="0" t="0" r="0" b="6350"/>
            <wp:docPr id="1133988207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592" cy="402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178F" w14:textId="2995FBC2" w:rsidR="00543D29" w:rsidRPr="00F156DD" w:rsidRDefault="00F156DD" w:rsidP="00463078">
      <w:pPr>
        <w:spacing w:after="0"/>
        <w:jc w:val="both"/>
        <w:rPr>
          <w:bCs/>
          <w:sz w:val="20"/>
          <w:szCs w:val="20"/>
        </w:rPr>
      </w:pPr>
      <w:r w:rsidRPr="001356DA">
        <w:rPr>
          <w:bCs/>
          <w:sz w:val="20"/>
          <w:szCs w:val="20"/>
        </w:rPr>
        <w:t>Kuchnia wykonana z Master</w:t>
      </w:r>
      <w:r>
        <w:rPr>
          <w:bCs/>
          <w:sz w:val="20"/>
          <w:szCs w:val="20"/>
        </w:rPr>
        <w:t xml:space="preserve"> Oak</w:t>
      </w:r>
      <w:r w:rsidRPr="001356DA">
        <w:rPr>
          <w:bCs/>
          <w:sz w:val="20"/>
          <w:szCs w:val="20"/>
        </w:rPr>
        <w:t xml:space="preserve"> </w:t>
      </w:r>
      <w:r w:rsidRPr="00F156DD">
        <w:rPr>
          <w:bCs/>
          <w:sz w:val="20"/>
          <w:szCs w:val="20"/>
        </w:rPr>
        <w:t>natural copper, Belgia</w:t>
      </w:r>
    </w:p>
    <w:p w14:paraId="2C04C387" w14:textId="77777777" w:rsidR="00F156DD" w:rsidRPr="00F156DD" w:rsidRDefault="00F156DD" w:rsidP="00463078">
      <w:pPr>
        <w:spacing w:after="0"/>
        <w:jc w:val="both"/>
        <w:rPr>
          <w:bCs/>
          <w:sz w:val="24"/>
          <w:szCs w:val="24"/>
        </w:rPr>
      </w:pPr>
    </w:p>
    <w:p w14:paraId="719C9948" w14:textId="22E94A70" w:rsidR="00E26EE0" w:rsidRPr="00E26EE0" w:rsidRDefault="00AF335F" w:rsidP="002F6E86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Wpływ nagrody </w:t>
      </w:r>
    </w:p>
    <w:p w14:paraId="412FAD49" w14:textId="622AC8CC" w:rsidR="00463078" w:rsidRDefault="002F6E86" w:rsidP="002F6E86">
      <w:pPr>
        <w:spacing w:after="0"/>
        <w:jc w:val="both"/>
        <w:rPr>
          <w:sz w:val="24"/>
          <w:szCs w:val="24"/>
        </w:rPr>
      </w:pPr>
      <w:r w:rsidRPr="002F6E86">
        <w:rPr>
          <w:sz w:val="24"/>
          <w:szCs w:val="24"/>
        </w:rPr>
        <w:t>Wyróżnienie Master Oak nagrodą Marie Claire Maison jeszcze silniej pozycjonuje produkt jako rozwiązanie o wysokim standardzie jakości i designu.</w:t>
      </w:r>
      <w:r>
        <w:rPr>
          <w:sz w:val="24"/>
          <w:szCs w:val="24"/>
        </w:rPr>
        <w:t xml:space="preserve"> Ten prestiżowy magazyn wnętrzarski we Francji jest </w:t>
      </w:r>
      <w:r w:rsidRPr="002F6E86">
        <w:rPr>
          <w:sz w:val="24"/>
          <w:szCs w:val="24"/>
        </w:rPr>
        <w:t>jednym z kluczowych punktów odniesienia w świecie designu</w:t>
      </w:r>
      <w:r>
        <w:rPr>
          <w:sz w:val="24"/>
          <w:szCs w:val="24"/>
        </w:rPr>
        <w:t>. D</w:t>
      </w:r>
      <w:r w:rsidRPr="002F6E86">
        <w:rPr>
          <w:sz w:val="24"/>
          <w:szCs w:val="24"/>
        </w:rPr>
        <w:t xml:space="preserve">ociera do szerokiego grona </w:t>
      </w:r>
      <w:r w:rsidR="00AF335F" w:rsidRPr="00AF335F">
        <w:rPr>
          <w:sz w:val="24"/>
          <w:szCs w:val="24"/>
        </w:rPr>
        <w:t>miłośni</w:t>
      </w:r>
      <w:r w:rsidR="00AF335F">
        <w:rPr>
          <w:sz w:val="24"/>
          <w:szCs w:val="24"/>
        </w:rPr>
        <w:t>ków</w:t>
      </w:r>
      <w:r w:rsidR="00AF335F" w:rsidRPr="00AF335F">
        <w:rPr>
          <w:sz w:val="24"/>
          <w:szCs w:val="24"/>
        </w:rPr>
        <w:t xml:space="preserve"> stylu życia i aranżacji wnętrz, architek</w:t>
      </w:r>
      <w:r w:rsidR="00AF335F">
        <w:rPr>
          <w:sz w:val="24"/>
          <w:szCs w:val="24"/>
        </w:rPr>
        <w:t xml:space="preserve">tów </w:t>
      </w:r>
      <w:r w:rsidR="00AF335F" w:rsidRPr="00AF335F">
        <w:rPr>
          <w:sz w:val="24"/>
          <w:szCs w:val="24"/>
        </w:rPr>
        <w:t>oraz projektan</w:t>
      </w:r>
      <w:r w:rsidR="00AF335F">
        <w:rPr>
          <w:sz w:val="24"/>
          <w:szCs w:val="24"/>
        </w:rPr>
        <w:t>tów</w:t>
      </w:r>
      <w:r w:rsidR="00AF335F" w:rsidRPr="00AF335F">
        <w:rPr>
          <w:sz w:val="24"/>
          <w:szCs w:val="24"/>
        </w:rPr>
        <w:t xml:space="preserve"> wnętrz</w:t>
      </w:r>
      <w:r w:rsidR="00AF335F">
        <w:rPr>
          <w:sz w:val="24"/>
          <w:szCs w:val="24"/>
        </w:rPr>
        <w:t xml:space="preserve">, </w:t>
      </w:r>
      <w:r w:rsidRPr="002F6E86">
        <w:rPr>
          <w:sz w:val="24"/>
          <w:szCs w:val="24"/>
        </w:rPr>
        <w:t>dzięki czemu aktywnie wpływa na kształtowanie trendów i wyznaczanie standardów w branży. W efekcie takie wyróżnienie stanowi potwierdzenie, że produkt spełnia i współtworzy najwyższe oczekiwania rynku w segmencie premium</w:t>
      </w:r>
      <w:r>
        <w:rPr>
          <w:sz w:val="24"/>
          <w:szCs w:val="24"/>
        </w:rPr>
        <w:t>.</w:t>
      </w:r>
    </w:p>
    <w:p w14:paraId="174E7409" w14:textId="77777777" w:rsidR="002F6E86" w:rsidRDefault="002F6E86" w:rsidP="002F6E86">
      <w:pPr>
        <w:spacing w:after="0"/>
        <w:jc w:val="both"/>
        <w:rPr>
          <w:sz w:val="24"/>
          <w:szCs w:val="24"/>
        </w:rPr>
      </w:pPr>
    </w:p>
    <w:p w14:paraId="3FA5CFF6" w14:textId="10F9A01A" w:rsidR="002F6E86" w:rsidRPr="002F6E86" w:rsidRDefault="00F156DD" w:rsidP="00CF0D55">
      <w:pPr>
        <w:spacing w:after="0"/>
        <w:jc w:val="both"/>
        <w:rPr>
          <w:bCs/>
          <w:sz w:val="24"/>
          <w:szCs w:val="24"/>
        </w:rPr>
      </w:pPr>
      <w:r w:rsidRPr="00543D29">
        <w:rPr>
          <w:bCs/>
          <w:i/>
          <w:iCs/>
          <w:sz w:val="24"/>
          <w:szCs w:val="24"/>
        </w:rPr>
        <w:t>–</w:t>
      </w:r>
      <w:r>
        <w:rPr>
          <w:bCs/>
          <w:i/>
          <w:iCs/>
          <w:sz w:val="24"/>
          <w:szCs w:val="24"/>
        </w:rPr>
        <w:t xml:space="preserve"> </w:t>
      </w:r>
      <w:r w:rsidRPr="00F156DD">
        <w:rPr>
          <w:i/>
          <w:iCs/>
          <w:sz w:val="24"/>
          <w:szCs w:val="24"/>
        </w:rPr>
        <w:t>Jesteśmy niezwykle dumni z nagrody Marie Claire Maison przyznanej naszemu flagowemu produktowi Master Oak. To dla nas ważny moment i jednocześnie potwierdzenie, że konsekwentnie realizowana strategia w obszarze jakości, designu i innowacji znajduje uznanie w oczach ekspertów oraz środowiska projektowego</w:t>
      </w:r>
      <w:r w:rsidR="008F1B32">
        <w:rPr>
          <w:i/>
          <w:iCs/>
          <w:sz w:val="24"/>
          <w:szCs w:val="24"/>
        </w:rPr>
        <w:t xml:space="preserve"> </w:t>
      </w:r>
      <w:r w:rsidRPr="00543D29">
        <w:rPr>
          <w:bCs/>
          <w:i/>
          <w:iCs/>
          <w:sz w:val="24"/>
          <w:szCs w:val="24"/>
        </w:rPr>
        <w:t>–</w:t>
      </w:r>
      <w:r w:rsidRPr="00F156DD">
        <w:rPr>
          <w:bCs/>
          <w:sz w:val="24"/>
          <w:szCs w:val="24"/>
        </w:rPr>
        <w:t xml:space="preserve"> </w:t>
      </w:r>
      <w:r w:rsidRPr="00543D29">
        <w:rPr>
          <w:bCs/>
          <w:sz w:val="24"/>
          <w:szCs w:val="24"/>
        </w:rPr>
        <w:t>mówi</w:t>
      </w:r>
      <w:r w:rsidR="00CF0D55">
        <w:rPr>
          <w:bCs/>
          <w:sz w:val="24"/>
          <w:szCs w:val="24"/>
        </w:rPr>
        <w:t xml:space="preserve"> </w:t>
      </w:r>
      <w:r w:rsidR="00CF0D55" w:rsidRPr="00CF0D55">
        <w:rPr>
          <w:bCs/>
          <w:sz w:val="24"/>
          <w:szCs w:val="24"/>
        </w:rPr>
        <w:t>Bert Vandenkendelaere</w:t>
      </w:r>
      <w:r w:rsidR="00CF0D55">
        <w:rPr>
          <w:bCs/>
          <w:sz w:val="24"/>
          <w:szCs w:val="24"/>
        </w:rPr>
        <w:t>, prezes</w:t>
      </w:r>
      <w:r w:rsidR="00CF0D55" w:rsidRPr="00CF0D55">
        <w:rPr>
          <w:bCs/>
          <w:sz w:val="24"/>
          <w:szCs w:val="24"/>
        </w:rPr>
        <w:t xml:space="preserve"> Unilin Panels</w:t>
      </w:r>
      <w:r w:rsidR="00CF0D55">
        <w:rPr>
          <w:bCs/>
          <w:sz w:val="24"/>
          <w:szCs w:val="24"/>
        </w:rPr>
        <w:t>.</w:t>
      </w:r>
    </w:p>
    <w:p w14:paraId="496B5F82" w14:textId="77777777" w:rsidR="002F6E86" w:rsidRDefault="002F6E86" w:rsidP="002F6E86">
      <w:pPr>
        <w:spacing w:after="0"/>
        <w:jc w:val="both"/>
        <w:rPr>
          <w:sz w:val="24"/>
          <w:szCs w:val="24"/>
        </w:rPr>
      </w:pPr>
    </w:p>
    <w:p w14:paraId="2B385AC5" w14:textId="3CC5C44D" w:rsidR="008E1E15" w:rsidRDefault="0021119F" w:rsidP="00D9397F">
      <w:pPr>
        <w:spacing w:after="0"/>
        <w:jc w:val="both"/>
        <w:rPr>
          <w:sz w:val="24"/>
          <w:szCs w:val="24"/>
        </w:rPr>
      </w:pPr>
      <w:r w:rsidRPr="0021119F">
        <w:rPr>
          <w:sz w:val="24"/>
          <w:szCs w:val="24"/>
        </w:rPr>
        <w:t>Współczesne projektowanie wnętrz łączy estetykę, trwałość i zrównoważony rozwój, które wyznaczają kierunki branży i nowe oczekiwania rynku, a nagrody potwierdzają, że to już trwały standard, a nie trend.</w:t>
      </w:r>
    </w:p>
    <w:p w14:paraId="087823EF" w14:textId="77777777" w:rsidR="0021119F" w:rsidRPr="002C6015" w:rsidRDefault="0021119F" w:rsidP="00D9397F">
      <w:pPr>
        <w:spacing w:after="0"/>
        <w:jc w:val="both"/>
        <w:rPr>
          <w:sz w:val="24"/>
          <w:szCs w:val="24"/>
        </w:rPr>
      </w:pPr>
    </w:p>
    <w:p w14:paraId="3807A3BB" w14:textId="6983FD6E" w:rsidR="001140D3" w:rsidRPr="00472991" w:rsidRDefault="00472991" w:rsidP="004A1C48">
      <w:pPr>
        <w:spacing w:after="0"/>
        <w:jc w:val="both"/>
        <w:rPr>
          <w:sz w:val="24"/>
          <w:szCs w:val="24"/>
        </w:rPr>
      </w:pPr>
      <w:r w:rsidRPr="00472991">
        <w:rPr>
          <w:b/>
          <w:sz w:val="20"/>
          <w:szCs w:val="20"/>
        </w:rPr>
        <w:t xml:space="preserve">Unilin Panels </w:t>
      </w:r>
      <w:r w:rsidRPr="00472991">
        <w:rPr>
          <w:bCs/>
          <w:sz w:val="20"/>
          <w:szCs w:val="20"/>
        </w:rPr>
        <w:t xml:space="preserve">to światowy lider w produkcji paneli drewnopochodnych, obsługujący sektory projektowania wnętrz i budownictwa na całym świecie. </w:t>
      </w:r>
      <w:r w:rsidR="009C4C81">
        <w:rPr>
          <w:bCs/>
          <w:sz w:val="20"/>
          <w:szCs w:val="20"/>
        </w:rPr>
        <w:t>Dział paneli Unilin</w:t>
      </w:r>
      <w:r w:rsidRPr="00472991">
        <w:rPr>
          <w:bCs/>
          <w:sz w:val="20"/>
          <w:szCs w:val="20"/>
        </w:rPr>
        <w:t xml:space="preserve"> dostarcza wysokiej jakości, zrównoważone rozwiązania panelowe, które wyznaczają branżowe standardy w zakresie innowacji, wydajności i designu. W jej portfolio znajduje się innowacyjny produkt Master Oak, wykonany w 100 proc. z </w:t>
      </w:r>
      <w:r w:rsidR="00AF335F">
        <w:rPr>
          <w:bCs/>
          <w:sz w:val="20"/>
          <w:szCs w:val="20"/>
        </w:rPr>
        <w:t>drewna</w:t>
      </w:r>
      <w:r w:rsidRPr="00472991">
        <w:rPr>
          <w:bCs/>
          <w:sz w:val="20"/>
          <w:szCs w:val="20"/>
        </w:rPr>
        <w:t xml:space="preserve"> pochodząc</w:t>
      </w:r>
      <w:r w:rsidR="00AF335F">
        <w:rPr>
          <w:bCs/>
          <w:sz w:val="20"/>
          <w:szCs w:val="20"/>
        </w:rPr>
        <w:t>ego</w:t>
      </w:r>
      <w:r w:rsidRPr="00472991">
        <w:rPr>
          <w:bCs/>
          <w:sz w:val="20"/>
          <w:szCs w:val="20"/>
        </w:rPr>
        <w:t xml:space="preserve"> z recyklingu, zapewniający autentyczny wygląd i fakturę naturalnego dębu. Unilin Panels jest częścią Grupy Unilin, założonej w Belgii, która od ponad 60 lat kształtuje światowe standardy w projektowaniu i budownictwie. Firma działa w ponad 105 lokalizacjach na całym świecie i zatrudnia około 7 800 osób. Unilin jest również częścią Mohawk Industries Inc., jednego z największych na świecie producenta pokryć podłogowych i powierzchniowych.</w:t>
      </w:r>
    </w:p>
    <w:p w14:paraId="022B409A" w14:textId="4AECDBA9" w:rsidR="004A1C48" w:rsidRPr="00472991" w:rsidRDefault="004A1C48" w:rsidP="001140D3">
      <w:pPr>
        <w:spacing w:after="0" w:line="276" w:lineRule="auto"/>
        <w:jc w:val="right"/>
        <w:rPr>
          <w:sz w:val="20"/>
          <w:szCs w:val="20"/>
        </w:rPr>
      </w:pPr>
      <w:r w:rsidRPr="00472991">
        <w:rPr>
          <w:sz w:val="24"/>
          <w:szCs w:val="24"/>
        </w:rPr>
        <w:t xml:space="preserve"> </w:t>
      </w:r>
    </w:p>
    <w:p w14:paraId="6E61E192" w14:textId="77777777" w:rsidR="00472991" w:rsidRPr="00472991" w:rsidRDefault="00472991" w:rsidP="00472991">
      <w:pPr>
        <w:spacing w:after="0" w:line="276" w:lineRule="auto"/>
        <w:jc w:val="right"/>
        <w:rPr>
          <w:b/>
          <w:bCs/>
          <w:color w:val="000000"/>
          <w:sz w:val="20"/>
          <w:szCs w:val="20"/>
          <w:highlight w:val="white"/>
        </w:rPr>
      </w:pPr>
      <w:r w:rsidRPr="00472991">
        <w:rPr>
          <w:b/>
          <w:bCs/>
          <w:color w:val="000000"/>
          <w:sz w:val="20"/>
          <w:szCs w:val="20"/>
          <w:highlight w:val="white"/>
        </w:rPr>
        <w:t>Kontakt dla mediów:</w:t>
      </w:r>
    </w:p>
    <w:p w14:paraId="1DDF2AB8" w14:textId="77777777" w:rsidR="00CF4D6B" w:rsidRPr="00CF4D6B" w:rsidRDefault="00CF4D6B" w:rsidP="00CF4D6B">
      <w:pPr>
        <w:spacing w:after="0" w:line="276" w:lineRule="auto"/>
        <w:jc w:val="right"/>
        <w:rPr>
          <w:sz w:val="20"/>
          <w:szCs w:val="20"/>
        </w:rPr>
      </w:pPr>
      <w:r w:rsidRPr="00CF4D6B">
        <w:rPr>
          <w:sz w:val="20"/>
          <w:szCs w:val="20"/>
        </w:rPr>
        <w:t>Paweł Skowron</w:t>
      </w:r>
    </w:p>
    <w:p w14:paraId="01B4284E" w14:textId="77777777" w:rsidR="00CF4D6B" w:rsidRPr="00CF4D6B" w:rsidRDefault="00CF4D6B" w:rsidP="00CF4D6B">
      <w:pPr>
        <w:spacing w:after="0" w:line="276" w:lineRule="auto"/>
        <w:jc w:val="right"/>
        <w:rPr>
          <w:sz w:val="20"/>
          <w:szCs w:val="20"/>
        </w:rPr>
      </w:pPr>
      <w:r w:rsidRPr="00CF4D6B">
        <w:rPr>
          <w:sz w:val="20"/>
          <w:szCs w:val="20"/>
        </w:rPr>
        <w:t>Tel. + 48 796 699 177</w:t>
      </w:r>
    </w:p>
    <w:p w14:paraId="423117BF" w14:textId="777AFC4B" w:rsidR="001140D3" w:rsidRPr="00CF4D6B" w:rsidRDefault="00CF4D6B" w:rsidP="00CF4D6B">
      <w:pPr>
        <w:spacing w:after="0" w:line="276" w:lineRule="auto"/>
        <w:jc w:val="right"/>
        <w:rPr>
          <w:sz w:val="20"/>
          <w:szCs w:val="20"/>
          <w:lang w:val="en-US"/>
        </w:rPr>
      </w:pPr>
      <w:r w:rsidRPr="00CF4D6B">
        <w:rPr>
          <w:sz w:val="20"/>
          <w:szCs w:val="20"/>
        </w:rPr>
        <w:t xml:space="preserve">E-mail: </w:t>
      </w:r>
      <w:proofErr w:type="spellStart"/>
      <w:r w:rsidRPr="00CF4D6B">
        <w:rPr>
          <w:sz w:val="20"/>
          <w:szCs w:val="20"/>
        </w:rPr>
        <w:t>pawel.skowron@goodonepr</w:t>
      </w:r>
      <w:proofErr w:type="spellEnd"/>
      <w:r w:rsidRPr="00CF4D6B">
        <w:rPr>
          <w:sz w:val="20"/>
          <w:szCs w:val="20"/>
        </w:rPr>
        <w:t>.</w:t>
      </w:r>
    </w:p>
    <w:sectPr w:rsidR="001140D3" w:rsidRPr="00CF4D6B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73B9E" w14:textId="77777777" w:rsidR="004A796C" w:rsidRDefault="004A796C" w:rsidP="004A1C48">
      <w:pPr>
        <w:spacing w:after="0" w:line="240" w:lineRule="auto"/>
      </w:pPr>
      <w:r>
        <w:separator/>
      </w:r>
    </w:p>
  </w:endnote>
  <w:endnote w:type="continuationSeparator" w:id="0">
    <w:p w14:paraId="106FC5EF" w14:textId="77777777" w:rsidR="004A796C" w:rsidRDefault="004A796C" w:rsidP="004A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6BE24" w14:textId="77777777" w:rsidR="004A796C" w:rsidRDefault="004A796C" w:rsidP="004A1C48">
      <w:pPr>
        <w:spacing w:after="0" w:line="240" w:lineRule="auto"/>
      </w:pPr>
      <w:r>
        <w:separator/>
      </w:r>
    </w:p>
  </w:footnote>
  <w:footnote w:type="continuationSeparator" w:id="0">
    <w:p w14:paraId="7E82FC74" w14:textId="77777777" w:rsidR="004A796C" w:rsidRDefault="004A796C" w:rsidP="004A1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7E33" w14:textId="77777777" w:rsidR="004A1C48" w:rsidRPr="004A1C48" w:rsidRDefault="004A1C48" w:rsidP="004A1C48">
    <w:pPr>
      <w:pStyle w:val="Nagwek"/>
    </w:pPr>
    <w:r w:rsidRPr="004A1C48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708E3B9" wp14:editId="1B14FD9C">
          <wp:simplePos x="0" y="0"/>
          <wp:positionH relativeFrom="column">
            <wp:posOffset>4167505</wp:posOffset>
          </wp:positionH>
          <wp:positionV relativeFrom="paragraph">
            <wp:posOffset>-211455</wp:posOffset>
          </wp:positionV>
          <wp:extent cx="2095500" cy="436210"/>
          <wp:effectExtent l="0" t="0" r="0" b="2540"/>
          <wp:wrapNone/>
          <wp:docPr id="156989681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3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93F58" w14:textId="77777777" w:rsidR="004A1C48" w:rsidRDefault="004A1C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48"/>
    <w:rsid w:val="0000443E"/>
    <w:rsid w:val="000120C6"/>
    <w:rsid w:val="000235F1"/>
    <w:rsid w:val="000337A1"/>
    <w:rsid w:val="00037E0F"/>
    <w:rsid w:val="0004090F"/>
    <w:rsid w:val="00062151"/>
    <w:rsid w:val="0006645E"/>
    <w:rsid w:val="00071AF6"/>
    <w:rsid w:val="000976F2"/>
    <w:rsid w:val="000B5194"/>
    <w:rsid w:val="000D71D4"/>
    <w:rsid w:val="00104BA3"/>
    <w:rsid w:val="00106BFB"/>
    <w:rsid w:val="001140D3"/>
    <w:rsid w:val="0011629F"/>
    <w:rsid w:val="00133951"/>
    <w:rsid w:val="00134287"/>
    <w:rsid w:val="001356DA"/>
    <w:rsid w:val="001450CD"/>
    <w:rsid w:val="00164E9E"/>
    <w:rsid w:val="001678F5"/>
    <w:rsid w:val="00181693"/>
    <w:rsid w:val="001C2969"/>
    <w:rsid w:val="001D3B22"/>
    <w:rsid w:val="0021119F"/>
    <w:rsid w:val="00236BC0"/>
    <w:rsid w:val="00240CF2"/>
    <w:rsid w:val="002438F4"/>
    <w:rsid w:val="00245BCC"/>
    <w:rsid w:val="00267012"/>
    <w:rsid w:val="00273039"/>
    <w:rsid w:val="00286CFD"/>
    <w:rsid w:val="00294535"/>
    <w:rsid w:val="002C258B"/>
    <w:rsid w:val="002C6015"/>
    <w:rsid w:val="002D4C58"/>
    <w:rsid w:val="002F6C52"/>
    <w:rsid w:val="002F6E86"/>
    <w:rsid w:val="00311F43"/>
    <w:rsid w:val="003377FF"/>
    <w:rsid w:val="00344558"/>
    <w:rsid w:val="00366610"/>
    <w:rsid w:val="00383533"/>
    <w:rsid w:val="0039446E"/>
    <w:rsid w:val="003C1FB4"/>
    <w:rsid w:val="003C2956"/>
    <w:rsid w:val="00412EE8"/>
    <w:rsid w:val="004173A6"/>
    <w:rsid w:val="00454BF4"/>
    <w:rsid w:val="0045533E"/>
    <w:rsid w:val="00461986"/>
    <w:rsid w:val="00463078"/>
    <w:rsid w:val="004648F5"/>
    <w:rsid w:val="00472991"/>
    <w:rsid w:val="0047381F"/>
    <w:rsid w:val="00475D9B"/>
    <w:rsid w:val="00475E36"/>
    <w:rsid w:val="00485202"/>
    <w:rsid w:val="00485A84"/>
    <w:rsid w:val="00497396"/>
    <w:rsid w:val="004A1C48"/>
    <w:rsid w:val="004A404A"/>
    <w:rsid w:val="004A796C"/>
    <w:rsid w:val="004C249F"/>
    <w:rsid w:val="00510E92"/>
    <w:rsid w:val="00543AA9"/>
    <w:rsid w:val="00543D29"/>
    <w:rsid w:val="0054432E"/>
    <w:rsid w:val="00552F63"/>
    <w:rsid w:val="00560B61"/>
    <w:rsid w:val="005771AC"/>
    <w:rsid w:val="005F03B7"/>
    <w:rsid w:val="005F4287"/>
    <w:rsid w:val="005F6D11"/>
    <w:rsid w:val="00614208"/>
    <w:rsid w:val="0065633D"/>
    <w:rsid w:val="0066362A"/>
    <w:rsid w:val="006660B6"/>
    <w:rsid w:val="0068191F"/>
    <w:rsid w:val="00687FFE"/>
    <w:rsid w:val="006B0154"/>
    <w:rsid w:val="006C06B3"/>
    <w:rsid w:val="006C7993"/>
    <w:rsid w:val="006F1542"/>
    <w:rsid w:val="00704316"/>
    <w:rsid w:val="00760C92"/>
    <w:rsid w:val="00774265"/>
    <w:rsid w:val="00783A35"/>
    <w:rsid w:val="007859BC"/>
    <w:rsid w:val="007A36FF"/>
    <w:rsid w:val="007A51BA"/>
    <w:rsid w:val="007B0139"/>
    <w:rsid w:val="007B3462"/>
    <w:rsid w:val="007B41FE"/>
    <w:rsid w:val="007C1835"/>
    <w:rsid w:val="007C2A5A"/>
    <w:rsid w:val="007C2F43"/>
    <w:rsid w:val="007C76D5"/>
    <w:rsid w:val="0081220D"/>
    <w:rsid w:val="0081795C"/>
    <w:rsid w:val="00820BA4"/>
    <w:rsid w:val="00826C28"/>
    <w:rsid w:val="00837CFF"/>
    <w:rsid w:val="00860AA5"/>
    <w:rsid w:val="00880EEB"/>
    <w:rsid w:val="00890BD6"/>
    <w:rsid w:val="00896A9E"/>
    <w:rsid w:val="008B052F"/>
    <w:rsid w:val="008C414B"/>
    <w:rsid w:val="008D40CA"/>
    <w:rsid w:val="008D6117"/>
    <w:rsid w:val="008E1E15"/>
    <w:rsid w:val="008F1B32"/>
    <w:rsid w:val="00931708"/>
    <w:rsid w:val="00952C28"/>
    <w:rsid w:val="00963B3A"/>
    <w:rsid w:val="0096799C"/>
    <w:rsid w:val="00981CA5"/>
    <w:rsid w:val="00987D95"/>
    <w:rsid w:val="0099083C"/>
    <w:rsid w:val="00995042"/>
    <w:rsid w:val="009B5695"/>
    <w:rsid w:val="009C4C81"/>
    <w:rsid w:val="009E1CCE"/>
    <w:rsid w:val="00A20311"/>
    <w:rsid w:val="00A26B90"/>
    <w:rsid w:val="00A32E9B"/>
    <w:rsid w:val="00A72DEA"/>
    <w:rsid w:val="00A84F55"/>
    <w:rsid w:val="00AB2907"/>
    <w:rsid w:val="00AB35BC"/>
    <w:rsid w:val="00AC0112"/>
    <w:rsid w:val="00AC16DE"/>
    <w:rsid w:val="00AD6A2A"/>
    <w:rsid w:val="00AF335F"/>
    <w:rsid w:val="00B23C69"/>
    <w:rsid w:val="00B66B06"/>
    <w:rsid w:val="00B9478B"/>
    <w:rsid w:val="00BA142C"/>
    <w:rsid w:val="00BB4BC4"/>
    <w:rsid w:val="00BD04B7"/>
    <w:rsid w:val="00C320FC"/>
    <w:rsid w:val="00C4663D"/>
    <w:rsid w:val="00C6006C"/>
    <w:rsid w:val="00C60D3F"/>
    <w:rsid w:val="00C66D63"/>
    <w:rsid w:val="00C907B3"/>
    <w:rsid w:val="00C93189"/>
    <w:rsid w:val="00CE4207"/>
    <w:rsid w:val="00CF0D55"/>
    <w:rsid w:val="00CF4D6B"/>
    <w:rsid w:val="00CF5F24"/>
    <w:rsid w:val="00D10B84"/>
    <w:rsid w:val="00D229EF"/>
    <w:rsid w:val="00D27314"/>
    <w:rsid w:val="00D42BAA"/>
    <w:rsid w:val="00D45ABA"/>
    <w:rsid w:val="00D510A8"/>
    <w:rsid w:val="00D60DC9"/>
    <w:rsid w:val="00D6775D"/>
    <w:rsid w:val="00D7031E"/>
    <w:rsid w:val="00D70502"/>
    <w:rsid w:val="00D82542"/>
    <w:rsid w:val="00D858FF"/>
    <w:rsid w:val="00D9397F"/>
    <w:rsid w:val="00DA0D01"/>
    <w:rsid w:val="00DA33A9"/>
    <w:rsid w:val="00DA5A39"/>
    <w:rsid w:val="00DD08FA"/>
    <w:rsid w:val="00DD3332"/>
    <w:rsid w:val="00DE1C41"/>
    <w:rsid w:val="00E12260"/>
    <w:rsid w:val="00E14116"/>
    <w:rsid w:val="00E26EE0"/>
    <w:rsid w:val="00E546DA"/>
    <w:rsid w:val="00E54F0B"/>
    <w:rsid w:val="00E6373A"/>
    <w:rsid w:val="00E94790"/>
    <w:rsid w:val="00E97F84"/>
    <w:rsid w:val="00EA5DD0"/>
    <w:rsid w:val="00EB5600"/>
    <w:rsid w:val="00EC34DC"/>
    <w:rsid w:val="00ED4B8E"/>
    <w:rsid w:val="00EE60D1"/>
    <w:rsid w:val="00EE6D10"/>
    <w:rsid w:val="00EE6FA0"/>
    <w:rsid w:val="00F000A9"/>
    <w:rsid w:val="00F05F5D"/>
    <w:rsid w:val="00F156DD"/>
    <w:rsid w:val="00F20C4F"/>
    <w:rsid w:val="00F40366"/>
    <w:rsid w:val="00F55A59"/>
    <w:rsid w:val="00F57526"/>
    <w:rsid w:val="00F67A8A"/>
    <w:rsid w:val="00FB081D"/>
    <w:rsid w:val="00FB67DB"/>
    <w:rsid w:val="00FC74AE"/>
    <w:rsid w:val="00FE4DEF"/>
    <w:rsid w:val="00FF5BFF"/>
    <w:rsid w:val="234448B2"/>
    <w:rsid w:val="2D622973"/>
    <w:rsid w:val="351FC7CC"/>
    <w:rsid w:val="392061D4"/>
    <w:rsid w:val="3F6BED12"/>
    <w:rsid w:val="5299A9A5"/>
    <w:rsid w:val="5740CBAB"/>
    <w:rsid w:val="5E250CB0"/>
    <w:rsid w:val="6884C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EB014"/>
  <w15:chartTrackingRefBased/>
  <w15:docId w15:val="{949FC1EB-23B4-4013-932C-213099CE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C48"/>
    <w:pPr>
      <w:spacing w:line="259" w:lineRule="auto"/>
    </w:pPr>
    <w:rPr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C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C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C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C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C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C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C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C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C4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C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1C48"/>
  </w:style>
  <w:style w:type="paragraph" w:styleId="Stopka">
    <w:name w:val="footer"/>
    <w:basedOn w:val="Normalny"/>
    <w:link w:val="StopkaZnak"/>
    <w:uiPriority w:val="99"/>
    <w:unhideWhenUsed/>
    <w:rsid w:val="004A1C48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A1C48"/>
  </w:style>
  <w:style w:type="character" w:styleId="Hipercze">
    <w:name w:val="Hyperlink"/>
    <w:basedOn w:val="Domylnaczcionkaakapitu"/>
    <w:uiPriority w:val="99"/>
    <w:unhideWhenUsed/>
    <w:rsid w:val="004A1C48"/>
    <w:rPr>
      <w:color w:val="0563C1" w:themeColor="hyperlink"/>
      <w:u w:val="single"/>
    </w:rPr>
  </w:style>
  <w:style w:type="character" w:customStyle="1" w:styleId="hwtze">
    <w:name w:val="hwtze"/>
    <w:basedOn w:val="Domylnaczcionkaakapitu"/>
    <w:rsid w:val="004A1C48"/>
  </w:style>
  <w:style w:type="character" w:customStyle="1" w:styleId="rynqvb">
    <w:name w:val="rynqvb"/>
    <w:basedOn w:val="Domylnaczcionkaakapitu"/>
    <w:rsid w:val="004A1C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0D1"/>
    <w:rPr>
      <w:kern w:val="0"/>
      <w:sz w:val="20"/>
      <w:szCs w:val="20"/>
      <w:lang w:val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0D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0D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0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366"/>
    <w:rPr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366"/>
    <w:rPr>
      <w:b/>
      <w:bCs/>
      <w:kern w:val="0"/>
      <w:sz w:val="20"/>
      <w:szCs w:val="20"/>
      <w:lang w:val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F5D"/>
    <w:rPr>
      <w:rFonts w:ascii="Segoe UI" w:hAnsi="Segoe UI" w:cs="Segoe UI"/>
      <w:kern w:val="0"/>
      <w:sz w:val="18"/>
      <w:szCs w:val="18"/>
      <w:lang w:val="pl-PL"/>
      <w14:ligatures w14:val="none"/>
    </w:rPr>
  </w:style>
  <w:style w:type="paragraph" w:styleId="Poprawka">
    <w:name w:val="Revision"/>
    <w:hidden/>
    <w:uiPriority w:val="99"/>
    <w:semiHidden/>
    <w:rsid w:val="00485202"/>
    <w:pPr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356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9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D4CA3E3195F419322BE8ACC6B6476" ma:contentTypeVersion="25" ma:contentTypeDescription="Create a new document." ma:contentTypeScope="" ma:versionID="c1cd639d9fce00649b7fa657f1e72629">
  <xsd:schema xmlns:xsd="http://www.w3.org/2001/XMLSchema" xmlns:xs="http://www.w3.org/2001/XMLSchema" xmlns:p="http://schemas.microsoft.com/office/2006/metadata/properties" xmlns:ns2="f40ca145-f84c-4913-92b6-15e158414fc4" xmlns:ns3="289e933f-cfad-4504-9331-4a19bcfb573c" xmlns:ns4="b2aa382b-de46-4ecb-9858-2575ee6cf510" targetNamespace="http://schemas.microsoft.com/office/2006/metadata/properties" ma:root="true" ma:fieldsID="7e12d5def6eb0d4ee9e1291ad2097b41" ns2:_="" ns3:_="" ns4:_="">
    <xsd:import namespace="f40ca145-f84c-4913-92b6-15e158414fc4"/>
    <xsd:import namespace="289e933f-cfad-4504-9331-4a19bcfb573c"/>
    <xsd:import namespace="b2aa382b-de46-4ecb-9858-2575ee6cf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Team_x0020_owner" minOccurs="0"/>
                <xsd:element ref="ns2:Category" minOccurs="0"/>
                <xsd:element ref="ns2:Owner" minOccurs="0"/>
                <xsd:element ref="ns2:Lookupdocument" minOccurs="0"/>
                <xsd:element ref="ns2:Service" minOccurs="0"/>
                <xsd:element ref="ns2:StatusofthePR" minOccurs="0"/>
                <xsd:element ref="ns2:Pricingoffe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a145-f84c-4913-92b6-15e15841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215304-9a59-4390-b43d-101829da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eam_x0020_owner" ma:index="22" nillable="true" ma:displayName="Topic" ma:description="Topics that involve one or more members from the different marketing teams. &#10;When relevant for the ful marketing." ma:format="Dropdown" ma:internalName="Team_x0020_own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marketing"/>
                    <xsd:enumeration value="Brand"/>
                    <xsd:enumeration value="Campaign"/>
                    <xsd:enumeration value="Content"/>
                    <xsd:enumeration value="Digital"/>
                  </xsd:restriction>
                </xsd:simpleType>
              </xsd:element>
            </xsd:sequence>
          </xsd:extension>
        </xsd:complexContent>
      </xsd:complexType>
    </xsd:element>
    <xsd:element name="Category" ma:index="23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diaplan"/>
                    <xsd:enumeration value="Campaign"/>
                    <xsd:enumeration value="Project"/>
                    <xsd:enumeration value="Content planning"/>
                    <xsd:enumeration value="Report"/>
                    <xsd:enumeration value="Asset management &amp; Mediakits"/>
                    <xsd:enumeration value="Audience management"/>
                    <xsd:enumeration value="Lead management &amp; Sales funnel"/>
                    <xsd:enumeration value="E-Learning"/>
                    <xsd:enumeration value="Training"/>
                    <xsd:enumeration value="GDPR"/>
                    <xsd:enumeration value="Service partners"/>
                  </xsd:restriction>
                </xsd:simpleType>
              </xsd:element>
            </xsd:sequence>
          </xsd:extension>
        </xsd:complexContent>
      </xsd:complexType>
    </xsd:element>
    <xsd:element name="Owner" ma:index="24" nillable="true" ma:displayName="Owner" ma:default="Brand" ma:description="Team that owns this folder" ma:format="Dropdown" ma:internalName="Owner">
      <xsd:simpleType>
        <xsd:restriction base="dms:Choice">
          <xsd:enumeration value="Brand"/>
          <xsd:enumeration value="Campaign"/>
          <xsd:enumeration value="Content"/>
          <xsd:enumeration value="Digital"/>
          <xsd:enumeration value="All Marketing"/>
        </xsd:restriction>
      </xsd:simpleType>
    </xsd:element>
    <xsd:element name="Lookupdocument" ma:index="25" nillable="true" ma:displayName="Lookup document" ma:description="Lookup a document in this folder" ma:format="Dropdown" ma:list="f40ca145-f84c-4913-92b6-15e158414fc4" ma:internalName="Lookupdocument" ma:showField="Title">
      <xsd:simpleType>
        <xsd:restriction base="dms:Lookup"/>
      </xsd:simpleType>
    </xsd:element>
    <xsd:element name="Service" ma:index="26" nillable="true" ma:displayName="Service" ma:description="Select the service that fits most" ma:format="Dropdown" ma:internalName="Service">
      <xsd:simpleType>
        <xsd:restriction base="dms:Choice">
          <xsd:enumeration value="Asset management"/>
          <xsd:enumeration value="Data infrastructure"/>
          <xsd:enumeration value="Website support"/>
          <xsd:enumeration value="Copywriting"/>
          <xsd:enumeration value="Graphic design"/>
          <xsd:enumeration value="Strategy"/>
          <xsd:enumeration value="Marketing support"/>
        </xsd:restriction>
      </xsd:simpleType>
    </xsd:element>
    <xsd:element name="StatusofthePR" ma:index="27" nillable="true" ma:displayName="Status of the PR" ma:format="Dropdown" ma:internalName="StatusofthePR">
      <xsd:simpleType>
        <xsd:restriction base="dms:Choice">
          <xsd:enumeration value="Draft"/>
          <xsd:enumeration value="Sent"/>
        </xsd:restriction>
      </xsd:simpleType>
    </xsd:element>
    <xsd:element name="Pricingoffer" ma:index="28" nillable="true" ma:displayName="Pricing offer" ma:default="0" ma:description="If a pricing offer is available &gt; see Service partners" ma:format="Dropdown" ma:internalName="Pricingoffer">
      <xsd:simpleType>
        <xsd:restriction base="dms:Boolea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933f-cfad-4504-9331-4a19bcfb57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192522-09ca-43ca-a751-25a316100a7c}" ma:internalName="TaxCatchAll" ma:showField="CatchAllData" ma:web="b2aa382b-de46-4ecb-9858-2575ee6cf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382b-de46-4ecb-9858-2575ee6cf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40ca145-f84c-4913-92b6-15e158414fc4">Brand</Owner>
    <Pricingoffer xmlns="f40ca145-f84c-4913-92b6-15e158414fc4">false</Pricingoffer>
    <Category xmlns="f40ca145-f84c-4913-92b6-15e158414fc4" xsi:nil="true"/>
    <Service xmlns="f40ca145-f84c-4913-92b6-15e158414fc4" xsi:nil="true"/>
    <Team_x0020_owner xmlns="f40ca145-f84c-4913-92b6-15e158414fc4" xsi:nil="true"/>
    <TaxCatchAll xmlns="289e933f-cfad-4504-9331-4a19bcfb573c" xsi:nil="true"/>
    <lcf76f155ced4ddcb4097134ff3c332f xmlns="f40ca145-f84c-4913-92b6-15e158414fc4">
      <Terms xmlns="http://schemas.microsoft.com/office/infopath/2007/PartnerControls"/>
    </lcf76f155ced4ddcb4097134ff3c332f>
    <Lookupdocument xmlns="f40ca145-f84c-4913-92b6-15e158414fc4" xsi:nil="true"/>
    <StatusofthePR xmlns="f40ca145-f84c-4913-92b6-15e158414fc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331A-FADC-43BE-BDD1-287CFD657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ca145-f84c-4913-92b6-15e158414fc4"/>
    <ds:schemaRef ds:uri="289e933f-cfad-4504-9331-4a19bcfb573c"/>
    <ds:schemaRef ds:uri="b2aa382b-de46-4ecb-9858-2575ee6cf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746AA-7A6E-4D7C-824A-A086DE8EA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F3E91-412D-4DB1-AF40-0B3A0C3F4EC0}">
  <ds:schemaRefs>
    <ds:schemaRef ds:uri="http://schemas.microsoft.com/office/2006/metadata/properties"/>
    <ds:schemaRef ds:uri="http://schemas.microsoft.com/office/infopath/2007/PartnerControls"/>
    <ds:schemaRef ds:uri="f40ca145-f84c-4913-92b6-15e158414fc4"/>
    <ds:schemaRef ds:uri="289e933f-cfad-4504-9331-4a19bcfb573c"/>
  </ds:schemaRefs>
</ds:datastoreItem>
</file>

<file path=customXml/itemProps4.xml><?xml version="1.0" encoding="utf-8"?>
<ds:datastoreItem xmlns:ds="http://schemas.openxmlformats.org/officeDocument/2006/customXml" ds:itemID="{3D6DA61F-CE9F-428C-B10A-AB2E07B5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Kuciel</dc:creator>
  <cp:keywords/>
  <dc:description/>
  <cp:lastModifiedBy>PR2024</cp:lastModifiedBy>
  <cp:revision>4</cp:revision>
  <dcterms:created xsi:type="dcterms:W3CDTF">2026-04-15T09:40:00Z</dcterms:created>
  <dcterms:modified xsi:type="dcterms:W3CDTF">2026-04-17T09:42:00Z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0x010100933D4CA3E3195F419322BE8ACC6B6476</vt:lpwstr>
  </property>
  <property fmtid="{D5CDD505-2E9C-101B-9397-08002B2CF9AE}" pid="3" name="MediaServiceImageTags">
    <vt:lpwstr/>
  </property>
</Properties>
</file>