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FEC6" w14:textId="77777777" w:rsidR="00E93AF7" w:rsidRDefault="00E93AF7" w:rsidP="00E93AF7">
      <w:r w:rsidRPr="1AC852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Turcja królową lata i długich weekendów. Polacy najchętniej wybierają ją na rodzinny wypoczynek</w:t>
      </w:r>
    </w:p>
    <w:p w14:paraId="5FEE1431" w14:textId="77777777" w:rsidR="00D81595" w:rsidRDefault="00D81595" w:rsidP="00D81595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197BB10C" w14:textId="4CC6CAE1" w:rsidR="00E93AF7" w:rsidRDefault="00E93AF7" w:rsidP="00E93AF7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55685F3">
        <w:rPr>
          <w:rFonts w:ascii="Calibri" w:eastAsia="Calibri" w:hAnsi="Calibri" w:cs="Calibri"/>
          <w:b/>
          <w:bCs/>
          <w:sz w:val="22"/>
          <w:szCs w:val="22"/>
        </w:rPr>
        <w:t>Turcja zdominowała sprzedaż wyjazdów na majówkę i długi weekend Bożego Ciała. Jednocześnie kraj jest liderem wakacji szkolnych i jednym z najchętniej wybieranych kierunków na wypoczynek z</w:t>
      </w:r>
      <w:r w:rsidR="003F25E5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755685F3">
        <w:rPr>
          <w:rFonts w:ascii="Calibri" w:eastAsia="Calibri" w:hAnsi="Calibri" w:cs="Calibri"/>
          <w:b/>
          <w:bCs/>
          <w:sz w:val="22"/>
          <w:szCs w:val="22"/>
        </w:rPr>
        <w:t>dziećmi. Z danych Wakacje.pl wynika, że ponad 43 proc. rezerwacji stanowią wyjazdy rodzinne. Klientów przyciągają szeroka oferta hoteli, wygodna logistyka podróży i ceny – kwietniowe wyjazdy last minute można zarezerwować już od 1300-1400 zł za osobę, a majowe, pomiędzy długimi weekendami, od około 1800 zł.</w:t>
      </w:r>
    </w:p>
    <w:p w14:paraId="3943C618" w14:textId="77777777" w:rsidR="00E93AF7" w:rsidRDefault="00E93AF7" w:rsidP="00E93AF7">
      <w:pPr>
        <w:pBdr>
          <w:bottom w:val="single" w:sz="6" w:space="1" w:color="000000"/>
        </w:pBdr>
      </w:pPr>
    </w:p>
    <w:p w14:paraId="6DE3B31F" w14:textId="77777777" w:rsidR="00E93AF7" w:rsidRDefault="00E93AF7" w:rsidP="00E93AF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8134B0D" w14:textId="3F34F68F" w:rsidR="00E93AF7" w:rsidRDefault="00E93AF7" w:rsidP="00E93AF7">
      <w:r w:rsidRPr="471ABD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Artykuł w liczbach</w:t>
      </w:r>
    </w:p>
    <w:p w14:paraId="173324BE" w14:textId="77777777" w:rsidR="00E93AF7" w:rsidRDefault="00E93AF7" w:rsidP="00E93AF7">
      <w:pPr>
        <w:pStyle w:val="Akapitzlist"/>
        <w:numPr>
          <w:ilvl w:val="0"/>
          <w:numId w:val="3"/>
        </w:numPr>
        <w:spacing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nr 1</w:t>
      </w: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pozycja Turcji wśród zagranicznych kierunków wybieranych na majówkę, weekend Bożego Ciała i wakacje szkolne, według danych Wakacje.pl.</w:t>
      </w:r>
    </w:p>
    <w:p w14:paraId="2015399C" w14:textId="77777777" w:rsidR="00E93AF7" w:rsidRDefault="00E93AF7" w:rsidP="00E93AF7">
      <w:pPr>
        <w:numPr>
          <w:ilvl w:val="0"/>
          <w:numId w:val="3"/>
        </w:numPr>
        <w:spacing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ponad 43 proc.</w:t>
      </w: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taki udział w rezerwacjach do Turcji mają wyjazdy rodzinne.</w:t>
      </w:r>
    </w:p>
    <w:p w14:paraId="694FCC11" w14:textId="0925DD78" w:rsidR="00E93AF7" w:rsidRDefault="00E93AF7" w:rsidP="00E93AF7">
      <w:pPr>
        <w:pStyle w:val="Akapitzlist"/>
        <w:numPr>
          <w:ilvl w:val="0"/>
          <w:numId w:val="3"/>
        </w:numPr>
        <w:spacing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1300-1400 zł za osobę</w:t>
      </w: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od takich cen zaczynają się w kwietniu tygodniowe pobyty last minute w 5-gwiazdkowych hotelach </w:t>
      </w:r>
      <w:r w:rsidR="007737C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 all inclusive </w:t>
      </w: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 Riwierze Tureckiej. </w:t>
      </w:r>
    </w:p>
    <w:p w14:paraId="3554A36F" w14:textId="77777777" w:rsidR="00E93AF7" w:rsidRDefault="00E93AF7" w:rsidP="00E93AF7">
      <w:pPr>
        <w:pStyle w:val="Akapitzlist"/>
        <w:numPr>
          <w:ilvl w:val="0"/>
          <w:numId w:val="3"/>
        </w:numPr>
        <w:spacing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od 1800 zł za osobę</w:t>
      </w: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tyle kosztuje tygodniowy pobyt w maju, pomiędzy długimi weekendami, w 5-gwiazdkowym hotelu z all inclusive.</w:t>
      </w:r>
    </w:p>
    <w:p w14:paraId="0B0EAB73" w14:textId="6180B80A" w:rsidR="00E93AF7" w:rsidRDefault="00E93AF7" w:rsidP="00E93AF7">
      <w:pPr>
        <w:pStyle w:val="Akapitzlist"/>
        <w:numPr>
          <w:ilvl w:val="0"/>
          <w:numId w:val="3"/>
        </w:numPr>
        <w:spacing w:line="27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467 zł</w:t>
      </w:r>
      <w:r w:rsidR="007737C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>– średnia oszczędność za osobę przy wyborze wyjazdu majowego zamiast w czasie weekendu Bożego Ciała w 2025 roku.</w:t>
      </w:r>
    </w:p>
    <w:p w14:paraId="4CD41140" w14:textId="77777777" w:rsidR="00E93AF7" w:rsidRDefault="00E93AF7" w:rsidP="00E93AF7">
      <w:pPr>
        <w:pBdr>
          <w:bottom w:val="single" w:sz="6" w:space="1" w:color="000000"/>
        </w:pBdr>
      </w:pPr>
    </w:p>
    <w:p w14:paraId="4B7E979F" w14:textId="77777777" w:rsidR="00E93AF7" w:rsidRDefault="00E93AF7" w:rsidP="00E93AF7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EA6A01C" w14:textId="667AB4D7" w:rsidR="00E93AF7" w:rsidRDefault="00A35E47" w:rsidP="00E93AF7">
      <w:pPr>
        <w:jc w:val="both"/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Numer 1 </w:t>
      </w:r>
      <w:r w:rsidR="00E93AF7" w:rsidRPr="471ABD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wiosennych wyjazdów</w:t>
      </w:r>
    </w:p>
    <w:p w14:paraId="59594689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0F3D30E" w14:textId="77777777" w:rsidR="00E93AF7" w:rsidRDefault="00E93AF7" w:rsidP="00E93AF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>Turcja bardzo mocno zaznacza swoją obecność w kalendarzu wiosennych wyjazdów. W przypadku majówki jest zdecydowanym liderem wśród zagranicznych kierunków, wyprzedzając Egipt, Grecję, Hiszpanię i Tunezję. Równie mocną pozycję ma w rankingu krajów wybieranych na weekend Bożego Ciała, czyli tzw. czerwcówkę, gdzie również zajmuje pierwsze miejsce przed Grecją, Egiptem, Hiszpanią i Tunezją.</w:t>
      </w:r>
    </w:p>
    <w:p w14:paraId="34F49F65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793C155" w14:textId="709A00D1" w:rsidR="00E93AF7" w:rsidRDefault="00E93AF7" w:rsidP="00E93AF7">
      <w:pPr>
        <w:jc w:val="both"/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– </w:t>
      </w:r>
      <w:r w:rsidRPr="755685F3">
        <w:rPr>
          <w:rFonts w:ascii="Calibri" w:eastAsia="Calibri" w:hAnsi="Calibri" w:cs="Calibri"/>
          <w:sz w:val="22"/>
          <w:szCs w:val="22"/>
        </w:rPr>
        <w:t xml:space="preserve"> Ten kierunek od lat utrzymuje silną pozycję wśród najchętniej wybieranych przez Polaków i widać, że</w:t>
      </w:r>
      <w:r>
        <w:rPr>
          <w:rFonts w:ascii="Calibri" w:eastAsia="Calibri" w:hAnsi="Calibri" w:cs="Calibri"/>
          <w:sz w:val="22"/>
          <w:szCs w:val="22"/>
        </w:rPr>
        <w:t> </w:t>
      </w:r>
      <w:r w:rsidRPr="755685F3">
        <w:rPr>
          <w:rFonts w:ascii="Calibri" w:eastAsia="Calibri" w:hAnsi="Calibri" w:cs="Calibri"/>
          <w:sz w:val="22"/>
          <w:szCs w:val="22"/>
        </w:rPr>
        <w:t>zainteresowanie nim nie słabnie także w tym sezonie. Dla wielu klientów to naturalny wybór, gdy chcą dobrze wykorzystać kilka dni wolnego przy niewielkim nakładzie urlopu. O popularności Turcji decydują jednocześnie dobra pogoda, wysoki standard wypoczynku, bogata oferta hoteli i wygodna logistyka podróży. Majówka jest też momentem, w którym ten kierunek na dobre wraca do gry – to</w:t>
      </w:r>
      <w:r w:rsidR="00A35E47">
        <w:rPr>
          <w:rFonts w:ascii="Calibri" w:eastAsia="Calibri" w:hAnsi="Calibri" w:cs="Calibri"/>
          <w:sz w:val="22"/>
          <w:szCs w:val="22"/>
        </w:rPr>
        <w:t> </w:t>
      </w:r>
      <w:r w:rsidRPr="755685F3">
        <w:rPr>
          <w:rFonts w:ascii="Calibri" w:eastAsia="Calibri" w:hAnsi="Calibri" w:cs="Calibri"/>
          <w:sz w:val="22"/>
          <w:szCs w:val="22"/>
        </w:rPr>
        <w:t>początek sezonu, zwiększa się siatka połączeń lotniczych, a warunki do wypoczynku są już bardzo dobre. Po zimowych miesiącach, kiedy wielu klientów wybierało kierunki całoroczne, Turcja znów przyciąga tych, którzy czekali na powrót letniej oferty</w:t>
      </w: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mówi Anna Podpora, ekspertka ds. analiz rynku turystycznego w Wakacje.pl.</w:t>
      </w:r>
    </w:p>
    <w:p w14:paraId="6A6C92F9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624F4407" w14:textId="77777777" w:rsidR="00E93AF7" w:rsidRDefault="00E93AF7" w:rsidP="00E93AF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>Dodatkowym atutem jest stosunkowo krótki lot, trwający zwykle około 3 godzin, zależnie od lotniska wylotu. Dla wielu podróżnych znaczenie ma również to, że w przypadku standardowych wyjazdów urlopowych do Turcji można polecieć z dowodem osobistym, bez konieczności posiadania paszportu.</w:t>
      </w:r>
    </w:p>
    <w:p w14:paraId="15F1BE20" w14:textId="77777777" w:rsidR="00E93AF7" w:rsidRDefault="00E93AF7" w:rsidP="00E93AF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D61F16" w14:textId="77777777" w:rsidR="000034D8" w:rsidRDefault="000034D8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br w:type="page"/>
      </w:r>
    </w:p>
    <w:p w14:paraId="76179595" w14:textId="7E63202B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Królowa wakacji szkolnych i rodzinnego lata</w:t>
      </w:r>
    </w:p>
    <w:p w14:paraId="01D26BAB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0794063" w14:textId="77777777" w:rsidR="00E93AF7" w:rsidRDefault="00E93AF7" w:rsidP="00E93AF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Silna pozycja Turcji nie kończy się na długich weekendach. Jest także niekwestionowaną królową wakacji szkolnych. To kierunek szczególnie chętnie wybierany przez rodziny z dziećmi. Podczas gdy średni udział wyjazdów rodzin z jednym lub dwojgiem dzieci do innych krajów wynosi około 30 proc., w przypadku Turcji przekracza 43 proc. i sukcesywnie rośnie. </w:t>
      </w:r>
    </w:p>
    <w:p w14:paraId="46A7D176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F1B6EE2" w14:textId="77777777" w:rsidR="00E93AF7" w:rsidRDefault="00E93AF7" w:rsidP="00E93AF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>– Turcja od lat pozostaje jednym z filarów letniej sprzedaży i również w tym sezonie potwierdza swoją wyjątkową pozycję, nadal notując wzrosty rok do roku. Szczególnie wyraźnie widać to w segmencie wyjazdów rodzinnych. Rodzice chętnie stawiają na Turcję, bo znajdują tam gwarantowaną pogodę, szeroką ofertę hoteli all inclusive i ultra all inclusive, aquaparki, minikluby, rozbudowaną infrastrukturę dla dzieci oraz plaże dobrze przystosowane do wypoczynku z najmłodszymi. Ważnym atutem jest także komfort organizacji takiego wyjazdu – w pakiecie klienci otrzymują przelot, hotel, transfer, opiekę rezydenta i podstawowe ubezpieczenie, co przy rodzinnych wakacjach ma szczególne znaczenie – dodaje Anna Podpora.</w:t>
      </w:r>
    </w:p>
    <w:p w14:paraId="4A79A4B9" w14:textId="77777777" w:rsidR="00E93AF7" w:rsidRDefault="00E93AF7" w:rsidP="00E93AF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7B13821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Kiedy lecieć, żeby skorzystać z dobrych cen</w:t>
      </w:r>
    </w:p>
    <w:p w14:paraId="24C32B8C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6E6A605D" w14:textId="77777777" w:rsidR="00E93AF7" w:rsidRDefault="00E93AF7" w:rsidP="00E93AF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>Choć Turcja cieszy się dużym zainteresowaniem na majówkę i czerwcówkę, biorąc pod uwagę ceny wiosną szczególnie interesujące są dwa momenty: druga połowa kwietnia oraz maj przypadający pomiędzy długimi weekendami.</w:t>
      </w:r>
    </w:p>
    <w:p w14:paraId="01FFCD12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D6AD3A0" w14:textId="062D8931" w:rsidR="00E93AF7" w:rsidRDefault="00E93AF7" w:rsidP="00E93AF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>W przypadku kwietniowych wyjazdów last minute tygodniowy pobyt w 5-gwiazdkowym hotelu na</w:t>
      </w:r>
      <w:r w:rsidR="000034D8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>Riwierze Tureckiej z all inclusive można znaleźć już od około 1300-1400 zł za osobę. Z kolei w maju, pomiędzy majówką a czerwcówką, ceny tygodniowego wypoczynku w 5-gwiazdkowym hotelu z all inclusive zaczynają się od około 1800 zł za osobę. Dla porównania, 7-dniowe wyjazdy obejmujące weekend Bożego Ciała kosztują od około 2500 zł za osobę.</w:t>
      </w:r>
    </w:p>
    <w:p w14:paraId="164581CA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390D2A4" w14:textId="77777777" w:rsidR="00E93AF7" w:rsidRDefault="00E93AF7" w:rsidP="00E93AF7">
      <w:pPr>
        <w:jc w:val="both"/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>– To dobry moment na wyjazd dla osób, które chcą połączyć wypoczynek z większym komfortem zwiedzania i spokojniejszą atmosferą w kurortach. Wiosną w Turcji pogoda sprzyja zarówno plażowaniu, jak i aktywnemu wypoczynkowi przy niższych niż w szczycie lata temperaturach. To również czas, kiedy wiele hoteli oferuje wysoki standard w cenach wyraźnie niższych niż w lipcu i sierpniu, bo sezon dopiero się rozkręca – mówi Anna Podpora.</w:t>
      </w:r>
    </w:p>
    <w:p w14:paraId="65ED9027" w14:textId="77777777" w:rsidR="00E93AF7" w:rsidRDefault="00E93AF7" w:rsidP="00E93AF7">
      <w:pPr>
        <w:jc w:val="both"/>
      </w:pPr>
      <w:r w:rsidRPr="755685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65C0194F" w14:textId="77777777" w:rsidR="00E93AF7" w:rsidRDefault="00E93AF7" w:rsidP="00E93AF7">
      <w:pPr>
        <w:jc w:val="both"/>
      </w:pPr>
      <w:r w:rsidRPr="755685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Między majówką a czerwcówką: dobry czas na rodzinny wyjazd</w:t>
      </w:r>
    </w:p>
    <w:p w14:paraId="1597D02E" w14:textId="77777777" w:rsidR="00E93AF7" w:rsidRDefault="00E93AF7" w:rsidP="00E93AF7">
      <w:pPr>
        <w:jc w:val="both"/>
      </w:pPr>
      <w:r w:rsidRPr="755685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7C1A3E70" w14:textId="1C59A946" w:rsidR="00E93AF7" w:rsidRDefault="00E93AF7" w:rsidP="00E93AF7">
      <w:pPr>
        <w:jc w:val="both"/>
      </w:pPr>
      <w:r w:rsidRPr="755685F3">
        <w:rPr>
          <w:rFonts w:ascii="Calibri" w:eastAsia="Calibri" w:hAnsi="Calibri" w:cs="Calibri"/>
          <w:sz w:val="22"/>
          <w:szCs w:val="22"/>
        </w:rPr>
        <w:t>Okres pomiędzy majówką a weekendem Bożego Ciała to jeden z najciekawszych terminów na rodzinny wyjazd. Sprawdzi się nie tylko w przypadku rodzin z dziećmi w wieku przedszkolnym. Dodatkowym impulsem do szukania krótszego urlopu właśnie w tym czasie mogą być egzaminy maturalne i</w:t>
      </w:r>
      <w:r w:rsidR="000034D8">
        <w:rPr>
          <w:rFonts w:ascii="Calibri" w:eastAsia="Calibri" w:hAnsi="Calibri" w:cs="Calibri"/>
          <w:sz w:val="22"/>
          <w:szCs w:val="22"/>
        </w:rPr>
        <w:t> </w:t>
      </w:r>
      <w:r w:rsidRPr="755685F3">
        <w:rPr>
          <w:rFonts w:ascii="Calibri" w:eastAsia="Calibri" w:hAnsi="Calibri" w:cs="Calibri"/>
          <w:sz w:val="22"/>
          <w:szCs w:val="22"/>
        </w:rPr>
        <w:t>ósmoklasisty, w związku z którymi część uczniów ma kilka dni wolnego od nauki.</w:t>
      </w:r>
    </w:p>
    <w:p w14:paraId="15DA44B4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18A6429" w14:textId="77777777" w:rsidR="00E93AF7" w:rsidRDefault="00E93AF7" w:rsidP="00E93AF7">
      <w:pPr>
        <w:jc w:val="both"/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>Dane z poprzednich lat pokazują, że taki wybór może się opłacać. W 2025 roku średnia oszczędność na osobie przy wyborze wyjazdu po majówce zamiast podróży w okresie weekendu Bożego Ciała wyniosła 467 zł. Również w tym roku majowe terminy wypadają średnio o około 400 zł taniej od osoby niż wycieczki obejmujące czerwcówkę.</w:t>
      </w:r>
    </w:p>
    <w:p w14:paraId="653170A1" w14:textId="77777777" w:rsidR="00E93AF7" w:rsidRDefault="00E93AF7" w:rsidP="00E93AF7">
      <w:pPr>
        <w:jc w:val="both"/>
      </w:pPr>
      <w:r w:rsidRPr="471ABD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4BAB485" w14:textId="77777777" w:rsidR="00E93AF7" w:rsidRDefault="00E93AF7" w:rsidP="00E93AF7">
      <w:pPr>
        <w:jc w:val="both"/>
      </w:pP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– W praktyce widać, że coraz więcej klientów szuka nie tylko popularnych terminów, ale też takich momentów, w których można dobrze wypocząć i jednocześnie zapłacić mniej. Okres pomiędzy majówką a czerwcówką bardzo dobrze wpisuje się w tę potrzebę – szczególnie w przypadku rodzin, </w:t>
      </w:r>
      <w:r w:rsidRPr="755685F3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które cenią spokojniejszy wypoczynek, komfortowe warunki pogodowe i większą elastyczność planowania. Dużym atutem pozostaje szeroka dostępność wylotów z Polski, również z lotnisk regionalnych, co ułatwia organizację rodzinnego wyjazdu – dodaje ekspertka.</w:t>
      </w:r>
    </w:p>
    <w:p w14:paraId="384CEC52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3444D15" w14:textId="77777777" w:rsidR="00F04DB9" w:rsidRDefault="00F04DB9" w:rsidP="00F04DB9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2E4E050F" w14:textId="77777777" w:rsidR="00F04DB9" w:rsidRDefault="00F04DB9" w:rsidP="00F04DB9">
      <w:pPr>
        <w:jc w:val="both"/>
        <w:rPr>
          <w:rFonts w:ascii="Calibri" w:eastAsia="Calibri" w:hAnsi="Calibri" w:cs="Calibri"/>
        </w:rPr>
      </w:pPr>
    </w:p>
    <w:p w14:paraId="0224CF8B" w14:textId="77777777" w:rsidR="00F04DB9" w:rsidRPr="00293BCD" w:rsidRDefault="00F04DB9" w:rsidP="00F04DB9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93AB8B9" w14:textId="17815E60" w:rsidR="00F04DB9" w:rsidRPr="00083D97" w:rsidRDefault="00F04DB9" w:rsidP="00F04DB9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sieć ponad 3</w:t>
      </w:r>
      <w:r>
        <w:rPr>
          <w:rFonts w:ascii="Calibri" w:eastAsia="Calibri" w:hAnsi="Calibri" w:cs="Times New Roman"/>
          <w:sz w:val="16"/>
          <w:szCs w:val="16"/>
        </w:rPr>
        <w:t>6</w:t>
      </w:r>
      <w:r w:rsidRPr="00083D97">
        <w:rPr>
          <w:rFonts w:ascii="Calibri" w:eastAsia="Calibri" w:hAnsi="Calibri" w:cs="Times New Roman"/>
          <w:sz w:val="16"/>
          <w:szCs w:val="16"/>
        </w:rPr>
        <w:t>0 franczyzowych salonów stacjonarnych w całej Polsce. W swojej ofercie ma wyjazdy realizowane przez największe, ale też średnie i</w:t>
      </w:r>
      <w:r w:rsidR="00AC6318">
        <w:rPr>
          <w:rFonts w:ascii="Calibri" w:eastAsia="Calibri" w:hAnsi="Calibri" w:cs="Times New Roman"/>
          <w:sz w:val="16"/>
          <w:szCs w:val="16"/>
        </w:rPr>
        <w:t> </w:t>
      </w:r>
      <w:r w:rsidRPr="00083D97">
        <w:rPr>
          <w:rFonts w:ascii="Calibri" w:eastAsia="Calibri" w:hAnsi="Calibri" w:cs="Times New Roman"/>
          <w:sz w:val="16"/>
          <w:szCs w:val="16"/>
        </w:rPr>
        <w:t>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Trends Awards 2024, TOP Marka Lauru Konsumenta 2022.</w:t>
      </w:r>
    </w:p>
    <w:p w14:paraId="3EF20DFE" w14:textId="35CDF8A1" w:rsidR="00BF0E60" w:rsidRPr="00F04DB9" w:rsidRDefault="00F04DB9" w:rsidP="00F04DB9">
      <w:pPr>
        <w:jc w:val="both"/>
        <w:rPr>
          <w:rFonts w:ascii="Calibri" w:eastAsia="Calibri" w:hAnsi="Calibri" w:cs="Times New Roman"/>
          <w:b/>
          <w:bCs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Od 2015 roku Wakacje.pl są częścią Wirtualna Polska Holding; a w 2025 zintegrowały zarządzanie w regionie CEE w jednej grupie z markami Travelplanet.pl i Invia (CZ, SK, HU).  </w:t>
      </w:r>
    </w:p>
    <w:p w14:paraId="1E2F72AB" w14:textId="3360FE98" w:rsidR="00401CAE" w:rsidRPr="00E00601" w:rsidRDefault="00401CAE" w:rsidP="00BF0E60">
      <w:pPr>
        <w:jc w:val="both"/>
        <w:rPr>
          <w:rFonts w:ascii="Poppins" w:hAnsi="Poppins" w:cs="Poppins"/>
          <w:sz w:val="20"/>
          <w:szCs w:val="20"/>
        </w:rPr>
      </w:pPr>
    </w:p>
    <w:sectPr w:rsidR="00401CAE" w:rsidRPr="00E00601" w:rsidSect="000F7E9B">
      <w:headerReference w:type="default" r:id="rId8"/>
      <w:footerReference w:type="default" r:id="rId9"/>
      <w:pgSz w:w="11906" w:h="16838"/>
      <w:pgMar w:top="1418" w:right="1418" w:bottom="1418" w:left="1418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92F8" w14:textId="77777777" w:rsidR="00C4533A" w:rsidRDefault="00C4533A" w:rsidP="001D4B13">
      <w:r>
        <w:separator/>
      </w:r>
    </w:p>
  </w:endnote>
  <w:endnote w:type="continuationSeparator" w:id="0">
    <w:p w14:paraId="0E5FAF6A" w14:textId="77777777" w:rsidR="00C4533A" w:rsidRDefault="00C4533A" w:rsidP="001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93A9" w14:textId="26062C4F" w:rsidR="001D4B13" w:rsidRDefault="00AF0038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E3CBD6" wp14:editId="43CFE83E">
          <wp:simplePos x="0" y="0"/>
          <wp:positionH relativeFrom="margin">
            <wp:posOffset>-900430</wp:posOffset>
          </wp:positionH>
          <wp:positionV relativeFrom="page">
            <wp:posOffset>9535795</wp:posOffset>
          </wp:positionV>
          <wp:extent cx="7560000" cy="1156258"/>
          <wp:effectExtent l="0" t="0" r="0" b="0"/>
          <wp:wrapNone/>
          <wp:docPr id="7141184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18461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99A0" w14:textId="77777777" w:rsidR="00C4533A" w:rsidRDefault="00C4533A" w:rsidP="001D4B13">
      <w:r>
        <w:separator/>
      </w:r>
    </w:p>
  </w:footnote>
  <w:footnote w:type="continuationSeparator" w:id="0">
    <w:p w14:paraId="33508ECE" w14:textId="77777777" w:rsidR="00C4533A" w:rsidRDefault="00C4533A" w:rsidP="001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76E" w14:textId="4A99DE36" w:rsidR="001D4B13" w:rsidRDefault="001D4B13" w:rsidP="001D4B1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EAB20" wp14:editId="0CF8996B">
          <wp:simplePos x="0" y="0"/>
          <wp:positionH relativeFrom="margin">
            <wp:posOffset>4222076</wp:posOffset>
          </wp:positionH>
          <wp:positionV relativeFrom="paragraph">
            <wp:posOffset>-166526</wp:posOffset>
          </wp:positionV>
          <wp:extent cx="1528341" cy="413405"/>
          <wp:effectExtent l="0" t="0" r="0" b="5715"/>
          <wp:wrapNone/>
          <wp:docPr id="16461401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014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38" cy="41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752"/>
    <w:multiLevelType w:val="hybridMultilevel"/>
    <w:tmpl w:val="FFFFFFFF"/>
    <w:lvl w:ilvl="0" w:tplc="E104E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B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C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04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6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8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00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7C6C"/>
    <w:multiLevelType w:val="hybridMultilevel"/>
    <w:tmpl w:val="FFFFFFFF"/>
    <w:lvl w:ilvl="0" w:tplc="DF78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2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1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AF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9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0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DB0F8"/>
    <w:multiLevelType w:val="hybridMultilevel"/>
    <w:tmpl w:val="A9AEF1D8"/>
    <w:lvl w:ilvl="0" w:tplc="AB184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22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6D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E1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E5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0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8C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9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7691">
    <w:abstractNumId w:val="1"/>
  </w:num>
  <w:num w:numId="2" w16cid:durableId="1160385066">
    <w:abstractNumId w:val="0"/>
  </w:num>
  <w:num w:numId="3" w16cid:durableId="185087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3"/>
    <w:rsid w:val="000034D8"/>
    <w:rsid w:val="0002110F"/>
    <w:rsid w:val="00037701"/>
    <w:rsid w:val="0007369C"/>
    <w:rsid w:val="00075A2A"/>
    <w:rsid w:val="000F7E9B"/>
    <w:rsid w:val="001D4B13"/>
    <w:rsid w:val="001D4CD3"/>
    <w:rsid w:val="00210F9C"/>
    <w:rsid w:val="003735DB"/>
    <w:rsid w:val="003F25E5"/>
    <w:rsid w:val="00401CAE"/>
    <w:rsid w:val="004C66B3"/>
    <w:rsid w:val="004F6FE1"/>
    <w:rsid w:val="00536513"/>
    <w:rsid w:val="00571294"/>
    <w:rsid w:val="005839BB"/>
    <w:rsid w:val="0066714D"/>
    <w:rsid w:val="007168BB"/>
    <w:rsid w:val="00763550"/>
    <w:rsid w:val="007737CE"/>
    <w:rsid w:val="0080172A"/>
    <w:rsid w:val="00832905"/>
    <w:rsid w:val="008957E6"/>
    <w:rsid w:val="00A27D3F"/>
    <w:rsid w:val="00A35E47"/>
    <w:rsid w:val="00A503AC"/>
    <w:rsid w:val="00A63B13"/>
    <w:rsid w:val="00A81F6E"/>
    <w:rsid w:val="00A9527F"/>
    <w:rsid w:val="00AC6318"/>
    <w:rsid w:val="00AC6C7A"/>
    <w:rsid w:val="00AE1E8D"/>
    <w:rsid w:val="00AF0038"/>
    <w:rsid w:val="00B32DAF"/>
    <w:rsid w:val="00BE5213"/>
    <w:rsid w:val="00BF0E60"/>
    <w:rsid w:val="00C4533A"/>
    <w:rsid w:val="00D27D26"/>
    <w:rsid w:val="00D81595"/>
    <w:rsid w:val="00E00601"/>
    <w:rsid w:val="00E23AD6"/>
    <w:rsid w:val="00E850DD"/>
    <w:rsid w:val="00E93AF7"/>
    <w:rsid w:val="00EB1AB9"/>
    <w:rsid w:val="00F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1D235"/>
  <w15:chartTrackingRefBased/>
  <w15:docId w15:val="{A44BAD6F-7C7E-AF4A-88D3-E658367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B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B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B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B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B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B13"/>
  </w:style>
  <w:style w:type="paragraph" w:styleId="Stopka">
    <w:name w:val="footer"/>
    <w:basedOn w:val="Normalny"/>
    <w:link w:val="Stopka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F2B9C5-0192-5543-8B3C-BBA636E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Agata</dc:creator>
  <cp:keywords/>
  <dc:description/>
  <cp:lastModifiedBy>Chmiel Agata</cp:lastModifiedBy>
  <cp:revision>16</cp:revision>
  <cp:lastPrinted>2026-02-20T10:09:00Z</cp:lastPrinted>
  <dcterms:created xsi:type="dcterms:W3CDTF">2026-04-09T10:25:00Z</dcterms:created>
  <dcterms:modified xsi:type="dcterms:W3CDTF">2026-04-16T11:03:00Z</dcterms:modified>
</cp:coreProperties>
</file>