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ind w:left="4320" w:firstLine="720"/>
        <w:jc w:val="right"/>
        <w:rPr>
          <w:rFonts w:ascii="Raleway" w:cs="Raleway" w:eastAsia="Raleway" w:hAnsi="Raleway"/>
          <w:b w:val="1"/>
          <w:bCs w:val="1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14.04.2026 r.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aleway" w:cs="Raleway" w:eastAsia="Raleway" w:hAnsi="Raleway"/>
          <w:b w:val="1"/>
          <w:bCs w:val="1"/>
          <w:sz w:val="30"/>
          <w:szCs w:val="3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0"/>
          <w:szCs w:val="30"/>
          <w:rtl w:val="0"/>
        </w:rPr>
        <w:t xml:space="preserve">GONG uruchamia GONG ZAP! Nowe ramię od experiential i niestandardów</w:t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Agencja kreatywna GONG (Group One) uruchamia GONG ZAP! – nowe ramię wyspecjalizowane w projektach experiential, eventach i niestandardowych aktywacjach. Jednostka powstała z myślą o markach, które chcą budować realną obecność poza klasycznym przekazem i tworzyć doświadczenia angażujące ludzi w przestrzeni offline.</w:t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GONG ZAP! będzie realizować projekty w przestrzeni miejskiej, na festiwalach muzycznych i wydarzeniach masowych, łącząc fizyczne doświadczenie z technologią – od instalacji immersive po interaktywne formaty. Celem są działania, które wywołują reakcję i naturalnie niosą się wiralowo.</w:t>
      </w:r>
    </w:p>
    <w:p w:rsidR="00000000" w:rsidDel="00000000" w:rsidP="00000000" w:rsidRDefault="00000000" w:rsidRPr="00000000" w14:paraId="00000008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Nowa jednostka wyrasta z wieloletniego doświadczenia GONG w obszarze niestandardowych projektów dla takich marek jak Tyskie, Netflix, Accenture, ING, Żywiec, Tymbark i wielu innych. Agencja ma na koncie dziesiątki realizacji wykraczających poza klasyczne formaty reklamowe, nagradzanych m.in. Złotym Lwem w Cannes, statuetkami Clio, Golden Drum, KTR oraz licznymi nagrodami branżowymi w Polsce i za granicą.</w:t>
      </w:r>
    </w:p>
    <w:p w:rsidR="00000000" w:rsidDel="00000000" w:rsidP="00000000" w:rsidRDefault="00000000" w:rsidRPr="00000000" w14:paraId="0000000A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Trzon GONG ZAP! tworzą doświadczeni kreatywni Konrad Słonecki i Michał Konert, którzy obejmują stanowiska Creative Leads w tym projekcie. Razem z zespołem agenci będą rozwijać wyspecjalizowaną komórkę skoncentrowaną na działaniach experiential i niestandardowych.</w:t>
      </w:r>
    </w:p>
    <w:p w:rsidR="00000000" w:rsidDel="00000000" w:rsidP="00000000" w:rsidRDefault="00000000" w:rsidRPr="00000000" w14:paraId="0000000C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„Żyjemy w momencie, gdy klasyczny przekaz reklamowy traci skuteczność szybciej niż kiedykolwiek – algorytmy go tłumią, a ludzie nauczyli się go ignorować. GONG ZAP! to nasze ramię do zadań specjalnych na tę erę. Budujemy dedykowany team skupiony na przestrzeni – miejskiej, festiwalowej, eventowej – bo wierzymy, że realnego doświadczenia nie da się przewinąć. Chcemy tworzyć rzeczy, które wywołują reakcję i żyją dalej w kulturze” – mówi Bartek Gołębiowski, założyciel i managing partner GONG.</w:t>
      </w:r>
    </w:p>
    <w:p w:rsidR="00000000" w:rsidDel="00000000" w:rsidP="00000000" w:rsidRDefault="00000000" w:rsidRPr="00000000" w14:paraId="0000000E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GONG ZAP! działa w modelu łączącym strategię, kreację i produkcję, oferując kompleksową realizację projektów – od koncepcji i projektowania doświadczenia, po wdrożenie i amplifikację.</w:t>
      </w:r>
    </w:p>
    <w:p w:rsidR="00000000" w:rsidDel="00000000" w:rsidP="00000000" w:rsidRDefault="00000000" w:rsidRPr="00000000" w14:paraId="00000010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***</w:t>
      </w:r>
    </w:p>
    <w:p w:rsidR="00000000" w:rsidDel="00000000" w:rsidP="00000000" w:rsidRDefault="00000000" w:rsidRPr="00000000" w14:paraId="00000013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GONG</w:t>
      </w:r>
    </w:p>
    <w:p w:rsidR="00000000" w:rsidDel="00000000" w:rsidP="00000000" w:rsidRDefault="00000000" w:rsidRPr="00000000" w14:paraId="00000014">
      <w:pPr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GONG to agencja kreatywna full service specjalizująca się w tworzeniu pomysłów na styku reklamy, kultury i technologii, budujących nowoczesną komunikację dla takich marek jak ING, Netflix, Żabka, Orange Flex, Tyskie czy Starbucks. Istniejąca od 2001 roku agencja zatrudnia ponad 80 osób w biurach w Warszawie i w Gliwicach i jest częścią holdingu Group One. Projekty agencji wyróżnione zostały Złotym Lwem w Cannes, nagrodami Clio Awards, Epica Awards oraz ponad 20 nagrodami Effie.</w:t>
      </w:r>
    </w:p>
    <w:p w:rsidR="00000000" w:rsidDel="00000000" w:rsidP="00000000" w:rsidRDefault="00000000" w:rsidRPr="00000000" w14:paraId="00000016">
      <w:pPr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2880" w:firstLine="720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Dodatkowe informacje:</w:t>
        <w:br w:type="textWrapping"/>
      </w:r>
    </w:p>
    <w:p w:rsidR="00000000" w:rsidDel="00000000" w:rsidP="00000000" w:rsidRDefault="00000000" w:rsidRPr="00000000" w14:paraId="00000019">
      <w:pPr>
        <w:spacing w:after="100" w:lineRule="auto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Szymon Ślęzak | Senior PR &amp; Creative  Specialist Group One</w:t>
      </w:r>
    </w:p>
    <w:p w:rsidR="00000000" w:rsidDel="00000000" w:rsidP="00000000" w:rsidRDefault="00000000" w:rsidRPr="00000000" w14:paraId="0000001A">
      <w:pPr>
        <w:spacing w:after="10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szymon.slezak@groupone.com.pl | +48 539 090 705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line="276" w:lineRule="auto"/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" r="1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81050" cy="7810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4126" l="23920" r="24419" t="24459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