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drawing>
          <wp:inline distB="0" distT="0" distL="0" distR="0">
            <wp:extent cx="1381916" cy="214197"/>
            <wp:effectExtent b="0" l="0" r="0" t="0"/>
            <wp:docPr descr="Ένα μπλε γράμμα σε μαύρο φόντο&#10;&#10;Αυτόματη δημιουργία περιγραφής" id="1" name="image1.png"/>
            <a:graphic>
              <a:graphicData uri="http://schemas.openxmlformats.org/drawingml/2006/picture">
                <pic:pic>
                  <pic:nvPicPr>
                    <pic:cNvPr descr="Ένα μπλε γράμμα σε μαύρο φόντο&#10;&#10;Αυτόματη δημιουργία περιγραφής" id="0" name="image1.png"/>
                    <pic:cNvPicPr preferRelativeResize="0"/>
                  </pic:nvPicPr>
                  <pic:blipFill>
                    <a:blip r:embed="rId8"/>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Η Samsung παρουσιάζει τις νέες κάρτες T7 microSD και T9 microSD, ενισχύοντας την γκάμα προϊόντων αφαιρούμενων μέσων αποθήκευσης</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Οι νέες Samsung T7 και T9 microSD προσφέρουν βελτιωμένη ευελιξία και περισσότερες επιλογές, για χρήστες με εξελισσόμενες ανάγκες δεδομένων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Η Samsung κάνει επανεκκίνηση στο branding της νέας της κάρτας microSD, για να βοηθήσει τους καταναλωτές να επιλέξουν τη σωστή κάρτα για τις εκάστοτε απαιτήσεις τους, με ευκολία</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Σήμερα, η Samsung Electronics παρουσίασε τις νέες της κάρτες microSD T7 και T9, επεκτείνοντας τη σειρά προϊόντων αφαιρούμενων μέσων αποθήκευσης που έχουν σχεδιαστεί για συγκεκριμένες ανάγκες χρήσης. Βασισμένες στην τεχνογνωσία της Samsung στον τομέα της αποθήκευσης, οι νέες κάρτες microSD ενισχύουν την αναγνωρισιμότητα της επωνυμίας, χάρη στην πιο εύχρηστη δομή ονοματολογίας και σε πιο εκλεπτυσμένο σχεδιασμό, ενισχύοντας έτσι την ανταγωνιστικότητα των προϊόντων αφαιρούμενης αποθήκευσης της Samsung.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Η κάρτα microSD T7 αποτελεί μια λύση επέκτασης αποθηκευτικού χώρου για καθημερινή χρήση, ιδανική για περιστασιακούς gamer, για δημιουργούς μεσαίου επιπέδου και για χρήστες που διαρκώς συσσωρεύουν δεδομένα στις συσκευές τους. Με τεράστια χωρητικότητα, έως 1 TB, ταχύτητες ανάγνωσης έως 170 MB/s και ευρεία συμβατότητα, η κάρτα microSD T7 έχει σχεδιαστεί για να καλύπτει τις καθημερινές ανάγκες αποθήκευσης σε συσκευές όπως smartphone, φορητούς υπολογιστές, tablet και φορητές κονσόλες παιχνιδιών, προσφέροντας έναν απλό και αξιόπιστο τρόπο για την επέκταση του χώρου αποθήκευσης στην καθημερινή χρήση.</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Η κάρτα microSD T9 έχει σχεδιαστεί για χρήστες που απαιτούν απόδοση χωρίς διακοπές, όπως οι λάτρεις των βιντεοπαιχνιδιών και οι επαγγελματίες δημιουργοί που χειρίζονται μεγάλα αρχεία δεδομένων και εργασίες με υψηλές απαιτήσεις απόδοσης. Με ταχύτητες ανάγνωσης έως 200 MB/s και προστασία 6 επιπέδων, για αξιοπιστία και ευρεία συμβατότητα, η κάρτα microSD T9 έχει σχεδιαστεί για να βοηθάει τους χρήστες να μεταφέρουν γρήγορα μεγάλα αρχεία και να εργάζονται με αυτοπεποίθηση, ειδικά σε συσκευές που απαιτούν υψηλή απόδοση, όπως drone και κάμερες δράσης, καθώς και σε smartphone, φορητούς υπολογιστές, tablet και φορητές κονσόλες παιχνιδιών.</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Με την κυκλοφορία των καρτών microSD T7 και T9, καθώς και της P9 Express, η Samsung αναβαθμίζει την γκάμα των αφαιρούμενων μέσων αποθήκευσης, μετατρέποντας την προηγούμενη σειρά microSD, που περιλάμβανε τα μοντέλα EVO Plus, PRO Plus και PRO Ultimate, σε μια πιο αποδοτική σειρά, με στόχο την ενοποίηση της εταιρικής ταυτότητας και την εναρμόνιση της εμπειρίας που προσφέρει η επωνυμία, σε ολόκληρη τη γκάμα των αφαιρούμενων μέσων αποθήκευσης της Samsung. Η σειρά T παίρνει το όνομά της από τη λέξη Trustworthiness, που σημαίνει «Αξιοπιστία», και η σειρά P από το Peace of Mind, που σημαίνει «Ηρεμία», για να επισημάνουν τον άφθονο αποθηκευτικό χώρο και τις ισχυρές επιδόσεις των προϊόντων αφαιρούμενης αποθήκευσης της Samsung. Το rebranding αναμένεται να προσφέρει περισσότερη σαφήνεια στους καταναλωτές, διευκολύνοντας τους πελάτες να κάνουν εμπεριστατωμένες επιλογές προϊόντων, με βάση τις συγκεκριμένες απαιτήσεις τους.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Η κάρτα Samsung T7 microSD διατίθεται στις επιλογές των 128 GB, 256 GB, 512 GB και 1 TB, ενώ η microSD T9 κυκλοφορεί στα 128 GB, 256 GB και 512 GB. </w:t>
      </w:r>
    </w:p>
    <w:tbl>
      <w:tblPr>
        <w:tblStyle w:val="Table1"/>
        <w:tblpPr w:leftFromText="142" w:rightFromText="142" w:topFromText="0" w:bottomFromText="0" w:vertAnchor="text" w:horzAnchor="text" w:tblpX="0" w:tblpY="824"/>
        <w:tblW w:w="9024.999999999998" w:type="dxa"/>
        <w:jc w:val="left"/>
        <w:tblLayout w:type="fixed"/>
        <w:tblLook w:val="0400"/>
      </w:tblPr>
      <w:tblGrid>
        <w:gridCol w:w="1598"/>
        <w:gridCol w:w="1427"/>
        <w:gridCol w:w="938"/>
        <w:gridCol w:w="942"/>
        <w:gridCol w:w="938"/>
        <w:gridCol w:w="938"/>
        <w:gridCol w:w="938"/>
        <w:gridCol w:w="1306"/>
        <w:tblGridChange w:id="0">
          <w:tblGrid>
            <w:gridCol w:w="1598"/>
            <w:gridCol w:w="1427"/>
            <w:gridCol w:w="938"/>
            <w:gridCol w:w="942"/>
            <w:gridCol w:w="938"/>
            <w:gridCol w:w="938"/>
            <w:gridCol w:w="938"/>
            <w:gridCol w:w="1306"/>
          </w:tblGrid>
        </w:tblGridChange>
      </w:tblGrid>
      <w:tr>
        <w:trPr>
          <w:cantSplit w:val="0"/>
          <w:trHeight w:val="732" w:hRule="atLeast"/>
          <w:tblHeader w:val="0"/>
        </w:trPr>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Χαρακτηριστικά προϊόντων των καρτών microSD T7│T9 της Samsung</w:t>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Προϊόν</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Κάρτα microSD Τ9</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Κάρτα microSD Τ7</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Συντελεστής μορφής</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microSDXC™</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Χωρητικότητα</w:t>
            </w:r>
            <w:r w:rsidDel="00000000" w:rsidR="00000000" w:rsidRPr="00000000">
              <w:rPr>
                <w:rFonts w:ascii="Arial" w:cs="Arial" w:eastAsia="Arial" w:hAnsi="Arial"/>
                <w:color w:val="000000"/>
                <w:vertAlign w:val="superscript"/>
              </w:rPr>
              <w:footnoteReference w:customMarkFollows="0" w:id="0"/>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128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4">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256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512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128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256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8">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512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 TB</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Διασύνδεση</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UHS-I SDR104</w:t>
            </w:r>
            <w:r w:rsidDel="00000000" w:rsidR="00000000" w:rsidRPr="00000000">
              <w:rPr>
                <w:rFonts w:ascii="Arial" w:cs="Arial" w:eastAsia="Arial" w:hAnsi="Arial"/>
                <w:color w:val="000000"/>
                <w:vertAlign w:val="superscript"/>
              </w:rPr>
              <w:footnoteReference w:customMarkFollows="0" w:id="1"/>
            </w:r>
            <w:r w:rsidDel="00000000" w:rsidR="00000000" w:rsidRPr="00000000">
              <w:rPr>
                <w:rFonts w:ascii="Arial" w:cs="Arial" w:eastAsia="Arial" w:hAnsi="Arial"/>
                <w:color w:val="000000"/>
                <w:rtl w:val="0"/>
              </w:rPr>
              <w:t xml:space="preserve"> / UHS-I DDR200</w:t>
            </w:r>
            <w:r w:rsidDel="00000000" w:rsidR="00000000" w:rsidRPr="00000000">
              <w:rPr>
                <w:rFonts w:ascii="Arial" w:cs="Arial" w:eastAsia="Arial" w:hAnsi="Arial"/>
                <w:color w:val="000000"/>
                <w:vertAlign w:val="superscript"/>
              </w:rPr>
              <w:footnoteReference w:customMarkFollows="0" w:id="2"/>
            </w:r>
            <w:r w:rsidDel="00000000" w:rsidR="00000000" w:rsidRPr="00000000">
              <w:rPr>
                <w:rFonts w:ascii="Arial" w:cs="Arial" w:eastAsia="Arial" w:hAnsi="Arial"/>
                <w:color w:val="000000"/>
                <w:rtl w:val="0"/>
              </w:rPr>
              <w:t xml:space="preserve"> με Samsung microSD Reader</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Διαστάσεις</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15 x 11 x 1 (mm)</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Βάρη</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Περίπου 0,25 g (Μόνο η κάρτα)</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Κατηγορία ταχύτητας</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U3, V30</w:t>
            </w:r>
            <w:r w:rsidDel="00000000" w:rsidR="00000000" w:rsidRPr="00000000">
              <w:rPr>
                <w:rFonts w:ascii="Arial" w:cs="Arial" w:eastAsia="Arial" w:hAnsi="Arial"/>
                <w:color w:val="000000"/>
                <w:vertAlign w:val="superscript"/>
              </w:rPr>
              <w:footnoteReference w:customMarkFollows="0" w:id="3"/>
            </w:r>
            <w:r w:rsidDel="00000000" w:rsidR="00000000" w:rsidRPr="00000000">
              <w:rPr>
                <w:rFonts w:ascii="Arial" w:cs="Arial" w:eastAsia="Arial" w:hAnsi="Arial"/>
                <w:color w:val="000000"/>
                <w:rtl w:val="0"/>
              </w:rPr>
              <w:t xml:space="preserve">, A2</w:t>
            </w:r>
            <w:r w:rsidDel="00000000" w:rsidR="00000000" w:rsidRPr="00000000">
              <w:rPr>
                <w:rFonts w:ascii="Arial" w:cs="Arial" w:eastAsia="Arial" w:hAnsi="Arial"/>
                <w:color w:val="000000"/>
                <w:vertAlign w:val="superscript"/>
              </w:rPr>
              <w:footnoteReference w:customMarkFollows="0" w:id="4"/>
            </w:r>
            <w:r w:rsidDel="00000000" w:rsidR="00000000" w:rsidRPr="00000000">
              <w:rPr>
                <w:rFonts w:ascii="Arial" w:cs="Arial" w:eastAsia="Arial" w:hAnsi="Arial"/>
                <w:color w:val="000000"/>
                <w:rtl w:val="0"/>
              </w:rPr>
              <w:t xml:space="preserve">, Κατηγορία 10</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U3, V30, A2, Κατηγορία 10</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Ταχύτητα σειριακής ανάγνωσης</w:t>
            </w:r>
            <w:r w:rsidDel="00000000" w:rsidR="00000000" w:rsidRPr="00000000">
              <w:rPr>
                <w:rFonts w:ascii="Arial" w:cs="Arial" w:eastAsia="Arial" w:hAnsi="Arial"/>
                <w:color w:val="000000"/>
                <w:vertAlign w:val="superscript"/>
              </w:rPr>
              <w:footnoteReference w:customMarkFollows="0" w:id="5"/>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Έως 200 MB/s</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Έως 200 MB/s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Ταχύτητα σειριακής εγγραφής</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Έως 130 MB/s</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Πιστοποίηση</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FCC (IC), CE (UKCA), VCCI, RCM</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Εγγύηση</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Περιορισμένη εγγύηση 3 ετών</w:t>
            </w:r>
            <w:r w:rsidDel="00000000" w:rsidR="00000000" w:rsidRPr="00000000">
              <w:rPr>
                <w:rFonts w:ascii="Arial" w:cs="Arial" w:eastAsia="Arial" w:hAnsi="Arial"/>
                <w:color w:val="000000"/>
                <w:vertAlign w:val="superscript"/>
              </w:rPr>
              <w:footnoteReference w:customMarkFollows="0" w:id="6"/>
            </w: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360" w:lineRule="auto"/>
        <w:ind w:left="0" w:right="0" w:firstLine="0"/>
        <w:jc w:val="left"/>
        <w:rPr>
          <w:rFonts w:ascii="Gulim" w:cs="Gulim" w:eastAsia="Gulim" w:hAnsi="Gulim"/>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9" w:type="default"/>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Guli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spacing w:after="0" w:line="276" w:lineRule="auto"/>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1</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GB=1.000.000.000 byte. </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Η πραγματική διαθέσιμη χωρητικότητα μπορεί να διαφέρει.</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Η χωρητικότητα χρήστη μετριέται με το εργαλείο SD Formatter 3.1 με σύστημα αρχείων FAT.</w:t>
      </w:r>
    </w:p>
  </w:footnote>
  <w:footnote w:id="1">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Σήμα 1,8 V, συχνότητα έως 208 MHz, ταχύτητα έως 104 MB/δευτ., μέγιστη κατανάλωση ρεύματος 800 mA (διαφέρει ανάλογα με τις συνθήκες δοκιμής)</w:t>
      </w:r>
    </w:p>
  </w:footnote>
  <w:footnote w:id="2">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Σήμα 1,8 V, συχνότητα έως 208 MHz, ταχύτητα έως 200 MB/δευτ., μέγιστη κατανάλωση ρεύματος 800 mA (διαφέρει ανάλογα με τις συνθήκες δοκιμής)</w:t>
      </w:r>
    </w:p>
  </w:footnote>
  <w:footnote w:id="3">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Η κατηγορία ταχύτητας βίντεο σημαίνει σταθερούς ρυθμούς εγγραφής βίντεο στα 30 MB/s (V30), οι οποίοι επιτρέπουν την εγγραφή βίντεο σε πραγματικό χρόνο σε προϊόντα με διεπαφή UHS Bus. Οι ταχύτητες μεταφοράς ενδέχεται να διαφέρουν ανάλογα με τη συσκευή υποδοχής.</w:t>
      </w:r>
    </w:p>
  </w:footnote>
  <w:footnote w:id="4">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Η κατηγορία απόδοσης εφαρμογών σημαίνει ελάχιστη τυχαία ανάγνωση 4000 IOPS (A2), τυχαία εγγραφή 2000 IOPS (A2) και σταθερή απόδοση σειριακής εγγραφής</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10</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MB/s (A1, A2), που προσφέρει ταχύτερη απόδοση εφαρμογής. Οι αποδόσεις ενδέχεται να ποικίλουν ανά συσκευή υποδοχής.</w:t>
      </w:r>
    </w:p>
  </w:footnote>
  <w:footnote w:id="5">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(Κάρτα microSD T7) Τα αποτελέσματα απόδοσης βασίζονται σε συνθήκες εσωτερικών δοκιμών. Οι αναγραφόμενες επιδόσεις επιτεύχθηκαν με τη χρήση κάρτας microSD T7 της Samsung και αναγνώστη καρτών microSD της Samsung (έκδοση 3.0), σε ελεγχόμενο περιβάλλον. Οι πραγματικές ταχύτητες ανάγνωσης/εγγραφής ενδέχεται να διαφέρουν, ανάλογα με το περιβάλλον χρήστη.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(Κάρτα microSD T9) Τα αποτελέσματα απόδοσης βασίζονται σε συνθήκες εσωτερικών δοκιμών. Οι αναγραφόμενες επιδόσεις επιτεύχθηκαν με τη χρήση κάρτας microSD T9 της Samsung και αναγνώστη καρτών microSD της Samsung (έκδοση 3.0), σε ελεγχόμενο περιβάλλον. Οι πραγματικές ταχύτητες ανάγνωσης/εγγραφής ενδέχεται να διαφέρουν, ανάλογα με το περιβάλλον χρήστη.</w:t>
      </w:r>
    </w:p>
  </w:footnote>
  <w:footnote w:id="6">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Οι εγγυήσεις που παρέχονται στο παρόν δεν καλύπτουν οποιαδήποτε χρήση του προϊόντος για ή σε συνδυασμό με συσκευές διαρκούς εγγραφής ή οποιεσδήποτε άλλες συσκευές που απαιτούν εντατική εγγραφή δεδομένων, συμπεριλαμβανομένων, ενδεικτικά, καμερών ασφαλείας, συστημάτων παρακολούθησης, καμερών ταμπλό αυτοκινήτου, καμερών black box, καμερών IP/δικτύου, αποκωδικοποιητών με δυνατότητα συνεχούς εγγραφής και των συσκευών συνεχούς καταγραφής δεδομένων, όπως είναι οι διακομιστές, ειδικές συσκευές για δοκιμές επιδόσεων, ο κύριος δίσκος ορισμένων συσκευών, καθώς και οποιαδήποτε άλλη υπερβολική χρήση.</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l"/>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xZNfTswF8ctpimyqw/QcWl0LCQ==">CgMxLjA4AHIhMUJvdEt4RUZFTkpud3V4VTRMODBLODZmNnZ6VGM3MVE1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D7DEB29188C48BD3CC139FFD574C30B2E0F04392C612D786E6921BC9FE9991D46818796EB07D17FE1C1A89E034F00521D1C8A346EBD385D461EE6932FF65A226</vt:lpwstr>
  </property>
</Properties>
</file>