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1CEF9" w14:textId="67489688" w:rsidR="001327F5" w:rsidRPr="001327F5" w:rsidRDefault="00B2770F" w:rsidP="00B2770F">
      <w:pPr>
        <w:spacing w:before="240"/>
        <w:jc w:val="center"/>
        <w:rPr>
          <w:b/>
          <w:bCs/>
          <w:sz w:val="40"/>
          <w:szCs w:val="40"/>
        </w:rPr>
      </w:pPr>
      <w:r w:rsidRPr="0053714E">
        <w:rPr>
          <w:rFonts w:ascii="Times New Roman" w:hAnsi="Times New Roman" w:cs="Times New Roman"/>
          <w:b/>
          <w:bCs/>
          <w:noProof/>
          <w:color w:val="000000" w:themeColor="text1"/>
          <w:sz w:val="144"/>
          <w:szCs w:val="144"/>
        </w:rPr>
        <w:drawing>
          <wp:anchor distT="0" distB="0" distL="114300" distR="114300" simplePos="0" relativeHeight="251661312" behindDoc="1" locked="0" layoutInCell="1" allowOverlap="1" wp14:anchorId="6A96E65C" wp14:editId="6B23B461">
            <wp:simplePos x="0" y="0"/>
            <wp:positionH relativeFrom="margin">
              <wp:align>center</wp:align>
            </wp:positionH>
            <wp:positionV relativeFrom="margin">
              <wp:posOffset>-336122</wp:posOffset>
            </wp:positionV>
            <wp:extent cx="1753235" cy="795020"/>
            <wp:effectExtent l="0" t="0" r="0" b="5080"/>
            <wp:wrapTopAndBottom/>
            <wp:docPr id="2" name="Imagen 2" descr="Dibujo en blanco y negro&#10;&#10;Descripción generada automáticamente con confianza media">
              <a:extLst xmlns:a="http://schemas.openxmlformats.org/drawingml/2006/main">
                <a:ext uri="{FF2B5EF4-FFF2-40B4-BE49-F238E27FC236}">
                  <a16:creationId xmlns:a16="http://schemas.microsoft.com/office/drawing/2014/main" id="{7B2A84FE-AFB5-4E50-92CC-D7E569287E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bujo en blanco y negro&#10;&#10;Descripción generada automáticamente con confianza media"/>
                    <pic:cNvPicPr>
                      <a:picLocks noChangeAspect="1" noChangeArrowheads="1"/>
                    </pic:cNvPicPr>
                  </pic:nvPicPr>
                  <pic:blipFill rotWithShape="1">
                    <a:blip r:embed="rId5">
                      <a:extLst>
                        <a:ext uri="{28A0092B-C50C-407E-A947-70E740481C1C}">
                          <a14:useLocalDpi xmlns:a14="http://schemas.microsoft.com/office/drawing/2010/main" val="0"/>
                        </a:ext>
                      </a:extLst>
                    </a:blip>
                    <a:srcRect l="3724" r="-1"/>
                    <a:stretch/>
                  </pic:blipFill>
                  <pic:spPr bwMode="auto">
                    <a:xfrm>
                      <a:off x="0" y="0"/>
                      <a:ext cx="1753235" cy="795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327F5" w:rsidRPr="001327F5">
        <w:rPr>
          <w:b/>
          <w:bCs/>
          <w:sz w:val="40"/>
          <w:szCs w:val="40"/>
        </w:rPr>
        <w:t xml:space="preserve">SOMBR ANUNCIA SU GIRA DE OTOÑO POR ARENAS EN NORTEAMÉRICA: </w:t>
      </w:r>
      <w:r w:rsidR="001327F5" w:rsidRPr="18585DF6">
        <w:rPr>
          <w:b/>
          <w:bCs/>
          <w:i/>
          <w:iCs/>
          <w:sz w:val="40"/>
          <w:szCs w:val="40"/>
        </w:rPr>
        <w:t>YOU ARE THE REASON</w:t>
      </w:r>
    </w:p>
    <w:p w14:paraId="386DE8B2" w14:textId="128B7BA7" w:rsidR="001327F5" w:rsidRPr="001327F5" w:rsidRDefault="001327F5" w:rsidP="001327F5">
      <w:pPr>
        <w:jc w:val="center"/>
        <w:rPr>
          <w:i/>
          <w:iCs/>
          <w:lang w:val="en-US"/>
        </w:rPr>
      </w:pPr>
      <w:r w:rsidRPr="001327F5">
        <w:rPr>
          <w:b/>
          <w:bCs/>
          <w:i/>
          <w:iCs/>
          <w:lang w:val="en-US"/>
        </w:rPr>
        <w:t>CON EL APOYO DE: INTERPOL, THE LAST DINNER PARTY, TOM ODELL, DOVE CAMERON, BALU BRIGADA, KING PRINCESS, THE HELLP Y HANNAH JADAGU</w:t>
      </w:r>
    </w:p>
    <w:p w14:paraId="204BED5D" w14:textId="28837492" w:rsidR="001327F5" w:rsidRPr="001327F5" w:rsidRDefault="001327F5" w:rsidP="001327F5">
      <w:pPr>
        <w:jc w:val="center"/>
        <w:rPr>
          <w:i/>
          <w:iCs/>
        </w:rPr>
      </w:pPr>
      <w:r w:rsidRPr="001327F5">
        <w:rPr>
          <w:b/>
          <w:bCs/>
          <w:i/>
          <w:iCs/>
        </w:rPr>
        <w:t>LA PREVENTA PARA FANS COMIENZA EL MARTES 14 DE ABRIL A LAS 10:00 AM (HORA LOCAL)</w:t>
      </w:r>
    </w:p>
    <w:p w14:paraId="1BDDDF41" w14:textId="139B8B6B" w:rsidR="001327F5" w:rsidRPr="001327F5" w:rsidRDefault="001327F5" w:rsidP="001327F5">
      <w:pPr>
        <w:jc w:val="center"/>
        <w:rPr>
          <w:i/>
          <w:iCs/>
        </w:rPr>
      </w:pPr>
      <w:r w:rsidRPr="001327F5">
        <w:rPr>
          <w:b/>
          <w:bCs/>
          <w:i/>
          <w:iCs/>
        </w:rPr>
        <w:t>NUEVO SENCILLO “POTENTIAL” CON VIDEO MUSICAL OFICIAL DISPONIBLE ESTE JUEVES 16 DE ABRIL</w:t>
      </w:r>
    </w:p>
    <w:p w14:paraId="29CA8B9E" w14:textId="168367C1" w:rsidR="001327F5" w:rsidRPr="001327F5" w:rsidRDefault="004C3E91" w:rsidP="001327F5">
      <w:pPr>
        <w:jc w:val="center"/>
        <w:rPr>
          <w:b/>
          <w:bCs/>
          <w:i/>
          <w:iCs/>
        </w:rPr>
      </w:pPr>
      <w:r>
        <w:rPr>
          <w:rFonts w:ascii="Arial" w:eastAsia="Times New Roman" w:hAnsi="Arial" w:cs="Arial"/>
          <w:b/>
          <w:bCs/>
          <w:noProof/>
          <w:kern w:val="0"/>
          <w:u w:val="single"/>
        </w:rPr>
        <w:drawing>
          <wp:anchor distT="0" distB="0" distL="114300" distR="114300" simplePos="0" relativeHeight="251662336" behindDoc="0" locked="0" layoutInCell="1" allowOverlap="1" wp14:anchorId="335F64F6" wp14:editId="48C14C18">
            <wp:simplePos x="0" y="0"/>
            <wp:positionH relativeFrom="margin">
              <wp:align>center</wp:align>
            </wp:positionH>
            <wp:positionV relativeFrom="page">
              <wp:posOffset>4930987</wp:posOffset>
            </wp:positionV>
            <wp:extent cx="3082925" cy="3853180"/>
            <wp:effectExtent l="0" t="0" r="3175" b="0"/>
            <wp:wrapTopAndBottom/>
            <wp:docPr id="70209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82925" cy="3853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27F5" w:rsidRPr="001327F5">
        <w:rPr>
          <w:b/>
          <w:bCs/>
          <w:i/>
          <w:iCs/>
        </w:rPr>
        <w:t>CAUTIVA A MULTITUDES Y CRÍTICA EN SU DEBUT EN COACHELLA</w:t>
      </w:r>
      <w:r w:rsidR="001327F5" w:rsidRPr="001327F5">
        <w:rPr>
          <w:i/>
          <w:iCs/>
        </w:rPr>
        <w:t xml:space="preserve"> </w:t>
      </w:r>
      <w:r w:rsidR="001327F5" w:rsidRPr="001327F5">
        <w:rPr>
          <w:b/>
          <w:bCs/>
          <w:i/>
          <w:iCs/>
        </w:rPr>
        <w:t>CON LA PARTICIPACIÓN ESPECIAL DE BILLY CORGAN DE THE SMASHING PUMPKINS</w:t>
      </w:r>
    </w:p>
    <w:p w14:paraId="177F7B54" w14:textId="77777777" w:rsidR="00E12B1E" w:rsidRDefault="00E12B1E" w:rsidP="00B2770F">
      <w:pPr>
        <w:spacing w:before="240"/>
        <w:jc w:val="center"/>
        <w:rPr>
          <w:b/>
          <w:bCs/>
          <w:sz w:val="36"/>
          <w:szCs w:val="36"/>
        </w:rPr>
      </w:pPr>
    </w:p>
    <w:p w14:paraId="5729B1B9" w14:textId="5AF22B99" w:rsidR="001327F5" w:rsidRPr="00B563E7" w:rsidRDefault="001327F5" w:rsidP="00B2770F">
      <w:pPr>
        <w:spacing w:before="240"/>
        <w:jc w:val="center"/>
        <w:rPr>
          <w:b/>
          <w:bCs/>
          <w:sz w:val="36"/>
          <w:szCs w:val="36"/>
        </w:rPr>
      </w:pPr>
      <w:r w:rsidRPr="00B563E7">
        <w:rPr>
          <w:b/>
          <w:bCs/>
          <w:sz w:val="36"/>
          <w:szCs w:val="36"/>
        </w:rPr>
        <w:lastRenderedPageBreak/>
        <w:t>23 DE JULIO – PEPSI CENTER</w:t>
      </w:r>
    </w:p>
    <w:p w14:paraId="08A485ED" w14:textId="23DB0CD0" w:rsidR="001327F5" w:rsidRPr="001327F5" w:rsidRDefault="001327F5" w:rsidP="00E12B1E">
      <w:pPr>
        <w:jc w:val="center"/>
        <w:rPr>
          <w:b/>
          <w:bCs/>
          <w:sz w:val="28"/>
          <w:szCs w:val="28"/>
        </w:rPr>
      </w:pPr>
      <w:r w:rsidRPr="00B563E7">
        <w:rPr>
          <w:b/>
          <w:bCs/>
          <w:sz w:val="28"/>
          <w:szCs w:val="28"/>
        </w:rPr>
        <w:t>Preventa Banamex: 16 de abril, 11:00 a.m.</w:t>
      </w:r>
    </w:p>
    <w:p w14:paraId="783C57F4" w14:textId="00E6F6E3" w:rsidR="001327F5" w:rsidRDefault="001327F5" w:rsidP="001327F5">
      <w:pPr>
        <w:spacing w:after="0"/>
        <w:jc w:val="center"/>
      </w:pPr>
      <w:r>
        <w:t>“El set rugió con una innegable energía de estrella de rock”</w:t>
      </w:r>
      <w:r w:rsidR="4F1C9BD8">
        <w:t>.</w:t>
      </w:r>
    </w:p>
    <w:p w14:paraId="70058F99" w14:textId="6E08E20C" w:rsidR="001327F5" w:rsidRPr="001327F5" w:rsidRDefault="001327F5" w:rsidP="001327F5">
      <w:pPr>
        <w:spacing w:after="0"/>
        <w:jc w:val="center"/>
      </w:pPr>
      <w:r w:rsidRPr="001327F5">
        <w:t xml:space="preserve"> – </w:t>
      </w:r>
      <w:r w:rsidRPr="001327F5">
        <w:rPr>
          <w:b/>
          <w:bCs/>
        </w:rPr>
        <w:t>Rolling Stone</w:t>
      </w:r>
    </w:p>
    <w:p w14:paraId="303E9C6D" w14:textId="2E4B6E35" w:rsidR="001327F5" w:rsidRDefault="001327F5" w:rsidP="001327F5">
      <w:pPr>
        <w:spacing w:before="240" w:after="0"/>
        <w:jc w:val="center"/>
      </w:pPr>
      <w:r>
        <w:t>“El sábado, SOMBR cumplió con una actuación que atrajo a tantos fans que se extendían hasta los bordes exteriores del campo”</w:t>
      </w:r>
      <w:r w:rsidR="71FDE40F">
        <w:t>.</w:t>
      </w:r>
    </w:p>
    <w:p w14:paraId="2062D7B8" w14:textId="410B4E3A" w:rsidR="001327F5" w:rsidRPr="001327F5" w:rsidRDefault="001327F5" w:rsidP="001327F5">
      <w:pPr>
        <w:spacing w:after="0"/>
        <w:jc w:val="center"/>
      </w:pPr>
      <w:r w:rsidRPr="001327F5">
        <w:t xml:space="preserve"> – </w:t>
      </w:r>
      <w:r w:rsidRPr="001327F5">
        <w:rPr>
          <w:b/>
          <w:bCs/>
        </w:rPr>
        <w:t>Los Angeles Times</w:t>
      </w:r>
    </w:p>
    <w:p w14:paraId="471D53D6" w14:textId="78A5B070" w:rsidR="001327F5" w:rsidRPr="004C3E91" w:rsidRDefault="001327F5" w:rsidP="001327F5">
      <w:pPr>
        <w:spacing w:before="240" w:after="0"/>
        <w:jc w:val="center"/>
      </w:pPr>
      <w:r w:rsidRPr="004C3E91">
        <w:t>“Un fenómeno cultural”</w:t>
      </w:r>
      <w:r w:rsidR="1AD47F60" w:rsidRPr="004C3E91">
        <w:t>.</w:t>
      </w:r>
    </w:p>
    <w:p w14:paraId="63F63291" w14:textId="6A172F6D" w:rsidR="00B2770F" w:rsidRDefault="001327F5" w:rsidP="00B2770F">
      <w:pPr>
        <w:spacing w:after="0"/>
        <w:jc w:val="center"/>
        <w:rPr>
          <w:b/>
          <w:bCs/>
          <w:lang w:val="en-US"/>
        </w:rPr>
      </w:pPr>
      <w:r w:rsidRPr="004C3E91">
        <w:t xml:space="preserve"> </w:t>
      </w:r>
      <w:r w:rsidRPr="001327F5">
        <w:rPr>
          <w:lang w:val="en-US"/>
        </w:rPr>
        <w:t xml:space="preserve">– </w:t>
      </w:r>
      <w:r w:rsidRPr="001327F5">
        <w:rPr>
          <w:b/>
          <w:bCs/>
          <w:lang w:val="en-US"/>
        </w:rPr>
        <w:t>The New York Times</w:t>
      </w:r>
    </w:p>
    <w:p w14:paraId="278ECC3A" w14:textId="695152B3" w:rsidR="00B2770F" w:rsidRDefault="00B2770F" w:rsidP="00B2770F">
      <w:pPr>
        <w:spacing w:after="0"/>
        <w:jc w:val="center"/>
        <w:rPr>
          <w:b/>
          <w:bCs/>
          <w:lang w:val="en-US"/>
        </w:rPr>
      </w:pPr>
    </w:p>
    <w:p w14:paraId="19B325D1" w14:textId="0071A015" w:rsidR="00B2770F" w:rsidRPr="004C3E91" w:rsidRDefault="001327F5" w:rsidP="00B2770F">
      <w:pPr>
        <w:spacing w:after="0"/>
        <w:jc w:val="center"/>
        <w:rPr>
          <w:b/>
          <w:bCs/>
          <w:lang w:val="en-US"/>
        </w:rPr>
      </w:pPr>
      <w:r w:rsidRPr="004C3E91">
        <w:rPr>
          <w:b/>
          <w:bCs/>
          <w:lang w:val="en-US"/>
        </w:rPr>
        <w:t xml:space="preserve">NUEVAS FECHAS ANUNCIADAS: </w:t>
      </w:r>
      <w:r w:rsidRPr="004C3E91">
        <w:rPr>
          <w:b/>
          <w:bCs/>
          <w:i/>
          <w:iCs/>
          <w:lang w:val="en-US"/>
        </w:rPr>
        <w:t>YOU ARE THE REASON ARENA TOUR</w:t>
      </w:r>
      <w:r w:rsidRPr="004C3E91">
        <w:rPr>
          <w:b/>
          <w:bCs/>
          <w:lang w:val="en-US"/>
        </w:rPr>
        <w:t xml:space="preserve"> – NORTEAMÉRICA</w:t>
      </w:r>
    </w:p>
    <w:p w14:paraId="0E3B7A4F" w14:textId="51EC0064" w:rsidR="00B2770F" w:rsidRPr="004C3E91" w:rsidRDefault="00B2770F" w:rsidP="00B2770F">
      <w:pPr>
        <w:spacing w:after="0"/>
        <w:jc w:val="center"/>
        <w:rPr>
          <w:b/>
          <w:bCs/>
          <w:lang w:val="en-US"/>
        </w:rPr>
      </w:pPr>
    </w:p>
    <w:p w14:paraId="25EB5D7D" w14:textId="08BE792D" w:rsidR="001327F5" w:rsidRPr="001327F5" w:rsidRDefault="001327F5" w:rsidP="00B2770F">
      <w:pPr>
        <w:spacing w:after="0"/>
        <w:jc w:val="center"/>
        <w:rPr>
          <w:b/>
          <w:bCs/>
        </w:rPr>
      </w:pPr>
      <w:r w:rsidRPr="001327F5">
        <w:rPr>
          <w:b/>
          <w:bCs/>
        </w:rPr>
        <w:t>22 DE JUL – CIUDAD DE MÉXICO, MX – PEPSI CENTER **</w:t>
      </w:r>
    </w:p>
    <w:p w14:paraId="516E5E40" w14:textId="059DEC88" w:rsidR="001327F5" w:rsidRPr="001327F5" w:rsidRDefault="001327F5" w:rsidP="00B2770F">
      <w:pPr>
        <w:spacing w:after="0"/>
        <w:jc w:val="center"/>
        <w:rPr>
          <w:lang w:val="en-US"/>
        </w:rPr>
      </w:pPr>
      <w:r w:rsidRPr="001327F5">
        <w:rPr>
          <w:b/>
          <w:bCs/>
          <w:lang w:val="en-US"/>
        </w:rPr>
        <w:t xml:space="preserve">26 de </w:t>
      </w:r>
      <w:proofErr w:type="spellStart"/>
      <w:r w:rsidRPr="001327F5">
        <w:rPr>
          <w:b/>
          <w:bCs/>
          <w:lang w:val="en-US"/>
        </w:rPr>
        <w:t>jul</w:t>
      </w:r>
      <w:proofErr w:type="spellEnd"/>
      <w:r w:rsidRPr="001327F5">
        <w:rPr>
          <w:lang w:val="en-US"/>
        </w:rPr>
        <w:t xml:space="preserve"> – Morrison, CO – Red Rocks Amphitheater **</w:t>
      </w:r>
    </w:p>
    <w:p w14:paraId="12228EED" w14:textId="77777777" w:rsidR="001327F5" w:rsidRPr="004C3E91" w:rsidRDefault="001327F5" w:rsidP="00B2770F">
      <w:pPr>
        <w:spacing w:after="0"/>
        <w:jc w:val="center"/>
        <w:rPr>
          <w:lang w:val="en-US"/>
        </w:rPr>
      </w:pPr>
      <w:r w:rsidRPr="004C3E91">
        <w:rPr>
          <w:b/>
          <w:bCs/>
          <w:lang w:val="en-US"/>
        </w:rPr>
        <w:t xml:space="preserve">29 de </w:t>
      </w:r>
      <w:proofErr w:type="spellStart"/>
      <w:r w:rsidRPr="004C3E91">
        <w:rPr>
          <w:b/>
          <w:bCs/>
          <w:lang w:val="en-US"/>
        </w:rPr>
        <w:t>sep</w:t>
      </w:r>
      <w:proofErr w:type="spellEnd"/>
      <w:r w:rsidRPr="004C3E91">
        <w:rPr>
          <w:lang w:val="en-US"/>
        </w:rPr>
        <w:t xml:space="preserve"> – Vancouver, BC – Rogers Arena +#</w:t>
      </w:r>
    </w:p>
    <w:p w14:paraId="52D1CD1F" w14:textId="77777777" w:rsidR="001327F5" w:rsidRPr="001327F5" w:rsidRDefault="001327F5" w:rsidP="00B2770F">
      <w:pPr>
        <w:spacing w:after="0"/>
        <w:jc w:val="center"/>
        <w:rPr>
          <w:lang w:val="en-US"/>
        </w:rPr>
      </w:pPr>
      <w:r w:rsidRPr="001327F5">
        <w:rPr>
          <w:b/>
          <w:bCs/>
          <w:lang w:val="en-US"/>
        </w:rPr>
        <w:t>1 de oct</w:t>
      </w:r>
      <w:r w:rsidRPr="001327F5">
        <w:rPr>
          <w:lang w:val="en-US"/>
        </w:rPr>
        <w:t xml:space="preserve"> – Seattle, WA – Climate Pledge Arena +§</w:t>
      </w:r>
    </w:p>
    <w:p w14:paraId="55B712D9" w14:textId="5A67E664" w:rsidR="001327F5" w:rsidRPr="001327F5" w:rsidRDefault="001327F5" w:rsidP="00B2770F">
      <w:pPr>
        <w:spacing w:after="0"/>
        <w:jc w:val="center"/>
        <w:rPr>
          <w:lang w:val="en-US"/>
        </w:rPr>
      </w:pPr>
      <w:r w:rsidRPr="001327F5">
        <w:rPr>
          <w:b/>
          <w:bCs/>
          <w:lang w:val="en-US"/>
        </w:rPr>
        <w:t>2 de oct</w:t>
      </w:r>
      <w:r w:rsidRPr="001327F5">
        <w:rPr>
          <w:lang w:val="en-US"/>
        </w:rPr>
        <w:t xml:space="preserve"> – Portland, OR – Moda Center +§</w:t>
      </w:r>
    </w:p>
    <w:p w14:paraId="6B5B00F2" w14:textId="77777777" w:rsidR="001327F5" w:rsidRPr="001327F5" w:rsidRDefault="001327F5" w:rsidP="00B2770F">
      <w:pPr>
        <w:spacing w:after="0"/>
        <w:jc w:val="center"/>
        <w:rPr>
          <w:lang w:val="en-US"/>
        </w:rPr>
      </w:pPr>
      <w:r w:rsidRPr="001327F5">
        <w:rPr>
          <w:b/>
          <w:bCs/>
          <w:lang w:val="en-US"/>
        </w:rPr>
        <w:t>6 de oct</w:t>
      </w:r>
      <w:r w:rsidRPr="001327F5">
        <w:rPr>
          <w:lang w:val="en-US"/>
        </w:rPr>
        <w:t xml:space="preserve"> – Sacramento, CA – Golden 1 Center +‡</w:t>
      </w:r>
    </w:p>
    <w:p w14:paraId="1D403642" w14:textId="77777777" w:rsidR="001327F5" w:rsidRPr="004C3E91" w:rsidRDefault="001327F5" w:rsidP="00B2770F">
      <w:pPr>
        <w:spacing w:after="0"/>
        <w:jc w:val="center"/>
        <w:rPr>
          <w:lang w:val="en-US"/>
        </w:rPr>
      </w:pPr>
      <w:r w:rsidRPr="004C3E91">
        <w:rPr>
          <w:b/>
          <w:bCs/>
          <w:lang w:val="en-US"/>
        </w:rPr>
        <w:t>7 de oct</w:t>
      </w:r>
      <w:r w:rsidRPr="004C3E91">
        <w:rPr>
          <w:lang w:val="en-US"/>
        </w:rPr>
        <w:t xml:space="preserve"> – San Jose, CA – SAP Center +‡</w:t>
      </w:r>
    </w:p>
    <w:p w14:paraId="436E3CA5" w14:textId="77777777" w:rsidR="001327F5" w:rsidRPr="004C3E91" w:rsidRDefault="001327F5" w:rsidP="00B2770F">
      <w:pPr>
        <w:spacing w:after="0"/>
        <w:jc w:val="center"/>
        <w:rPr>
          <w:lang w:val="en-US"/>
        </w:rPr>
      </w:pPr>
      <w:r w:rsidRPr="004C3E91">
        <w:rPr>
          <w:b/>
          <w:bCs/>
          <w:lang w:val="en-US"/>
        </w:rPr>
        <w:t>9 de oct</w:t>
      </w:r>
      <w:r w:rsidRPr="004C3E91">
        <w:rPr>
          <w:lang w:val="en-US"/>
        </w:rPr>
        <w:t xml:space="preserve"> – Anaheim, CA – Honda Center +‡</w:t>
      </w:r>
    </w:p>
    <w:p w14:paraId="77196865" w14:textId="77777777" w:rsidR="001327F5" w:rsidRPr="004C3E91" w:rsidRDefault="001327F5" w:rsidP="00B2770F">
      <w:pPr>
        <w:spacing w:after="0"/>
        <w:jc w:val="center"/>
        <w:rPr>
          <w:lang w:val="en-US"/>
        </w:rPr>
      </w:pPr>
      <w:r w:rsidRPr="004C3E91">
        <w:rPr>
          <w:b/>
          <w:bCs/>
          <w:lang w:val="en-US"/>
        </w:rPr>
        <w:t>10 de oct</w:t>
      </w:r>
      <w:r w:rsidRPr="004C3E91">
        <w:rPr>
          <w:lang w:val="en-US"/>
        </w:rPr>
        <w:t xml:space="preserve"> – Los Ángeles, CA – The Kia Forum +‡</w:t>
      </w:r>
    </w:p>
    <w:p w14:paraId="24C6DE75" w14:textId="77777777" w:rsidR="001327F5" w:rsidRPr="001327F5" w:rsidRDefault="001327F5" w:rsidP="00B2770F">
      <w:pPr>
        <w:spacing w:after="0"/>
        <w:jc w:val="center"/>
      </w:pPr>
      <w:r w:rsidRPr="001327F5">
        <w:rPr>
          <w:b/>
          <w:bCs/>
        </w:rPr>
        <w:t>13 de oct</w:t>
      </w:r>
      <w:r w:rsidRPr="001327F5">
        <w:t xml:space="preserve"> – San Diego, CA – </w:t>
      </w:r>
      <w:proofErr w:type="spellStart"/>
      <w:r w:rsidRPr="001327F5">
        <w:t>Pechanga</w:t>
      </w:r>
      <w:proofErr w:type="spellEnd"/>
      <w:r w:rsidRPr="001327F5">
        <w:t xml:space="preserve"> Arena +‡</w:t>
      </w:r>
    </w:p>
    <w:p w14:paraId="7C50FA67" w14:textId="77777777" w:rsidR="001327F5" w:rsidRPr="004C3E91" w:rsidRDefault="001327F5" w:rsidP="00B2770F">
      <w:pPr>
        <w:spacing w:after="0"/>
        <w:jc w:val="center"/>
        <w:rPr>
          <w:lang w:val="en-US"/>
        </w:rPr>
      </w:pPr>
      <w:r w:rsidRPr="004C3E91">
        <w:rPr>
          <w:b/>
          <w:bCs/>
          <w:lang w:val="en-US"/>
        </w:rPr>
        <w:t>14 de oct</w:t>
      </w:r>
      <w:r w:rsidRPr="004C3E91">
        <w:rPr>
          <w:lang w:val="en-US"/>
        </w:rPr>
        <w:t xml:space="preserve"> – Glendale, AZ – Desert Diamond Arena +‡</w:t>
      </w:r>
    </w:p>
    <w:p w14:paraId="49A341B2" w14:textId="77777777" w:rsidR="001327F5" w:rsidRPr="001327F5" w:rsidRDefault="001327F5" w:rsidP="00B2770F">
      <w:pPr>
        <w:spacing w:after="0"/>
        <w:jc w:val="center"/>
        <w:rPr>
          <w:lang w:val="en-US"/>
        </w:rPr>
      </w:pPr>
      <w:r w:rsidRPr="001327F5">
        <w:rPr>
          <w:b/>
          <w:bCs/>
          <w:lang w:val="en-US"/>
        </w:rPr>
        <w:t>16 de oct</w:t>
      </w:r>
      <w:r w:rsidRPr="001327F5">
        <w:rPr>
          <w:lang w:val="en-US"/>
        </w:rPr>
        <w:t xml:space="preserve"> – Oklahoma City, OK – Paycom Center +*</w:t>
      </w:r>
    </w:p>
    <w:p w14:paraId="171C224F" w14:textId="77777777" w:rsidR="001327F5" w:rsidRPr="001327F5" w:rsidRDefault="001327F5" w:rsidP="00B2770F">
      <w:pPr>
        <w:spacing w:after="0"/>
        <w:jc w:val="center"/>
        <w:rPr>
          <w:lang w:val="en-US"/>
        </w:rPr>
      </w:pPr>
      <w:r w:rsidRPr="001327F5">
        <w:rPr>
          <w:b/>
          <w:bCs/>
          <w:lang w:val="en-US"/>
        </w:rPr>
        <w:t>17 de oct</w:t>
      </w:r>
      <w:r w:rsidRPr="001327F5">
        <w:rPr>
          <w:lang w:val="en-US"/>
        </w:rPr>
        <w:t xml:space="preserve"> – Houston, TX – Toyota Center +*</w:t>
      </w:r>
    </w:p>
    <w:p w14:paraId="2D5CDF9B" w14:textId="77777777" w:rsidR="001327F5" w:rsidRPr="001327F5" w:rsidRDefault="001327F5" w:rsidP="00B2770F">
      <w:pPr>
        <w:spacing w:after="0"/>
        <w:jc w:val="center"/>
        <w:rPr>
          <w:lang w:val="en-US"/>
        </w:rPr>
      </w:pPr>
      <w:r w:rsidRPr="001327F5">
        <w:rPr>
          <w:b/>
          <w:bCs/>
          <w:lang w:val="en-US"/>
        </w:rPr>
        <w:t>18 de oct</w:t>
      </w:r>
      <w:r w:rsidRPr="001327F5">
        <w:rPr>
          <w:lang w:val="en-US"/>
        </w:rPr>
        <w:t xml:space="preserve"> – Dallas, TX – American Airlines Center +*</w:t>
      </w:r>
    </w:p>
    <w:p w14:paraId="5EFB0BE8" w14:textId="77777777" w:rsidR="001327F5" w:rsidRPr="001327F5" w:rsidRDefault="001327F5" w:rsidP="00B2770F">
      <w:pPr>
        <w:spacing w:after="0"/>
        <w:jc w:val="center"/>
        <w:rPr>
          <w:lang w:val="en-US"/>
        </w:rPr>
      </w:pPr>
      <w:r w:rsidRPr="001327F5">
        <w:rPr>
          <w:b/>
          <w:bCs/>
          <w:lang w:val="en-US"/>
        </w:rPr>
        <w:t>20 de oct</w:t>
      </w:r>
      <w:r w:rsidRPr="001327F5">
        <w:rPr>
          <w:lang w:val="en-US"/>
        </w:rPr>
        <w:t xml:space="preserve"> – Austin, TX – Moody Center +*</w:t>
      </w:r>
    </w:p>
    <w:p w14:paraId="6004B1E0" w14:textId="77777777" w:rsidR="001327F5" w:rsidRPr="001327F5" w:rsidRDefault="001327F5" w:rsidP="00B2770F">
      <w:pPr>
        <w:spacing w:after="0"/>
        <w:jc w:val="center"/>
        <w:rPr>
          <w:lang w:val="en-US"/>
        </w:rPr>
      </w:pPr>
      <w:r w:rsidRPr="001327F5">
        <w:rPr>
          <w:b/>
          <w:bCs/>
          <w:lang w:val="en-US"/>
        </w:rPr>
        <w:t>22 de oct</w:t>
      </w:r>
      <w:r w:rsidRPr="001327F5">
        <w:rPr>
          <w:lang w:val="en-US"/>
        </w:rPr>
        <w:t xml:space="preserve"> – Atlanta, GA – State Farm Arena +*</w:t>
      </w:r>
    </w:p>
    <w:p w14:paraId="2F28BC1D" w14:textId="77777777" w:rsidR="001327F5" w:rsidRPr="001327F5" w:rsidRDefault="001327F5" w:rsidP="00B2770F">
      <w:pPr>
        <w:spacing w:after="0"/>
        <w:jc w:val="center"/>
        <w:rPr>
          <w:lang w:val="en-US"/>
        </w:rPr>
      </w:pPr>
      <w:r w:rsidRPr="001327F5">
        <w:rPr>
          <w:b/>
          <w:bCs/>
          <w:lang w:val="en-US"/>
        </w:rPr>
        <w:t>24 de oct</w:t>
      </w:r>
      <w:r w:rsidRPr="001327F5">
        <w:rPr>
          <w:lang w:val="en-US"/>
        </w:rPr>
        <w:t xml:space="preserve"> – Sunrise, FL – </w:t>
      </w:r>
      <w:proofErr w:type="spellStart"/>
      <w:r w:rsidRPr="001327F5">
        <w:rPr>
          <w:lang w:val="en-US"/>
        </w:rPr>
        <w:t>Amerant</w:t>
      </w:r>
      <w:proofErr w:type="spellEnd"/>
      <w:r w:rsidRPr="001327F5">
        <w:rPr>
          <w:lang w:val="en-US"/>
        </w:rPr>
        <w:t xml:space="preserve"> Bank Arena +*</w:t>
      </w:r>
    </w:p>
    <w:p w14:paraId="48C560ED" w14:textId="77777777" w:rsidR="001327F5" w:rsidRPr="001327F5" w:rsidRDefault="001327F5" w:rsidP="00B2770F">
      <w:pPr>
        <w:spacing w:after="0"/>
        <w:jc w:val="center"/>
        <w:rPr>
          <w:lang w:val="pt-PT"/>
        </w:rPr>
      </w:pPr>
      <w:r w:rsidRPr="001327F5">
        <w:rPr>
          <w:b/>
          <w:bCs/>
          <w:lang w:val="pt-PT"/>
        </w:rPr>
        <w:t>25 de oct</w:t>
      </w:r>
      <w:r w:rsidRPr="001327F5">
        <w:rPr>
          <w:lang w:val="pt-PT"/>
        </w:rPr>
        <w:t xml:space="preserve"> – Orlando, FL – Kia Center +*</w:t>
      </w:r>
    </w:p>
    <w:p w14:paraId="57244D5F" w14:textId="77777777" w:rsidR="001327F5" w:rsidRPr="001327F5" w:rsidRDefault="001327F5" w:rsidP="00B2770F">
      <w:pPr>
        <w:spacing w:after="0"/>
        <w:jc w:val="center"/>
        <w:rPr>
          <w:lang w:val="en-US"/>
        </w:rPr>
      </w:pPr>
      <w:r w:rsidRPr="001327F5">
        <w:rPr>
          <w:b/>
          <w:bCs/>
          <w:lang w:val="en-US"/>
        </w:rPr>
        <w:t>27 de oct</w:t>
      </w:r>
      <w:r w:rsidRPr="001327F5">
        <w:rPr>
          <w:lang w:val="en-US"/>
        </w:rPr>
        <w:t xml:space="preserve"> – Charlotte, NC – Spectrum Center +*</w:t>
      </w:r>
    </w:p>
    <w:p w14:paraId="26B91738" w14:textId="77777777" w:rsidR="001327F5" w:rsidRPr="001327F5" w:rsidRDefault="001327F5" w:rsidP="00B2770F">
      <w:pPr>
        <w:spacing w:after="0"/>
        <w:jc w:val="center"/>
        <w:rPr>
          <w:lang w:val="en-US"/>
        </w:rPr>
      </w:pPr>
      <w:r w:rsidRPr="001327F5">
        <w:rPr>
          <w:b/>
          <w:bCs/>
          <w:lang w:val="en-US"/>
        </w:rPr>
        <w:t>28 de oct</w:t>
      </w:r>
      <w:r w:rsidRPr="001327F5">
        <w:rPr>
          <w:lang w:val="en-US"/>
        </w:rPr>
        <w:t xml:space="preserve"> – Nashville, TN – Bridgestone Arena +*</w:t>
      </w:r>
    </w:p>
    <w:p w14:paraId="25BC93CA" w14:textId="77777777" w:rsidR="001327F5" w:rsidRPr="001327F5" w:rsidRDefault="001327F5" w:rsidP="00B2770F">
      <w:pPr>
        <w:spacing w:after="0"/>
        <w:jc w:val="center"/>
        <w:rPr>
          <w:lang w:val="en-US"/>
        </w:rPr>
      </w:pPr>
      <w:r w:rsidRPr="001327F5">
        <w:rPr>
          <w:b/>
          <w:bCs/>
          <w:lang w:val="en-US"/>
        </w:rPr>
        <w:t>30 de oct</w:t>
      </w:r>
      <w:r w:rsidRPr="001327F5">
        <w:rPr>
          <w:lang w:val="en-US"/>
        </w:rPr>
        <w:t xml:space="preserve"> – St. Louis, MO – Enterprise Center =*</w:t>
      </w:r>
    </w:p>
    <w:p w14:paraId="4E7E7B0F" w14:textId="77777777" w:rsidR="001327F5" w:rsidRPr="001327F5" w:rsidRDefault="001327F5" w:rsidP="00B2770F">
      <w:pPr>
        <w:spacing w:after="0"/>
        <w:jc w:val="center"/>
        <w:rPr>
          <w:lang w:val="en-US"/>
        </w:rPr>
      </w:pPr>
      <w:r w:rsidRPr="001327F5">
        <w:rPr>
          <w:b/>
          <w:bCs/>
          <w:lang w:val="en-US"/>
        </w:rPr>
        <w:t>31 de oct</w:t>
      </w:r>
      <w:r w:rsidRPr="001327F5">
        <w:rPr>
          <w:lang w:val="en-US"/>
        </w:rPr>
        <w:t xml:space="preserve"> – Kansas City, MO – T-Mobile Center =*</w:t>
      </w:r>
    </w:p>
    <w:p w14:paraId="6543BDA5" w14:textId="77777777" w:rsidR="001327F5" w:rsidRPr="001327F5" w:rsidRDefault="001327F5" w:rsidP="00B2770F">
      <w:pPr>
        <w:spacing w:after="0"/>
        <w:jc w:val="center"/>
        <w:rPr>
          <w:lang w:val="en-US"/>
        </w:rPr>
      </w:pPr>
      <w:r w:rsidRPr="001327F5">
        <w:rPr>
          <w:b/>
          <w:bCs/>
          <w:lang w:val="en-US"/>
        </w:rPr>
        <w:lastRenderedPageBreak/>
        <w:t xml:space="preserve">1 de </w:t>
      </w:r>
      <w:proofErr w:type="spellStart"/>
      <w:r w:rsidRPr="001327F5">
        <w:rPr>
          <w:b/>
          <w:bCs/>
          <w:lang w:val="en-US"/>
        </w:rPr>
        <w:t>nov</w:t>
      </w:r>
      <w:proofErr w:type="spellEnd"/>
      <w:r w:rsidRPr="001327F5">
        <w:rPr>
          <w:lang w:val="en-US"/>
        </w:rPr>
        <w:t xml:space="preserve"> – Minneapolis, MN – Target Center =*</w:t>
      </w:r>
    </w:p>
    <w:p w14:paraId="72CF62EB" w14:textId="77777777" w:rsidR="001327F5" w:rsidRPr="004C3E91" w:rsidRDefault="001327F5" w:rsidP="00B2770F">
      <w:pPr>
        <w:spacing w:after="0"/>
        <w:jc w:val="center"/>
        <w:rPr>
          <w:lang w:val="en-US"/>
        </w:rPr>
      </w:pPr>
      <w:r w:rsidRPr="004C3E91">
        <w:rPr>
          <w:b/>
          <w:bCs/>
          <w:lang w:val="en-US"/>
        </w:rPr>
        <w:t xml:space="preserve">3 de </w:t>
      </w:r>
      <w:proofErr w:type="spellStart"/>
      <w:r w:rsidRPr="004C3E91">
        <w:rPr>
          <w:b/>
          <w:bCs/>
          <w:lang w:val="en-US"/>
        </w:rPr>
        <w:t>nov</w:t>
      </w:r>
      <w:proofErr w:type="spellEnd"/>
      <w:r w:rsidRPr="004C3E91">
        <w:rPr>
          <w:lang w:val="en-US"/>
        </w:rPr>
        <w:t xml:space="preserve"> – Milwaukee, WI – Fiserv Forum =*</w:t>
      </w:r>
    </w:p>
    <w:p w14:paraId="1912B481" w14:textId="77777777" w:rsidR="001327F5" w:rsidRPr="001327F5" w:rsidRDefault="001327F5" w:rsidP="00B2770F">
      <w:pPr>
        <w:spacing w:after="0"/>
        <w:jc w:val="center"/>
        <w:rPr>
          <w:lang w:val="en-US"/>
        </w:rPr>
      </w:pPr>
      <w:r w:rsidRPr="001327F5">
        <w:rPr>
          <w:b/>
          <w:bCs/>
          <w:lang w:val="en-US"/>
        </w:rPr>
        <w:t xml:space="preserve">4 de </w:t>
      </w:r>
      <w:proofErr w:type="spellStart"/>
      <w:r w:rsidRPr="001327F5">
        <w:rPr>
          <w:b/>
          <w:bCs/>
          <w:lang w:val="en-US"/>
        </w:rPr>
        <w:t>nov</w:t>
      </w:r>
      <w:proofErr w:type="spellEnd"/>
      <w:r w:rsidRPr="001327F5">
        <w:rPr>
          <w:lang w:val="en-US"/>
        </w:rPr>
        <w:t xml:space="preserve"> – Chicago, IL – United Center =*</w:t>
      </w:r>
    </w:p>
    <w:p w14:paraId="7DA37853" w14:textId="77777777" w:rsidR="001327F5" w:rsidRPr="001327F5" w:rsidRDefault="001327F5" w:rsidP="00B2770F">
      <w:pPr>
        <w:spacing w:after="0"/>
        <w:jc w:val="center"/>
        <w:rPr>
          <w:lang w:val="en-US"/>
        </w:rPr>
      </w:pPr>
      <w:r w:rsidRPr="001327F5">
        <w:rPr>
          <w:b/>
          <w:bCs/>
          <w:lang w:val="en-US"/>
        </w:rPr>
        <w:t xml:space="preserve">6 de </w:t>
      </w:r>
      <w:proofErr w:type="spellStart"/>
      <w:r w:rsidRPr="001327F5">
        <w:rPr>
          <w:b/>
          <w:bCs/>
          <w:lang w:val="en-US"/>
        </w:rPr>
        <w:t>nov</w:t>
      </w:r>
      <w:proofErr w:type="spellEnd"/>
      <w:r w:rsidRPr="001327F5">
        <w:rPr>
          <w:lang w:val="en-US"/>
        </w:rPr>
        <w:t xml:space="preserve"> – Indianapolis, IN – Gainbridge Fieldhouse =^</w:t>
      </w:r>
    </w:p>
    <w:p w14:paraId="034C0297" w14:textId="77777777" w:rsidR="001327F5" w:rsidRPr="004C3E91" w:rsidRDefault="001327F5" w:rsidP="00B2770F">
      <w:pPr>
        <w:spacing w:after="0"/>
        <w:jc w:val="center"/>
        <w:rPr>
          <w:lang w:val="en-US"/>
        </w:rPr>
      </w:pPr>
      <w:r w:rsidRPr="004C3E91">
        <w:rPr>
          <w:b/>
          <w:bCs/>
          <w:lang w:val="en-US"/>
        </w:rPr>
        <w:t xml:space="preserve">7 de </w:t>
      </w:r>
      <w:proofErr w:type="spellStart"/>
      <w:r w:rsidRPr="004C3E91">
        <w:rPr>
          <w:b/>
          <w:bCs/>
          <w:lang w:val="en-US"/>
        </w:rPr>
        <w:t>nov</w:t>
      </w:r>
      <w:proofErr w:type="spellEnd"/>
      <w:r w:rsidRPr="004C3E91">
        <w:rPr>
          <w:lang w:val="en-US"/>
        </w:rPr>
        <w:t xml:space="preserve"> – Detroit, MI – Little Caesars Arena =^</w:t>
      </w:r>
    </w:p>
    <w:p w14:paraId="160C06D7" w14:textId="4A42D37B" w:rsidR="001327F5" w:rsidRPr="004C3E91" w:rsidRDefault="001327F5" w:rsidP="00B2770F">
      <w:pPr>
        <w:spacing w:after="0"/>
        <w:jc w:val="center"/>
        <w:rPr>
          <w:lang w:val="en-US"/>
        </w:rPr>
      </w:pPr>
      <w:r w:rsidRPr="004C3E91">
        <w:rPr>
          <w:b/>
          <w:bCs/>
          <w:lang w:val="en-US"/>
        </w:rPr>
        <w:t xml:space="preserve">8 de </w:t>
      </w:r>
      <w:proofErr w:type="spellStart"/>
      <w:r w:rsidRPr="004C3E91">
        <w:rPr>
          <w:b/>
          <w:bCs/>
          <w:lang w:val="en-US"/>
        </w:rPr>
        <w:t>nov</w:t>
      </w:r>
      <w:proofErr w:type="spellEnd"/>
      <w:r w:rsidRPr="004C3E91">
        <w:rPr>
          <w:lang w:val="en-US"/>
        </w:rPr>
        <w:t xml:space="preserve"> – Columbus, OH – Nationwide Arena =^</w:t>
      </w:r>
    </w:p>
    <w:p w14:paraId="666F317C" w14:textId="77777777" w:rsidR="001327F5" w:rsidRPr="004C3E91" w:rsidRDefault="001327F5" w:rsidP="00B2770F">
      <w:pPr>
        <w:spacing w:after="0"/>
        <w:jc w:val="center"/>
        <w:rPr>
          <w:lang w:val="en-US"/>
        </w:rPr>
      </w:pPr>
      <w:r w:rsidRPr="004C3E91">
        <w:rPr>
          <w:b/>
          <w:bCs/>
          <w:lang w:val="en-US"/>
        </w:rPr>
        <w:t xml:space="preserve">10 de </w:t>
      </w:r>
      <w:proofErr w:type="spellStart"/>
      <w:r w:rsidRPr="004C3E91">
        <w:rPr>
          <w:b/>
          <w:bCs/>
          <w:lang w:val="en-US"/>
        </w:rPr>
        <w:t>nov</w:t>
      </w:r>
      <w:proofErr w:type="spellEnd"/>
      <w:r w:rsidRPr="004C3E91">
        <w:rPr>
          <w:lang w:val="en-US"/>
        </w:rPr>
        <w:t xml:space="preserve"> – Washington, DC – Capital One Arena =^</w:t>
      </w:r>
    </w:p>
    <w:p w14:paraId="52CA488C" w14:textId="77777777" w:rsidR="001327F5" w:rsidRPr="001327F5" w:rsidRDefault="001327F5" w:rsidP="00B2770F">
      <w:pPr>
        <w:spacing w:after="0"/>
        <w:jc w:val="center"/>
        <w:rPr>
          <w:lang w:val="en-US"/>
        </w:rPr>
      </w:pPr>
      <w:r w:rsidRPr="001327F5">
        <w:rPr>
          <w:b/>
          <w:bCs/>
          <w:lang w:val="en-US"/>
        </w:rPr>
        <w:t xml:space="preserve">12 de </w:t>
      </w:r>
      <w:proofErr w:type="spellStart"/>
      <w:r w:rsidRPr="001327F5">
        <w:rPr>
          <w:b/>
          <w:bCs/>
          <w:lang w:val="en-US"/>
        </w:rPr>
        <w:t>nov</w:t>
      </w:r>
      <w:proofErr w:type="spellEnd"/>
      <w:r w:rsidRPr="001327F5">
        <w:rPr>
          <w:lang w:val="en-US"/>
        </w:rPr>
        <w:t xml:space="preserve"> – Pittsburgh, PA – PPG Paints Arena =^</w:t>
      </w:r>
    </w:p>
    <w:p w14:paraId="354E0F48" w14:textId="77777777" w:rsidR="001327F5" w:rsidRPr="001327F5" w:rsidRDefault="001327F5" w:rsidP="00B2770F">
      <w:pPr>
        <w:spacing w:after="0"/>
        <w:jc w:val="center"/>
        <w:rPr>
          <w:lang w:val="en-US"/>
        </w:rPr>
      </w:pPr>
      <w:r w:rsidRPr="001327F5">
        <w:rPr>
          <w:b/>
          <w:bCs/>
          <w:lang w:val="en-US"/>
        </w:rPr>
        <w:t xml:space="preserve">13 de </w:t>
      </w:r>
      <w:proofErr w:type="spellStart"/>
      <w:r w:rsidRPr="001327F5">
        <w:rPr>
          <w:b/>
          <w:bCs/>
          <w:lang w:val="en-US"/>
        </w:rPr>
        <w:t>nov</w:t>
      </w:r>
      <w:proofErr w:type="spellEnd"/>
      <w:r w:rsidRPr="001327F5">
        <w:rPr>
          <w:lang w:val="en-US"/>
        </w:rPr>
        <w:t xml:space="preserve"> – Cleveland, OH – Rocket Arena =^</w:t>
      </w:r>
    </w:p>
    <w:p w14:paraId="0EAD10A1" w14:textId="77777777" w:rsidR="001327F5" w:rsidRPr="004C3E91" w:rsidRDefault="001327F5" w:rsidP="00B2770F">
      <w:pPr>
        <w:spacing w:after="0"/>
        <w:jc w:val="center"/>
        <w:rPr>
          <w:lang w:val="en-US"/>
        </w:rPr>
      </w:pPr>
      <w:r w:rsidRPr="004C3E91">
        <w:rPr>
          <w:b/>
          <w:bCs/>
          <w:lang w:val="en-US"/>
        </w:rPr>
        <w:t xml:space="preserve">14 de </w:t>
      </w:r>
      <w:proofErr w:type="spellStart"/>
      <w:r w:rsidRPr="004C3E91">
        <w:rPr>
          <w:b/>
          <w:bCs/>
          <w:lang w:val="en-US"/>
        </w:rPr>
        <w:t>nov</w:t>
      </w:r>
      <w:proofErr w:type="spellEnd"/>
      <w:r w:rsidRPr="004C3E91">
        <w:rPr>
          <w:lang w:val="en-US"/>
        </w:rPr>
        <w:t xml:space="preserve"> – Buffalo, NY – KeyBank Center =^</w:t>
      </w:r>
    </w:p>
    <w:p w14:paraId="2063B14E" w14:textId="77777777" w:rsidR="001327F5" w:rsidRPr="001327F5" w:rsidRDefault="001327F5" w:rsidP="00B2770F">
      <w:pPr>
        <w:spacing w:after="0"/>
        <w:jc w:val="center"/>
        <w:rPr>
          <w:lang w:val="en-US"/>
        </w:rPr>
      </w:pPr>
      <w:r w:rsidRPr="001327F5">
        <w:rPr>
          <w:b/>
          <w:bCs/>
          <w:lang w:val="en-US"/>
        </w:rPr>
        <w:t xml:space="preserve">16 de </w:t>
      </w:r>
      <w:proofErr w:type="spellStart"/>
      <w:r w:rsidRPr="001327F5">
        <w:rPr>
          <w:b/>
          <w:bCs/>
          <w:lang w:val="en-US"/>
        </w:rPr>
        <w:t>nov</w:t>
      </w:r>
      <w:proofErr w:type="spellEnd"/>
      <w:r w:rsidRPr="001327F5">
        <w:rPr>
          <w:lang w:val="en-US"/>
        </w:rPr>
        <w:t xml:space="preserve"> – Toronto, ON – Scotiabank Arena =^</w:t>
      </w:r>
    </w:p>
    <w:p w14:paraId="2B95B562" w14:textId="77777777" w:rsidR="001327F5" w:rsidRPr="004C3E91" w:rsidRDefault="001327F5" w:rsidP="00B2770F">
      <w:pPr>
        <w:spacing w:after="0"/>
        <w:jc w:val="center"/>
        <w:rPr>
          <w:lang w:val="en-US"/>
        </w:rPr>
      </w:pPr>
      <w:r w:rsidRPr="004C3E91">
        <w:rPr>
          <w:b/>
          <w:bCs/>
          <w:lang w:val="en-US"/>
        </w:rPr>
        <w:t xml:space="preserve">18 de </w:t>
      </w:r>
      <w:proofErr w:type="spellStart"/>
      <w:r w:rsidRPr="004C3E91">
        <w:rPr>
          <w:b/>
          <w:bCs/>
          <w:lang w:val="en-US"/>
        </w:rPr>
        <w:t>nov</w:t>
      </w:r>
      <w:proofErr w:type="spellEnd"/>
      <w:r w:rsidRPr="004C3E91">
        <w:rPr>
          <w:lang w:val="en-US"/>
        </w:rPr>
        <w:t xml:space="preserve"> – Boston, MA – TD Garden =^</w:t>
      </w:r>
    </w:p>
    <w:p w14:paraId="295C4559" w14:textId="77777777" w:rsidR="001327F5" w:rsidRPr="004C3E91" w:rsidRDefault="001327F5" w:rsidP="00B2770F">
      <w:pPr>
        <w:spacing w:after="0"/>
        <w:jc w:val="center"/>
        <w:rPr>
          <w:lang w:val="en-US"/>
        </w:rPr>
      </w:pPr>
      <w:r w:rsidRPr="004C3E91">
        <w:rPr>
          <w:b/>
          <w:bCs/>
          <w:lang w:val="en-US"/>
        </w:rPr>
        <w:t xml:space="preserve">19 de </w:t>
      </w:r>
      <w:proofErr w:type="spellStart"/>
      <w:r w:rsidRPr="004C3E91">
        <w:rPr>
          <w:b/>
          <w:bCs/>
          <w:lang w:val="en-US"/>
        </w:rPr>
        <w:t>nov</w:t>
      </w:r>
      <w:proofErr w:type="spellEnd"/>
      <w:r w:rsidRPr="004C3E91">
        <w:rPr>
          <w:lang w:val="en-US"/>
        </w:rPr>
        <w:t xml:space="preserve"> – Filadelfia, PA – Xfinity Mobile Arena =^</w:t>
      </w:r>
    </w:p>
    <w:p w14:paraId="53DD2B84" w14:textId="77777777" w:rsidR="001327F5" w:rsidRPr="004C3E91" w:rsidRDefault="001327F5" w:rsidP="00B2770F">
      <w:pPr>
        <w:spacing w:after="0"/>
        <w:jc w:val="center"/>
        <w:rPr>
          <w:lang w:val="en-US"/>
        </w:rPr>
      </w:pPr>
      <w:r w:rsidRPr="004C3E91">
        <w:rPr>
          <w:b/>
          <w:bCs/>
          <w:lang w:val="en-US"/>
        </w:rPr>
        <w:t xml:space="preserve">21 de </w:t>
      </w:r>
      <w:proofErr w:type="spellStart"/>
      <w:r w:rsidRPr="004C3E91">
        <w:rPr>
          <w:b/>
          <w:bCs/>
          <w:lang w:val="en-US"/>
        </w:rPr>
        <w:t>nov</w:t>
      </w:r>
      <w:proofErr w:type="spellEnd"/>
      <w:r w:rsidRPr="004C3E91">
        <w:rPr>
          <w:lang w:val="en-US"/>
        </w:rPr>
        <w:t xml:space="preserve"> – Newark, NJ – Prudential Center =^</w:t>
      </w:r>
    </w:p>
    <w:p w14:paraId="66DB4C08" w14:textId="77777777" w:rsidR="001327F5" w:rsidRPr="001327F5" w:rsidRDefault="001327F5" w:rsidP="00B2770F">
      <w:pPr>
        <w:spacing w:after="0"/>
        <w:jc w:val="center"/>
        <w:rPr>
          <w:lang w:val="en-US"/>
        </w:rPr>
      </w:pPr>
      <w:r w:rsidRPr="001327F5">
        <w:rPr>
          <w:b/>
          <w:bCs/>
          <w:lang w:val="en-US"/>
        </w:rPr>
        <w:t xml:space="preserve">23 de </w:t>
      </w:r>
      <w:proofErr w:type="spellStart"/>
      <w:r w:rsidRPr="001327F5">
        <w:rPr>
          <w:b/>
          <w:bCs/>
          <w:lang w:val="en-US"/>
        </w:rPr>
        <w:t>nov</w:t>
      </w:r>
      <w:proofErr w:type="spellEnd"/>
      <w:r w:rsidRPr="001327F5">
        <w:rPr>
          <w:lang w:val="en-US"/>
        </w:rPr>
        <w:t xml:space="preserve"> – Nueva York, NY – Madison Square Garden =^</w:t>
      </w:r>
    </w:p>
    <w:p w14:paraId="3BE74CC8" w14:textId="77777777" w:rsidR="00B2770F" w:rsidRPr="004C3E91" w:rsidRDefault="00B2770F" w:rsidP="00B2770F">
      <w:pPr>
        <w:jc w:val="center"/>
        <w:rPr>
          <w:b/>
          <w:bCs/>
          <w:lang w:val="en-US"/>
        </w:rPr>
      </w:pPr>
    </w:p>
    <w:p w14:paraId="0600AA06" w14:textId="44423B3C" w:rsidR="001327F5" w:rsidRPr="00B2770F" w:rsidRDefault="001327F5" w:rsidP="00B2770F">
      <w:pPr>
        <w:jc w:val="center"/>
        <w:rPr>
          <w:lang w:val="en-US"/>
        </w:rPr>
      </w:pPr>
      <w:r w:rsidRPr="00B2770F">
        <w:rPr>
          <w:b/>
          <w:bCs/>
          <w:lang w:val="en-US"/>
        </w:rPr>
        <w:t xml:space="preserve">Artistas </w:t>
      </w:r>
      <w:proofErr w:type="spellStart"/>
      <w:r w:rsidRPr="00B2770F">
        <w:rPr>
          <w:b/>
          <w:bCs/>
          <w:lang w:val="en-US"/>
        </w:rPr>
        <w:t>invitados</w:t>
      </w:r>
      <w:proofErr w:type="spellEnd"/>
      <w:r w:rsidRPr="00B2770F">
        <w:rPr>
          <w:b/>
          <w:bCs/>
          <w:lang w:val="en-US"/>
        </w:rPr>
        <w:t>:</w:t>
      </w:r>
    </w:p>
    <w:p w14:paraId="628756DC" w14:textId="77777777" w:rsidR="001327F5" w:rsidRPr="001327F5" w:rsidRDefault="001327F5" w:rsidP="00B2770F">
      <w:pPr>
        <w:spacing w:after="0"/>
        <w:jc w:val="center"/>
        <w:rPr>
          <w:lang w:val="en-US"/>
        </w:rPr>
      </w:pPr>
      <w:r w:rsidRPr="001327F5">
        <w:rPr>
          <w:b/>
          <w:bCs/>
          <w:lang w:val="en-US"/>
        </w:rPr>
        <w:t>#</w:t>
      </w:r>
      <w:r w:rsidRPr="001327F5">
        <w:rPr>
          <w:lang w:val="en-US"/>
        </w:rPr>
        <w:t xml:space="preserve"> Interpol</w:t>
      </w:r>
    </w:p>
    <w:p w14:paraId="7D1C15FA" w14:textId="77777777" w:rsidR="001327F5" w:rsidRPr="001327F5" w:rsidRDefault="001327F5" w:rsidP="00B2770F">
      <w:pPr>
        <w:spacing w:after="0"/>
        <w:jc w:val="center"/>
        <w:rPr>
          <w:lang w:val="en-US"/>
        </w:rPr>
      </w:pPr>
      <w:r w:rsidRPr="001327F5">
        <w:rPr>
          <w:b/>
          <w:bCs/>
          <w:lang w:val="en-US"/>
        </w:rPr>
        <w:t>*</w:t>
      </w:r>
      <w:r w:rsidRPr="001327F5">
        <w:rPr>
          <w:lang w:val="en-US"/>
        </w:rPr>
        <w:t xml:space="preserve"> The Last Dinner Party</w:t>
      </w:r>
    </w:p>
    <w:p w14:paraId="398412C7" w14:textId="77777777" w:rsidR="001327F5" w:rsidRPr="004C3E91" w:rsidRDefault="001327F5" w:rsidP="00B2770F">
      <w:pPr>
        <w:spacing w:after="0"/>
        <w:jc w:val="center"/>
        <w:rPr>
          <w:lang w:val="pt-PT"/>
        </w:rPr>
      </w:pPr>
      <w:r w:rsidRPr="004C3E91">
        <w:rPr>
          <w:b/>
          <w:bCs/>
          <w:lang w:val="pt-PT"/>
        </w:rPr>
        <w:t>‡</w:t>
      </w:r>
      <w:r w:rsidRPr="004C3E91">
        <w:rPr>
          <w:lang w:val="pt-PT"/>
        </w:rPr>
        <w:t xml:space="preserve"> Tom Odell</w:t>
      </w:r>
    </w:p>
    <w:p w14:paraId="1AD138FB" w14:textId="77777777" w:rsidR="001327F5" w:rsidRPr="004C3E91" w:rsidRDefault="001327F5" w:rsidP="00B2770F">
      <w:pPr>
        <w:spacing w:after="0"/>
        <w:jc w:val="center"/>
        <w:rPr>
          <w:lang w:val="pt-PT"/>
        </w:rPr>
      </w:pPr>
      <w:r w:rsidRPr="004C3E91">
        <w:rPr>
          <w:b/>
          <w:bCs/>
          <w:lang w:val="pt-PT"/>
        </w:rPr>
        <w:t>^</w:t>
      </w:r>
      <w:r w:rsidRPr="004C3E91">
        <w:rPr>
          <w:lang w:val="pt-PT"/>
        </w:rPr>
        <w:t xml:space="preserve"> Dove Cameron</w:t>
      </w:r>
    </w:p>
    <w:p w14:paraId="6783C31B" w14:textId="77777777" w:rsidR="001327F5" w:rsidRPr="004C3E91" w:rsidRDefault="001327F5" w:rsidP="00B2770F">
      <w:pPr>
        <w:spacing w:after="0"/>
        <w:jc w:val="center"/>
        <w:rPr>
          <w:lang w:val="pt-PT"/>
        </w:rPr>
      </w:pPr>
      <w:r w:rsidRPr="004C3E91">
        <w:rPr>
          <w:b/>
          <w:bCs/>
          <w:lang w:val="pt-PT"/>
        </w:rPr>
        <w:t>§</w:t>
      </w:r>
      <w:r w:rsidRPr="004C3E91">
        <w:rPr>
          <w:lang w:val="pt-PT"/>
        </w:rPr>
        <w:t xml:space="preserve"> Balu Brigada</w:t>
      </w:r>
    </w:p>
    <w:p w14:paraId="44E0DF6A" w14:textId="77777777" w:rsidR="001327F5" w:rsidRPr="001327F5" w:rsidRDefault="001327F5" w:rsidP="00B2770F">
      <w:pPr>
        <w:spacing w:after="0"/>
        <w:jc w:val="center"/>
        <w:rPr>
          <w:lang w:val="en-US"/>
        </w:rPr>
      </w:pPr>
      <w:r w:rsidRPr="001327F5">
        <w:rPr>
          <w:b/>
          <w:bCs/>
          <w:lang w:val="en-US"/>
        </w:rPr>
        <w:t>**</w:t>
      </w:r>
      <w:r w:rsidRPr="001327F5">
        <w:rPr>
          <w:lang w:val="en-US"/>
        </w:rPr>
        <w:t xml:space="preserve"> King Princess</w:t>
      </w:r>
    </w:p>
    <w:p w14:paraId="01E7C1F9" w14:textId="77777777" w:rsidR="001327F5" w:rsidRPr="001327F5" w:rsidRDefault="001327F5" w:rsidP="00B2770F">
      <w:pPr>
        <w:spacing w:after="0"/>
        <w:jc w:val="center"/>
        <w:rPr>
          <w:lang w:val="en-US"/>
        </w:rPr>
      </w:pPr>
      <w:r w:rsidRPr="001327F5">
        <w:rPr>
          <w:b/>
          <w:bCs/>
          <w:lang w:val="en-US"/>
        </w:rPr>
        <w:t>+</w:t>
      </w:r>
      <w:r w:rsidRPr="001327F5">
        <w:rPr>
          <w:lang w:val="en-US"/>
        </w:rPr>
        <w:t xml:space="preserve"> The </w:t>
      </w:r>
      <w:proofErr w:type="spellStart"/>
      <w:r w:rsidRPr="001327F5">
        <w:rPr>
          <w:lang w:val="en-US"/>
        </w:rPr>
        <w:t>Hellp</w:t>
      </w:r>
      <w:proofErr w:type="spellEnd"/>
    </w:p>
    <w:p w14:paraId="3309267B" w14:textId="77777777" w:rsidR="001327F5" w:rsidRPr="001327F5" w:rsidRDefault="001327F5" w:rsidP="00B2770F">
      <w:pPr>
        <w:spacing w:after="0"/>
        <w:jc w:val="center"/>
        <w:rPr>
          <w:lang w:val="en-US"/>
        </w:rPr>
      </w:pPr>
      <w:r w:rsidRPr="001327F5">
        <w:rPr>
          <w:b/>
          <w:bCs/>
          <w:lang w:val="en-US"/>
        </w:rPr>
        <w:t>=</w:t>
      </w:r>
      <w:r w:rsidRPr="001327F5">
        <w:rPr>
          <w:lang w:val="en-US"/>
        </w:rPr>
        <w:t xml:space="preserve"> Hannah Jadagu</w:t>
      </w:r>
    </w:p>
    <w:p w14:paraId="0115F8EF" w14:textId="7D1260FF" w:rsidR="001327F5" w:rsidRPr="004C3E91" w:rsidRDefault="001327F5" w:rsidP="00B2770F">
      <w:pPr>
        <w:spacing w:after="0"/>
        <w:jc w:val="center"/>
        <w:rPr>
          <w:lang w:val="en-US"/>
        </w:rPr>
      </w:pPr>
    </w:p>
    <w:p w14:paraId="42FB8E70" w14:textId="77777777" w:rsidR="001327F5" w:rsidRPr="001327F5" w:rsidRDefault="001327F5" w:rsidP="00B2770F">
      <w:pPr>
        <w:jc w:val="center"/>
        <w:rPr>
          <w:b/>
          <w:bCs/>
        </w:rPr>
      </w:pPr>
      <w:r w:rsidRPr="001327F5">
        <w:rPr>
          <w:b/>
          <w:bCs/>
        </w:rPr>
        <w:t>FECHAS EN FESTIVALES 2026</w:t>
      </w:r>
    </w:p>
    <w:p w14:paraId="47943F92" w14:textId="77777777" w:rsidR="001327F5" w:rsidRPr="001327F5" w:rsidRDefault="001327F5" w:rsidP="00B2770F">
      <w:pPr>
        <w:spacing w:after="0"/>
        <w:jc w:val="center"/>
      </w:pPr>
      <w:r w:rsidRPr="001327F5">
        <w:rPr>
          <w:b/>
          <w:bCs/>
        </w:rPr>
        <w:t>18 de abr</w:t>
      </w:r>
      <w:r w:rsidRPr="001327F5">
        <w:t xml:space="preserve"> — Coachella (Segundo fin de semana) — </w:t>
      </w:r>
      <w:proofErr w:type="gramStart"/>
      <w:r w:rsidRPr="001327F5">
        <w:t>Indio</w:t>
      </w:r>
      <w:proofErr w:type="gramEnd"/>
      <w:r w:rsidRPr="001327F5">
        <w:t>, CA</w:t>
      </w:r>
    </w:p>
    <w:p w14:paraId="1D57A406" w14:textId="77777777" w:rsidR="001327F5" w:rsidRPr="001327F5" w:rsidRDefault="001327F5" w:rsidP="00B2770F">
      <w:pPr>
        <w:spacing w:after="0"/>
        <w:jc w:val="center"/>
        <w:rPr>
          <w:lang w:val="en-US"/>
        </w:rPr>
      </w:pPr>
      <w:r w:rsidRPr="001327F5">
        <w:rPr>
          <w:b/>
          <w:bCs/>
          <w:lang w:val="en-US"/>
        </w:rPr>
        <w:t>24 de may</w:t>
      </w:r>
      <w:r w:rsidRPr="001327F5">
        <w:rPr>
          <w:lang w:val="en-US"/>
        </w:rPr>
        <w:t xml:space="preserve"> — BottleRock Napa Valley — Napa, CA</w:t>
      </w:r>
    </w:p>
    <w:p w14:paraId="463C47CE" w14:textId="77777777" w:rsidR="001327F5" w:rsidRPr="004C3E91" w:rsidRDefault="001327F5" w:rsidP="00B2770F">
      <w:pPr>
        <w:spacing w:after="0"/>
        <w:jc w:val="center"/>
        <w:rPr>
          <w:lang w:val="pt-PT"/>
        </w:rPr>
      </w:pPr>
      <w:r w:rsidRPr="004C3E91">
        <w:rPr>
          <w:b/>
          <w:bCs/>
          <w:lang w:val="pt-PT"/>
        </w:rPr>
        <w:t>30 de jul</w:t>
      </w:r>
      <w:r w:rsidRPr="004C3E91">
        <w:rPr>
          <w:lang w:val="pt-PT"/>
        </w:rPr>
        <w:t xml:space="preserve"> — Lollapalooza Festival — Chicago, IL</w:t>
      </w:r>
    </w:p>
    <w:p w14:paraId="119B8A92" w14:textId="77777777" w:rsidR="001327F5" w:rsidRPr="001327F5" w:rsidRDefault="001327F5" w:rsidP="00B2770F">
      <w:pPr>
        <w:spacing w:after="0"/>
        <w:jc w:val="center"/>
        <w:rPr>
          <w:lang w:val="pt-PT"/>
        </w:rPr>
      </w:pPr>
      <w:r w:rsidRPr="001327F5">
        <w:rPr>
          <w:b/>
          <w:bCs/>
          <w:lang w:val="pt-PT"/>
        </w:rPr>
        <w:t>1 de ago</w:t>
      </w:r>
      <w:r w:rsidRPr="001327F5">
        <w:rPr>
          <w:lang w:val="pt-PT"/>
        </w:rPr>
        <w:t xml:space="preserve"> — Osheaga Festival — Montreal, QC</w:t>
      </w:r>
    </w:p>
    <w:p w14:paraId="171FC9A0" w14:textId="77777777" w:rsidR="001327F5" w:rsidRPr="001327F5" w:rsidRDefault="001327F5" w:rsidP="00B2770F">
      <w:pPr>
        <w:spacing w:after="0"/>
        <w:jc w:val="center"/>
        <w:rPr>
          <w:lang w:val="en-US"/>
        </w:rPr>
      </w:pPr>
      <w:r w:rsidRPr="001327F5">
        <w:rPr>
          <w:b/>
          <w:bCs/>
          <w:lang w:val="en-US"/>
        </w:rPr>
        <w:t>11 de ago</w:t>
      </w:r>
      <w:r w:rsidRPr="001327F5">
        <w:rPr>
          <w:lang w:val="en-US"/>
        </w:rPr>
        <w:t xml:space="preserve"> — Sziget Festival — Budapest, </w:t>
      </w:r>
      <w:proofErr w:type="spellStart"/>
      <w:r w:rsidRPr="001327F5">
        <w:rPr>
          <w:lang w:val="en-US"/>
        </w:rPr>
        <w:t>Hungría</w:t>
      </w:r>
      <w:proofErr w:type="spellEnd"/>
    </w:p>
    <w:p w14:paraId="3986B6A6" w14:textId="77777777" w:rsidR="001327F5" w:rsidRPr="004C3E91" w:rsidRDefault="001327F5" w:rsidP="00B2770F">
      <w:pPr>
        <w:spacing w:after="0"/>
        <w:jc w:val="center"/>
        <w:rPr>
          <w:lang w:val="en-US"/>
        </w:rPr>
      </w:pPr>
      <w:r w:rsidRPr="004C3E91">
        <w:rPr>
          <w:b/>
          <w:bCs/>
          <w:lang w:val="en-US"/>
        </w:rPr>
        <w:t>13 de ago</w:t>
      </w:r>
      <w:r w:rsidRPr="004C3E91">
        <w:rPr>
          <w:lang w:val="en-US"/>
        </w:rPr>
        <w:t xml:space="preserve"> — Syd </w:t>
      </w:r>
      <w:proofErr w:type="gramStart"/>
      <w:r w:rsidRPr="004C3E91">
        <w:rPr>
          <w:lang w:val="en-US"/>
        </w:rPr>
        <w:t>For</w:t>
      </w:r>
      <w:proofErr w:type="gramEnd"/>
      <w:r w:rsidRPr="004C3E91">
        <w:rPr>
          <w:lang w:val="en-US"/>
        </w:rPr>
        <w:t xml:space="preserve"> Solen — </w:t>
      </w:r>
      <w:proofErr w:type="spellStart"/>
      <w:r w:rsidRPr="004C3E91">
        <w:rPr>
          <w:lang w:val="en-US"/>
        </w:rPr>
        <w:t>Copenhague</w:t>
      </w:r>
      <w:proofErr w:type="spellEnd"/>
      <w:r w:rsidRPr="004C3E91">
        <w:rPr>
          <w:lang w:val="en-US"/>
        </w:rPr>
        <w:t>, Dinamarca</w:t>
      </w:r>
    </w:p>
    <w:p w14:paraId="0019C8A3" w14:textId="77777777" w:rsidR="001327F5" w:rsidRPr="004C3E91" w:rsidRDefault="001327F5" w:rsidP="00B2770F">
      <w:pPr>
        <w:spacing w:after="0"/>
        <w:jc w:val="center"/>
        <w:rPr>
          <w:lang w:val="en-US"/>
        </w:rPr>
      </w:pPr>
      <w:r w:rsidRPr="004C3E91">
        <w:rPr>
          <w:b/>
          <w:bCs/>
          <w:lang w:val="en-US"/>
        </w:rPr>
        <w:t>14 de ago</w:t>
      </w:r>
      <w:r w:rsidRPr="004C3E91">
        <w:rPr>
          <w:lang w:val="en-US"/>
        </w:rPr>
        <w:t xml:space="preserve"> — </w:t>
      </w:r>
      <w:proofErr w:type="spellStart"/>
      <w:r w:rsidRPr="004C3E91">
        <w:rPr>
          <w:lang w:val="en-US"/>
        </w:rPr>
        <w:t>Øyafestivalen</w:t>
      </w:r>
      <w:proofErr w:type="spellEnd"/>
      <w:r w:rsidRPr="004C3E91">
        <w:rPr>
          <w:lang w:val="en-US"/>
        </w:rPr>
        <w:t xml:space="preserve"> — Oslo, </w:t>
      </w:r>
      <w:proofErr w:type="spellStart"/>
      <w:r w:rsidRPr="004C3E91">
        <w:rPr>
          <w:lang w:val="en-US"/>
        </w:rPr>
        <w:t>Noruega</w:t>
      </w:r>
      <w:proofErr w:type="spellEnd"/>
    </w:p>
    <w:p w14:paraId="7832CFE1" w14:textId="77777777" w:rsidR="001327F5" w:rsidRPr="001327F5" w:rsidRDefault="001327F5" w:rsidP="00B2770F">
      <w:pPr>
        <w:spacing w:after="0"/>
        <w:jc w:val="center"/>
        <w:rPr>
          <w:lang w:val="en-US"/>
        </w:rPr>
      </w:pPr>
      <w:r w:rsidRPr="001327F5">
        <w:rPr>
          <w:b/>
          <w:bCs/>
          <w:lang w:val="en-US"/>
        </w:rPr>
        <w:t>15 de ago</w:t>
      </w:r>
      <w:r w:rsidRPr="001327F5">
        <w:rPr>
          <w:lang w:val="en-US"/>
        </w:rPr>
        <w:t xml:space="preserve"> — Way Out West — </w:t>
      </w:r>
      <w:proofErr w:type="spellStart"/>
      <w:r w:rsidRPr="001327F5">
        <w:rPr>
          <w:lang w:val="en-US"/>
        </w:rPr>
        <w:t>Gotemburgo</w:t>
      </w:r>
      <w:proofErr w:type="spellEnd"/>
      <w:r w:rsidRPr="001327F5">
        <w:rPr>
          <w:lang w:val="en-US"/>
        </w:rPr>
        <w:t xml:space="preserve">, </w:t>
      </w:r>
      <w:proofErr w:type="spellStart"/>
      <w:r w:rsidRPr="001327F5">
        <w:rPr>
          <w:lang w:val="en-US"/>
        </w:rPr>
        <w:t>Suecia</w:t>
      </w:r>
      <w:proofErr w:type="spellEnd"/>
    </w:p>
    <w:p w14:paraId="505DF38F" w14:textId="77777777" w:rsidR="001327F5" w:rsidRPr="004C3E91" w:rsidRDefault="001327F5" w:rsidP="00B2770F">
      <w:pPr>
        <w:spacing w:after="0"/>
        <w:jc w:val="center"/>
        <w:rPr>
          <w:lang w:val="en-US"/>
        </w:rPr>
      </w:pPr>
      <w:r w:rsidRPr="004C3E91">
        <w:rPr>
          <w:b/>
          <w:bCs/>
          <w:lang w:val="en-US"/>
        </w:rPr>
        <w:t>16 de ago</w:t>
      </w:r>
      <w:r w:rsidRPr="004C3E91">
        <w:rPr>
          <w:lang w:val="en-US"/>
        </w:rPr>
        <w:t xml:space="preserve"> — Flow — Helsinki, Finlandia</w:t>
      </w:r>
    </w:p>
    <w:p w14:paraId="3F559023" w14:textId="77777777" w:rsidR="001327F5" w:rsidRPr="004C3E91" w:rsidRDefault="001327F5" w:rsidP="00B2770F">
      <w:pPr>
        <w:spacing w:after="0"/>
        <w:jc w:val="center"/>
        <w:rPr>
          <w:lang w:val="en-US"/>
        </w:rPr>
      </w:pPr>
      <w:r w:rsidRPr="004C3E91">
        <w:rPr>
          <w:b/>
          <w:bCs/>
          <w:lang w:val="en-US"/>
        </w:rPr>
        <w:t>20 de ago</w:t>
      </w:r>
      <w:r w:rsidRPr="004C3E91">
        <w:rPr>
          <w:lang w:val="en-US"/>
        </w:rPr>
        <w:t xml:space="preserve"> — Openair Gampel — Gampel, Suiza</w:t>
      </w:r>
    </w:p>
    <w:p w14:paraId="50876ABA" w14:textId="77777777" w:rsidR="001327F5" w:rsidRPr="004C3E91" w:rsidRDefault="001327F5" w:rsidP="00B2770F">
      <w:pPr>
        <w:spacing w:after="0"/>
        <w:jc w:val="center"/>
        <w:rPr>
          <w:lang w:val="en-US"/>
        </w:rPr>
      </w:pPr>
      <w:r w:rsidRPr="004C3E91">
        <w:rPr>
          <w:b/>
          <w:bCs/>
          <w:lang w:val="en-US"/>
        </w:rPr>
        <w:lastRenderedPageBreak/>
        <w:t>22 de ago</w:t>
      </w:r>
      <w:r w:rsidRPr="004C3E91">
        <w:rPr>
          <w:lang w:val="en-US"/>
        </w:rPr>
        <w:t xml:space="preserve"> — Lowlands — </w:t>
      </w:r>
      <w:proofErr w:type="spellStart"/>
      <w:r w:rsidRPr="004C3E91">
        <w:rPr>
          <w:lang w:val="en-US"/>
        </w:rPr>
        <w:t>Biddinghuizen</w:t>
      </w:r>
      <w:proofErr w:type="spellEnd"/>
      <w:r w:rsidRPr="004C3E91">
        <w:rPr>
          <w:lang w:val="en-US"/>
        </w:rPr>
        <w:t xml:space="preserve">, </w:t>
      </w:r>
      <w:proofErr w:type="spellStart"/>
      <w:r w:rsidRPr="004C3E91">
        <w:rPr>
          <w:lang w:val="en-US"/>
        </w:rPr>
        <w:t>Países</w:t>
      </w:r>
      <w:proofErr w:type="spellEnd"/>
      <w:r w:rsidRPr="004C3E91">
        <w:rPr>
          <w:lang w:val="en-US"/>
        </w:rPr>
        <w:t xml:space="preserve"> Bajos</w:t>
      </w:r>
    </w:p>
    <w:p w14:paraId="76163D81" w14:textId="77777777" w:rsidR="001327F5" w:rsidRPr="004C3E91" w:rsidRDefault="001327F5" w:rsidP="00B2770F">
      <w:pPr>
        <w:spacing w:after="0"/>
        <w:jc w:val="center"/>
        <w:rPr>
          <w:lang w:val="en-US"/>
        </w:rPr>
      </w:pPr>
      <w:r w:rsidRPr="004C3E91">
        <w:rPr>
          <w:b/>
          <w:bCs/>
          <w:lang w:val="en-US"/>
        </w:rPr>
        <w:t>23 de ago</w:t>
      </w:r>
      <w:r w:rsidRPr="004C3E91">
        <w:rPr>
          <w:lang w:val="en-US"/>
        </w:rPr>
        <w:t xml:space="preserve"> — </w:t>
      </w:r>
      <w:proofErr w:type="spellStart"/>
      <w:r w:rsidRPr="004C3E91">
        <w:rPr>
          <w:lang w:val="en-US"/>
        </w:rPr>
        <w:t>Pukkelpop</w:t>
      </w:r>
      <w:proofErr w:type="spellEnd"/>
      <w:r w:rsidRPr="004C3E91">
        <w:rPr>
          <w:lang w:val="en-US"/>
        </w:rPr>
        <w:t xml:space="preserve"> — Hasselt, </w:t>
      </w:r>
      <w:proofErr w:type="spellStart"/>
      <w:r w:rsidRPr="004C3E91">
        <w:rPr>
          <w:lang w:val="en-US"/>
        </w:rPr>
        <w:t>Bélgica</w:t>
      </w:r>
      <w:proofErr w:type="spellEnd"/>
    </w:p>
    <w:p w14:paraId="4E427932" w14:textId="77777777" w:rsidR="001327F5" w:rsidRPr="004C3E91" w:rsidRDefault="001327F5" w:rsidP="00B2770F">
      <w:pPr>
        <w:spacing w:after="0"/>
        <w:jc w:val="center"/>
        <w:rPr>
          <w:lang w:val="en-US"/>
        </w:rPr>
      </w:pPr>
      <w:r w:rsidRPr="004C3E91">
        <w:rPr>
          <w:b/>
          <w:bCs/>
          <w:lang w:val="en-US"/>
        </w:rPr>
        <w:t>26 de ago</w:t>
      </w:r>
      <w:r w:rsidRPr="004C3E91">
        <w:rPr>
          <w:lang w:val="en-US"/>
        </w:rPr>
        <w:t xml:space="preserve"> — Rock En Seine — París, Francia</w:t>
      </w:r>
    </w:p>
    <w:p w14:paraId="67304C67" w14:textId="77777777" w:rsidR="001327F5" w:rsidRPr="001327F5" w:rsidRDefault="001327F5" w:rsidP="00B2770F">
      <w:pPr>
        <w:spacing w:after="0"/>
        <w:jc w:val="center"/>
        <w:rPr>
          <w:lang w:val="en-US"/>
        </w:rPr>
      </w:pPr>
      <w:r w:rsidRPr="001327F5">
        <w:rPr>
          <w:b/>
          <w:bCs/>
          <w:lang w:val="en-US"/>
        </w:rPr>
        <w:t>28 de ago</w:t>
      </w:r>
      <w:r w:rsidRPr="001327F5">
        <w:rPr>
          <w:lang w:val="en-US"/>
        </w:rPr>
        <w:t xml:space="preserve"> — Electric Picnic — Stradbally, Irlanda</w:t>
      </w:r>
    </w:p>
    <w:p w14:paraId="42EFF212" w14:textId="77777777" w:rsidR="001327F5" w:rsidRPr="001327F5" w:rsidRDefault="001327F5" w:rsidP="00B2770F">
      <w:pPr>
        <w:spacing w:after="0"/>
        <w:jc w:val="center"/>
        <w:rPr>
          <w:lang w:val="en-US"/>
        </w:rPr>
      </w:pPr>
      <w:r w:rsidRPr="001327F5">
        <w:rPr>
          <w:b/>
          <w:bCs/>
          <w:lang w:val="en-US"/>
        </w:rPr>
        <w:t>29 de ago</w:t>
      </w:r>
      <w:r w:rsidRPr="001327F5">
        <w:rPr>
          <w:lang w:val="en-US"/>
        </w:rPr>
        <w:t xml:space="preserve"> — Reading Festival — Reading, Reino </w:t>
      </w:r>
      <w:proofErr w:type="spellStart"/>
      <w:r w:rsidRPr="001327F5">
        <w:rPr>
          <w:lang w:val="en-US"/>
        </w:rPr>
        <w:t>Unido</w:t>
      </w:r>
      <w:proofErr w:type="spellEnd"/>
    </w:p>
    <w:p w14:paraId="0A26708A" w14:textId="77777777" w:rsidR="001327F5" w:rsidRPr="004C3E91" w:rsidRDefault="001327F5" w:rsidP="00B2770F">
      <w:pPr>
        <w:spacing w:after="0"/>
        <w:jc w:val="center"/>
        <w:rPr>
          <w:lang w:val="en-US"/>
        </w:rPr>
      </w:pPr>
      <w:r w:rsidRPr="004C3E91">
        <w:rPr>
          <w:b/>
          <w:bCs/>
          <w:lang w:val="en-US"/>
        </w:rPr>
        <w:t>30 de ago</w:t>
      </w:r>
      <w:r w:rsidRPr="004C3E91">
        <w:rPr>
          <w:lang w:val="en-US"/>
        </w:rPr>
        <w:t xml:space="preserve"> — Leeds Festival — Leeds, Reino </w:t>
      </w:r>
      <w:proofErr w:type="spellStart"/>
      <w:r w:rsidRPr="004C3E91">
        <w:rPr>
          <w:lang w:val="en-US"/>
        </w:rPr>
        <w:t>Unido</w:t>
      </w:r>
      <w:proofErr w:type="spellEnd"/>
    </w:p>
    <w:p w14:paraId="7FB802FE" w14:textId="77777777" w:rsidR="001327F5" w:rsidRPr="004C3E91" w:rsidRDefault="001327F5" w:rsidP="00B2770F">
      <w:pPr>
        <w:spacing w:after="0"/>
        <w:jc w:val="center"/>
        <w:rPr>
          <w:lang w:val="en-US"/>
        </w:rPr>
      </w:pPr>
      <w:r w:rsidRPr="004C3E91">
        <w:rPr>
          <w:b/>
          <w:bCs/>
          <w:lang w:val="en-US"/>
        </w:rPr>
        <w:t xml:space="preserve">1 de </w:t>
      </w:r>
      <w:proofErr w:type="spellStart"/>
      <w:r w:rsidRPr="004C3E91">
        <w:rPr>
          <w:b/>
          <w:bCs/>
          <w:lang w:val="en-US"/>
        </w:rPr>
        <w:t>sep</w:t>
      </w:r>
      <w:proofErr w:type="spellEnd"/>
      <w:r w:rsidRPr="004C3E91">
        <w:rPr>
          <w:lang w:val="en-US"/>
        </w:rPr>
        <w:t xml:space="preserve"> — </w:t>
      </w:r>
      <w:proofErr w:type="spellStart"/>
      <w:r w:rsidRPr="004C3E91">
        <w:rPr>
          <w:lang w:val="en-US"/>
        </w:rPr>
        <w:t>Superbloom</w:t>
      </w:r>
      <w:proofErr w:type="spellEnd"/>
      <w:r w:rsidRPr="004C3E91">
        <w:rPr>
          <w:lang w:val="en-US"/>
        </w:rPr>
        <w:t xml:space="preserve"> — </w:t>
      </w:r>
      <w:proofErr w:type="spellStart"/>
      <w:r w:rsidRPr="004C3E91">
        <w:rPr>
          <w:lang w:val="en-US"/>
        </w:rPr>
        <w:t>Múnich</w:t>
      </w:r>
      <w:proofErr w:type="spellEnd"/>
      <w:r w:rsidRPr="004C3E91">
        <w:rPr>
          <w:lang w:val="en-US"/>
        </w:rPr>
        <w:t>, Alemania</w:t>
      </w:r>
    </w:p>
    <w:p w14:paraId="5157D890" w14:textId="77777777" w:rsidR="001327F5" w:rsidRPr="004C3E91" w:rsidRDefault="001327F5" w:rsidP="00B2770F">
      <w:pPr>
        <w:spacing w:after="0"/>
        <w:jc w:val="center"/>
        <w:rPr>
          <w:lang w:val="en-US"/>
        </w:rPr>
      </w:pPr>
      <w:r w:rsidRPr="004C3E91">
        <w:rPr>
          <w:b/>
          <w:bCs/>
          <w:lang w:val="en-US"/>
        </w:rPr>
        <w:t xml:space="preserve">11 de </w:t>
      </w:r>
      <w:proofErr w:type="spellStart"/>
      <w:r w:rsidRPr="004C3E91">
        <w:rPr>
          <w:b/>
          <w:bCs/>
          <w:lang w:val="en-US"/>
        </w:rPr>
        <w:t>sep</w:t>
      </w:r>
      <w:proofErr w:type="spellEnd"/>
      <w:r w:rsidRPr="004C3E91">
        <w:rPr>
          <w:lang w:val="en-US"/>
        </w:rPr>
        <w:t xml:space="preserve"> — </w:t>
      </w:r>
      <w:proofErr w:type="spellStart"/>
      <w:r w:rsidRPr="004C3E91">
        <w:rPr>
          <w:lang w:val="en-US"/>
        </w:rPr>
        <w:t>Fono</w:t>
      </w:r>
      <w:proofErr w:type="spellEnd"/>
      <w:r w:rsidRPr="004C3E91">
        <w:rPr>
          <w:lang w:val="en-US"/>
        </w:rPr>
        <w:t xml:space="preserve"> Festival — Ciudad de Quebec, QC</w:t>
      </w:r>
    </w:p>
    <w:p w14:paraId="321BE3C1" w14:textId="77777777" w:rsidR="001327F5" w:rsidRPr="001327F5" w:rsidRDefault="001327F5" w:rsidP="00B2770F">
      <w:pPr>
        <w:spacing w:after="0"/>
        <w:jc w:val="center"/>
        <w:rPr>
          <w:lang w:val="en-US"/>
        </w:rPr>
      </w:pPr>
      <w:r w:rsidRPr="001327F5">
        <w:rPr>
          <w:b/>
          <w:bCs/>
          <w:lang w:val="en-US"/>
        </w:rPr>
        <w:t xml:space="preserve">12 de </w:t>
      </w:r>
      <w:proofErr w:type="spellStart"/>
      <w:r w:rsidRPr="001327F5">
        <w:rPr>
          <w:b/>
          <w:bCs/>
          <w:lang w:val="en-US"/>
        </w:rPr>
        <w:t>sep</w:t>
      </w:r>
      <w:proofErr w:type="spellEnd"/>
      <w:r w:rsidRPr="001327F5">
        <w:rPr>
          <w:lang w:val="en-US"/>
        </w:rPr>
        <w:t xml:space="preserve"> — Sommo Festival — New Glasgow, NS</w:t>
      </w:r>
    </w:p>
    <w:p w14:paraId="46F32CD8" w14:textId="77777777" w:rsidR="001327F5" w:rsidRDefault="001327F5" w:rsidP="001327F5">
      <w:pPr>
        <w:rPr>
          <w:lang w:val="en-US"/>
        </w:rPr>
      </w:pPr>
    </w:p>
    <w:p w14:paraId="34D371E6" w14:textId="77777777" w:rsidR="001327F5" w:rsidRPr="001327F5" w:rsidRDefault="001327F5" w:rsidP="00B2770F">
      <w:pPr>
        <w:jc w:val="both"/>
      </w:pPr>
      <w:r>
        <w:t xml:space="preserve">Tras su impactante debut en Coachella el pasado sábado por la noche, la superestrella nominada al GRAMMY® y ganadora de múltiples premios, </w:t>
      </w:r>
      <w:r w:rsidRPr="18585DF6">
        <w:rPr>
          <w:b/>
          <w:bCs/>
        </w:rPr>
        <w:t>SOMBR</w:t>
      </w:r>
      <w:r>
        <w:t xml:space="preserve">, ha anunciado su gira de estadios para este otoño por Norteamérica: </w:t>
      </w:r>
      <w:r w:rsidRPr="18585DF6">
        <w:rPr>
          <w:b/>
          <w:bCs/>
          <w:i/>
          <w:iCs/>
        </w:rPr>
        <w:t>YOU ARE THE REASON TOUR</w:t>
      </w:r>
      <w:r w:rsidRPr="18585DF6">
        <w:rPr>
          <w:i/>
          <w:iCs/>
        </w:rPr>
        <w:t>.</w:t>
      </w:r>
    </w:p>
    <w:p w14:paraId="2EC544C5" w14:textId="77777777" w:rsidR="001327F5" w:rsidRPr="001327F5" w:rsidRDefault="001327F5" w:rsidP="00B2770F">
      <w:pPr>
        <w:jc w:val="both"/>
      </w:pPr>
      <w:r w:rsidRPr="001327F5">
        <w:t xml:space="preserve">La gira de 37 fechas iniciará en la Ciudad de México, en el </w:t>
      </w:r>
      <w:r w:rsidRPr="001327F5">
        <w:rPr>
          <w:b/>
          <w:bCs/>
        </w:rPr>
        <w:t>Pepsi Center</w:t>
      </w:r>
      <w:r w:rsidRPr="001327F5">
        <w:t xml:space="preserve">, y llevará al fenómeno global de 20 años a presentarse con su banda en escenarios legendarios como el </w:t>
      </w:r>
      <w:r w:rsidRPr="001327F5">
        <w:rPr>
          <w:b/>
          <w:bCs/>
        </w:rPr>
        <w:t>Madison Square Garden</w:t>
      </w:r>
      <w:r w:rsidRPr="001327F5">
        <w:t xml:space="preserve"> en su ciudad natal, Nueva York, el 23 de noviembre. Hoy también se anunció que contará con el apoyo de Interpol, The Last Dinner Party, Tom Odell, Dove Cameron, Balu Brigada, King Princess, The </w:t>
      </w:r>
      <w:proofErr w:type="spellStart"/>
      <w:r w:rsidRPr="001327F5">
        <w:t>Hellp</w:t>
      </w:r>
      <w:proofErr w:type="spellEnd"/>
      <w:r w:rsidRPr="001327F5">
        <w:t xml:space="preserve"> y Hannah Jadagu.</w:t>
      </w:r>
    </w:p>
    <w:p w14:paraId="644314B0" w14:textId="7E052396" w:rsidR="00B2770F" w:rsidRDefault="00B2770F" w:rsidP="00B2770F">
      <w:pPr>
        <w:spacing w:before="240" w:after="120"/>
        <w:jc w:val="both"/>
      </w:pPr>
      <w:r>
        <w:t xml:space="preserve">Los boletos para la fecha en la Ciudad de México estarán en preventa Banamex el 16 de abril, y un día después estarán a la venta al público en general en las taquillas del inmueble o a través de </w:t>
      </w:r>
      <w:hyperlink r:id="rId7" w:history="1">
        <w:r w:rsidRPr="00AC5DB6">
          <w:rPr>
            <w:rStyle w:val="Hipervnculo"/>
          </w:rPr>
          <w:t>www.ticketmaster.com.mx</w:t>
        </w:r>
      </w:hyperlink>
      <w:r>
        <w:t xml:space="preserve"> </w:t>
      </w:r>
    </w:p>
    <w:p w14:paraId="59C5C491" w14:textId="77777777" w:rsidR="001327F5" w:rsidRPr="001327F5" w:rsidRDefault="001327F5" w:rsidP="00B2770F">
      <w:pPr>
        <w:jc w:val="both"/>
      </w:pPr>
      <w:r w:rsidRPr="001327F5">
        <w:t xml:space="preserve">Esta emocionante noticia llega antes del lanzamiento de su próximo sencillo titulado </w:t>
      </w:r>
      <w:r w:rsidRPr="001327F5">
        <w:rPr>
          <w:b/>
          <w:bCs/>
        </w:rPr>
        <w:t>“</w:t>
      </w:r>
      <w:proofErr w:type="spellStart"/>
      <w:r w:rsidRPr="001327F5">
        <w:rPr>
          <w:b/>
          <w:bCs/>
        </w:rPr>
        <w:t>Potential</w:t>
      </w:r>
      <w:proofErr w:type="spellEnd"/>
      <w:r w:rsidRPr="001327F5">
        <w:rPr>
          <w:b/>
          <w:bCs/>
        </w:rPr>
        <w:t>”</w:t>
      </w:r>
      <w:r w:rsidRPr="001327F5">
        <w:t xml:space="preserve">, el cual </w:t>
      </w:r>
      <w:r w:rsidRPr="001327F5">
        <w:rPr>
          <w:b/>
          <w:bCs/>
        </w:rPr>
        <w:t xml:space="preserve">SOMBR </w:t>
      </w:r>
      <w:r w:rsidRPr="001327F5">
        <w:t xml:space="preserve">ha estado adelantando en sus redes sociales esta semana y que se estrena este jueves 16 de abril con un video musical oficial. La canción sigue el éxito de </w:t>
      </w:r>
      <w:r w:rsidRPr="001327F5">
        <w:rPr>
          <w:b/>
          <w:bCs/>
        </w:rPr>
        <w:t>“</w:t>
      </w:r>
      <w:proofErr w:type="spellStart"/>
      <w:r w:rsidRPr="001327F5">
        <w:rPr>
          <w:b/>
          <w:bCs/>
        </w:rPr>
        <w:t>Homewrecker</w:t>
      </w:r>
      <w:proofErr w:type="spellEnd"/>
      <w:r w:rsidRPr="001327F5">
        <w:rPr>
          <w:b/>
          <w:bCs/>
        </w:rPr>
        <w:t>”</w:t>
      </w:r>
      <w:r w:rsidRPr="001327F5">
        <w:t xml:space="preserve">, la quinta entrada de SOMBR en el </w:t>
      </w:r>
      <w:proofErr w:type="spellStart"/>
      <w:r w:rsidRPr="001327F5">
        <w:t>Billboard</w:t>
      </w:r>
      <w:proofErr w:type="spellEnd"/>
      <w:r w:rsidRPr="001327F5">
        <w:t xml:space="preserve"> Global 200 y la cuarta en el Hot 100, marcando su debut más alto en una primera semana hasta la fecha.</w:t>
      </w:r>
    </w:p>
    <w:p w14:paraId="1312D63B" w14:textId="169AE915" w:rsidR="001327F5" w:rsidRPr="001327F5" w:rsidRDefault="001327F5" w:rsidP="00B2770F">
      <w:pPr>
        <w:jc w:val="both"/>
      </w:pPr>
      <w:r>
        <w:t xml:space="preserve">El sábado por la noche, SOMBR y su banda tocaron ante decenas de miles de fanáticos eufóricos en el desierto. </w:t>
      </w:r>
      <w:r w:rsidRPr="18585DF6">
        <w:rPr>
          <w:i/>
          <w:iCs/>
        </w:rPr>
        <w:t>Los Angeles Times</w:t>
      </w:r>
      <w:r>
        <w:t xml:space="preserve"> destacó que su actuación </w:t>
      </w:r>
      <w:r w:rsidR="6A1B7573">
        <w:t>“</w:t>
      </w:r>
      <w:r>
        <w:t>atrajo a tantos fans que se extendían hasta los bordes exteriores del campo</w:t>
      </w:r>
      <w:r w:rsidR="6526C810">
        <w:t>”</w:t>
      </w:r>
      <w:r>
        <w:t xml:space="preserve">, mientras que </w:t>
      </w:r>
      <w:r w:rsidRPr="18585DF6">
        <w:rPr>
          <w:i/>
          <w:iCs/>
        </w:rPr>
        <w:t>Rolling Stone</w:t>
      </w:r>
      <w:r>
        <w:t xml:space="preserve"> aplaudió su set por entregar una </w:t>
      </w:r>
      <w:r w:rsidR="3805AA16">
        <w:t>“</w:t>
      </w:r>
      <w:r>
        <w:t>innegable energía de estrella de rock</w:t>
      </w:r>
      <w:r w:rsidR="7E3B64FA">
        <w:t>”</w:t>
      </w:r>
      <w:r>
        <w:t xml:space="preserve">. La aparición sorpresa de </w:t>
      </w:r>
      <w:r w:rsidRPr="18585DF6">
        <w:rPr>
          <w:b/>
          <w:bCs/>
        </w:rPr>
        <w:t>Billy Corgan</w:t>
      </w:r>
      <w:r>
        <w:t xml:space="preserve"> de </w:t>
      </w:r>
      <w:r w:rsidRPr="18585DF6">
        <w:rPr>
          <w:b/>
          <w:bCs/>
        </w:rPr>
        <w:t>The Smashing Pumpkins</w:t>
      </w:r>
      <w:r>
        <w:t xml:space="preserve"> para interpretar su clásico </w:t>
      </w:r>
      <w:r w:rsidR="0E85BE20">
        <w:t>“</w:t>
      </w:r>
      <w:r>
        <w:t>1979</w:t>
      </w:r>
      <w:r w:rsidR="5240B497">
        <w:t>”</w:t>
      </w:r>
      <w:r>
        <w:t xml:space="preserve"> recibió elogios generalizados; </w:t>
      </w:r>
      <w:r w:rsidRPr="18585DF6">
        <w:rPr>
          <w:i/>
          <w:iCs/>
        </w:rPr>
        <w:t>Rolling Stone</w:t>
      </w:r>
      <w:r>
        <w:t xml:space="preserve"> señaló que </w:t>
      </w:r>
      <w:r w:rsidR="56BDCD29">
        <w:t>“</w:t>
      </w:r>
      <w:r>
        <w:t>si necesitaba el respaldo de una leyenda del rock, este fue el perfecto</w:t>
      </w:r>
      <w:r w:rsidR="7CCBDBAB">
        <w:t>”</w:t>
      </w:r>
      <w:r>
        <w:t xml:space="preserve">, y </w:t>
      </w:r>
      <w:r w:rsidRPr="18585DF6">
        <w:rPr>
          <w:i/>
          <w:iCs/>
        </w:rPr>
        <w:t>Los Angeles Times</w:t>
      </w:r>
      <w:r>
        <w:t xml:space="preserve"> observó que la presentación fue </w:t>
      </w:r>
      <w:r w:rsidR="26B4F6B6">
        <w:t>“</w:t>
      </w:r>
      <w:r>
        <w:t xml:space="preserve">uno de esos momentos que demostraron simultáneamente </w:t>
      </w:r>
      <w:r>
        <w:lastRenderedPageBreak/>
        <w:t>que el rock nunca murió y que está en ascenso</w:t>
      </w:r>
      <w:r w:rsidR="54023EC8">
        <w:t>”</w:t>
      </w:r>
      <w:r>
        <w:t>. SOMBR regresará al desierto el próximo sábado para otra noche de coros masivos y baile en la oscuridad, con más sorpresas preparadas.</w:t>
      </w:r>
    </w:p>
    <w:p w14:paraId="54B149F5" w14:textId="0A7F6DEF" w:rsidR="001327F5" w:rsidRPr="001327F5" w:rsidRDefault="001327F5" w:rsidP="00B2770F">
      <w:pPr>
        <w:jc w:val="both"/>
      </w:pPr>
      <w:r>
        <w:t xml:space="preserve">SOMBR ha dominado las ondas radiales y las listas globales desde su éxito revelación de 2025, </w:t>
      </w:r>
      <w:r w:rsidRPr="18585DF6">
        <w:rPr>
          <w:b/>
          <w:bCs/>
        </w:rPr>
        <w:t>“Back to Friends”</w:t>
      </w:r>
      <w:r>
        <w:t xml:space="preserve">, que le otorgó su primer Top 10 en el Billboard Hot 100 (permaneciendo en la lista por 52 semanas), alcanzó el No. 1 en las listas globales y de </w:t>
      </w:r>
      <w:proofErr w:type="gramStart"/>
      <w:r>
        <w:t>EE.UU.</w:t>
      </w:r>
      <w:proofErr w:type="gramEnd"/>
      <w:r>
        <w:t xml:space="preserve"> de Spotify, lideró la radio alternativa durante cinco semanas</w:t>
      </w:r>
      <w:r w:rsidR="7A2904CF">
        <w:t>,</w:t>
      </w:r>
      <w:r>
        <w:t xml:space="preserve"> y llegó al número 1 en la radio pop de </w:t>
      </w:r>
      <w:proofErr w:type="gramStart"/>
      <w:r>
        <w:t>EE.UU.</w:t>
      </w:r>
      <w:proofErr w:type="gramEnd"/>
      <w:r>
        <w:t xml:space="preserve"> más de un año después de su lanzamiento.</w:t>
      </w:r>
    </w:p>
    <w:p w14:paraId="306F2282" w14:textId="77777777" w:rsidR="001327F5" w:rsidRPr="001327F5" w:rsidRDefault="001327F5" w:rsidP="00B2770F">
      <w:pPr>
        <w:jc w:val="both"/>
      </w:pPr>
      <w:r w:rsidRPr="001327F5">
        <w:t xml:space="preserve">Ese mismo verano, lanzó su álbum de estudio debut, </w:t>
      </w:r>
      <w:r w:rsidRPr="001327F5">
        <w:rPr>
          <w:b/>
          <w:bCs/>
          <w:i/>
          <w:iCs/>
        </w:rPr>
        <w:t xml:space="preserve">I </w:t>
      </w:r>
      <w:proofErr w:type="spellStart"/>
      <w:r w:rsidRPr="001327F5">
        <w:rPr>
          <w:b/>
          <w:bCs/>
          <w:i/>
          <w:iCs/>
        </w:rPr>
        <w:t>Barely</w:t>
      </w:r>
      <w:proofErr w:type="spellEnd"/>
      <w:r w:rsidRPr="001327F5">
        <w:rPr>
          <w:b/>
          <w:bCs/>
          <w:i/>
          <w:iCs/>
        </w:rPr>
        <w:t xml:space="preserve"> Know Her</w:t>
      </w:r>
      <w:r w:rsidRPr="001327F5">
        <w:t xml:space="preserve">, que incluye ese éxito rompe-récords junto a los favoritos de la crítica y los fans, </w:t>
      </w:r>
      <w:r w:rsidRPr="001327F5">
        <w:rPr>
          <w:b/>
          <w:bCs/>
        </w:rPr>
        <w:t>“</w:t>
      </w:r>
      <w:proofErr w:type="spellStart"/>
      <w:r w:rsidRPr="001327F5">
        <w:rPr>
          <w:b/>
          <w:bCs/>
        </w:rPr>
        <w:t>Undressed</w:t>
      </w:r>
      <w:proofErr w:type="spellEnd"/>
      <w:r w:rsidRPr="001327F5">
        <w:rPr>
          <w:b/>
          <w:bCs/>
        </w:rPr>
        <w:t>”</w:t>
      </w:r>
      <w:r w:rsidRPr="001327F5">
        <w:t xml:space="preserve"> y </w:t>
      </w:r>
      <w:r w:rsidRPr="001327F5">
        <w:rPr>
          <w:b/>
          <w:bCs/>
        </w:rPr>
        <w:t xml:space="preserve">“12 </w:t>
      </w:r>
      <w:proofErr w:type="spellStart"/>
      <w:r w:rsidRPr="001327F5">
        <w:rPr>
          <w:b/>
          <w:bCs/>
        </w:rPr>
        <w:t>to</w:t>
      </w:r>
      <w:proofErr w:type="spellEnd"/>
      <w:r w:rsidRPr="001327F5">
        <w:rPr>
          <w:b/>
          <w:bCs/>
        </w:rPr>
        <w:t xml:space="preserve"> 12”</w:t>
      </w:r>
      <w:r w:rsidRPr="001327F5">
        <w:t xml:space="preserve">, los cuales alcanzaron el Top 20 tanto en el </w:t>
      </w:r>
      <w:proofErr w:type="spellStart"/>
      <w:r w:rsidRPr="001327F5">
        <w:t>Billboard</w:t>
      </w:r>
      <w:proofErr w:type="spellEnd"/>
      <w:r w:rsidRPr="001327F5">
        <w:t xml:space="preserve"> Global 200 como en el Hot 100.</w:t>
      </w:r>
    </w:p>
    <w:p w14:paraId="30D112FE" w14:textId="3623CB05" w:rsidR="001327F5" w:rsidRDefault="00B2770F" w:rsidP="00B2770F">
      <w:pPr>
        <w:jc w:val="both"/>
      </w:pPr>
      <w:r>
        <w:rPr>
          <w:rFonts w:ascii="Arial" w:hAnsi="Arial" w:cs="Arial"/>
          <w:i/>
          <w:iCs/>
          <w:noProof/>
        </w:rPr>
        <w:drawing>
          <wp:anchor distT="0" distB="0" distL="114300" distR="114300" simplePos="0" relativeHeight="251659264" behindDoc="0" locked="0" layoutInCell="1" allowOverlap="1" wp14:anchorId="3D0B3E85" wp14:editId="2F525D52">
            <wp:simplePos x="0" y="0"/>
            <wp:positionH relativeFrom="margin">
              <wp:align>center</wp:align>
            </wp:positionH>
            <wp:positionV relativeFrom="page">
              <wp:posOffset>4994487</wp:posOffset>
            </wp:positionV>
            <wp:extent cx="3149600" cy="3860800"/>
            <wp:effectExtent l="0" t="0" r="0" b="6350"/>
            <wp:wrapTopAndBottom/>
            <wp:docPr id="666358566" name="Picture 2" descr="A person with long hair wearing a black jac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358566" name="Picture 2" descr="A person with long hair wearing a black jacke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49600" cy="3860800"/>
                    </a:xfrm>
                    <a:prstGeom prst="rect">
                      <a:avLst/>
                    </a:prstGeom>
                  </pic:spPr>
                </pic:pic>
              </a:graphicData>
            </a:graphic>
          </wp:anchor>
        </w:drawing>
      </w:r>
      <w:r w:rsidR="001327F5" w:rsidRPr="001327F5">
        <w:t xml:space="preserve">Nacido en la ciudad de Nueva York, Shane Boose —quien encontró su voz por primera vez en un estudio improvisado en su habitación del Lower East </w:t>
      </w:r>
      <w:proofErr w:type="spellStart"/>
      <w:r w:rsidR="001327F5" w:rsidRPr="001327F5">
        <w:t>Side</w:t>
      </w:r>
      <w:proofErr w:type="spellEnd"/>
      <w:r w:rsidR="001327F5" w:rsidRPr="001327F5">
        <w:t xml:space="preserve">— es el único compositor y coproductor de todo su catálogo. Mezclando el indie rock con un pop de escala de estadio, SOMBR captura la intensidad del amor joven con una vulnerabilidad ardiente y una profundidad emocional que resuena en todo el mundo. Su rápido </w:t>
      </w:r>
      <w:r w:rsidR="001327F5" w:rsidRPr="001327F5">
        <w:lastRenderedPageBreak/>
        <w:t>ascenso se refleja en sus giras mundiales con entradas agotadas.</w:t>
      </w:r>
      <w:r>
        <w:t xml:space="preserve"> </w:t>
      </w:r>
      <w:r w:rsidR="001327F5" w:rsidRPr="001327F5">
        <w:t>Pronto habrá más noticias emocionantes.</w:t>
      </w:r>
    </w:p>
    <w:p w14:paraId="5FD25B16" w14:textId="5814EF0E" w:rsidR="001327F5" w:rsidRPr="001327F5" w:rsidRDefault="001327F5" w:rsidP="001327F5"/>
    <w:p w14:paraId="6D150A8A" w14:textId="77777777" w:rsidR="001327F5" w:rsidRPr="001327F5" w:rsidRDefault="001327F5" w:rsidP="001327F5">
      <w:pPr>
        <w:rPr>
          <w:b/>
          <w:bCs/>
        </w:rPr>
      </w:pPr>
      <w:r w:rsidRPr="001327F5">
        <w:rPr>
          <w:b/>
          <w:bCs/>
        </w:rPr>
        <w:t>ACERCA DE SOMBR</w:t>
      </w:r>
    </w:p>
    <w:p w14:paraId="5B42520F" w14:textId="6D5E9888" w:rsidR="001327F5" w:rsidRPr="001327F5" w:rsidRDefault="001327F5" w:rsidP="00B2770F">
      <w:pPr>
        <w:jc w:val="both"/>
      </w:pPr>
      <w:r>
        <w:t>La superestrella nominada al GRAMMY® y ganadora de múltiples premios, SOMBR, ha dominado las listas globales desde su éxito de 2025</w:t>
      </w:r>
      <w:r w:rsidR="3E3F0D9E">
        <w:t>,</w:t>
      </w:r>
      <w:r>
        <w:t xml:space="preserve"> “Back to Friends”. </w:t>
      </w:r>
      <w:proofErr w:type="gramStart"/>
      <w:r>
        <w:t xml:space="preserve">Tras un año de revelación que incluyó una victoria como “Mejor Alternativo” en los MTV VMAs y presentaciones en </w:t>
      </w:r>
      <w:r w:rsidRPr="18585DF6">
        <w:rPr>
          <w:i/>
          <w:iCs/>
        </w:rPr>
        <w:t>The Tonight Show Starring Jimmy Fallon</w:t>
      </w:r>
      <w:r>
        <w:t xml:space="preserve">, </w:t>
      </w:r>
      <w:r w:rsidRPr="18585DF6">
        <w:rPr>
          <w:i/>
          <w:iCs/>
        </w:rPr>
        <w:t>Jimmy Kimmel Live!</w:t>
      </w:r>
      <w:proofErr w:type="gramEnd"/>
      <w:r>
        <w:t xml:space="preserve"> y </w:t>
      </w:r>
      <w:r w:rsidRPr="18585DF6">
        <w:rPr>
          <w:i/>
          <w:iCs/>
        </w:rPr>
        <w:t>Saturday Night Live</w:t>
      </w:r>
      <w:r>
        <w:t xml:space="preserve">, SOMBR inició el 2026 con una nominación al GRAMMY® como </w:t>
      </w:r>
      <w:r w:rsidRPr="18585DF6">
        <w:rPr>
          <w:b/>
          <w:bCs/>
        </w:rPr>
        <w:t>Mejor Artista Nuevo</w:t>
      </w:r>
      <w:r>
        <w:t>. Shane Boose fusiona el indie rock con el pop comercial, capturando la intensidad emocional que resuena globalmente. Su sencillo más reciente, “Homewrecker”, ha marcado su debut más exitoso en listas hasta la fecha, consolidándolo como el referente definitivo del nuevo pop alternativo.</w:t>
      </w:r>
    </w:p>
    <w:p w14:paraId="15E15AED" w14:textId="77777777" w:rsidR="00B2770F" w:rsidRDefault="00B2770F" w:rsidP="00B2770F">
      <w:pPr>
        <w:spacing w:before="240" w:after="120"/>
        <w:rPr>
          <w:b/>
          <w:bCs/>
        </w:rPr>
      </w:pPr>
    </w:p>
    <w:p w14:paraId="24447991" w14:textId="0169E754" w:rsidR="00BA66E7" w:rsidRPr="00B2770F" w:rsidRDefault="00B2770F" w:rsidP="00B2770F">
      <w:pPr>
        <w:spacing w:before="240" w:after="120"/>
        <w:jc w:val="center"/>
        <w:rPr>
          <w:b/>
          <w:bCs/>
        </w:rPr>
      </w:pPr>
      <w:r w:rsidRPr="008B5CFF">
        <w:rPr>
          <w:b/>
          <w:bCs/>
        </w:rPr>
        <w:t xml:space="preserve">Visita las redes de </w:t>
      </w:r>
      <w:proofErr w:type="spellStart"/>
      <w:r w:rsidRPr="00B563E7">
        <w:rPr>
          <w:b/>
          <w:bCs/>
        </w:rPr>
        <w:t>Sombr</w:t>
      </w:r>
      <w:proofErr w:type="spellEnd"/>
      <w:r w:rsidRPr="008B5CFF">
        <w:rPr>
          <w:b/>
          <w:bCs/>
        </w:rPr>
        <w:t>:</w:t>
      </w:r>
    </w:p>
    <w:p w14:paraId="39A8A30D" w14:textId="0BE4D8AB" w:rsidR="00B2770F" w:rsidRDefault="00B2770F" w:rsidP="00B2770F">
      <w:pPr>
        <w:jc w:val="center"/>
        <w:rPr>
          <w:rFonts w:ascii="Arial" w:hAnsi="Arial" w:cs="Arial"/>
          <w:sz w:val="20"/>
          <w:szCs w:val="20"/>
          <w:lang w:val="en-US"/>
        </w:rPr>
      </w:pPr>
      <w:hyperlink r:id="rId9">
        <w:r w:rsidRPr="00B2770F">
          <w:rPr>
            <w:rFonts w:ascii="Arial" w:hAnsi="Arial" w:cs="Arial"/>
            <w:b/>
            <w:bCs/>
            <w:color w:val="1155CC"/>
            <w:sz w:val="20"/>
            <w:szCs w:val="20"/>
            <w:u w:val="single"/>
            <w:lang w:val="en-US"/>
          </w:rPr>
          <w:t>OFFICIAL WEBSITE</w:t>
        </w:r>
      </w:hyperlink>
      <w:r w:rsidRPr="00B2770F">
        <w:rPr>
          <w:rFonts w:ascii="Arial" w:hAnsi="Arial" w:cs="Arial"/>
          <w:b/>
          <w:bCs/>
          <w:sz w:val="20"/>
          <w:szCs w:val="20"/>
          <w:lang w:val="en-US"/>
        </w:rPr>
        <w:t xml:space="preserve"> |</w:t>
      </w:r>
      <w:hyperlink r:id="rId10">
        <w:r w:rsidRPr="00B2770F">
          <w:rPr>
            <w:rFonts w:ascii="Arial" w:hAnsi="Arial" w:cs="Arial"/>
            <w:b/>
            <w:bCs/>
            <w:color w:val="1155CC"/>
            <w:sz w:val="20"/>
            <w:szCs w:val="20"/>
            <w:u w:val="single"/>
            <w:lang w:val="en-US"/>
          </w:rPr>
          <w:t xml:space="preserve"> INSTAGRAM</w:t>
        </w:r>
      </w:hyperlink>
      <w:r w:rsidRPr="00B2770F">
        <w:rPr>
          <w:rFonts w:ascii="Arial" w:hAnsi="Arial" w:cs="Arial"/>
          <w:b/>
          <w:bCs/>
          <w:sz w:val="20"/>
          <w:szCs w:val="20"/>
          <w:lang w:val="en-US"/>
        </w:rPr>
        <w:t xml:space="preserve"> |</w:t>
      </w:r>
      <w:hyperlink r:id="rId11">
        <w:r w:rsidRPr="00B2770F">
          <w:rPr>
            <w:rFonts w:ascii="Arial" w:hAnsi="Arial" w:cs="Arial"/>
            <w:b/>
            <w:bCs/>
            <w:color w:val="1155CC"/>
            <w:sz w:val="20"/>
            <w:szCs w:val="20"/>
            <w:u w:val="single"/>
            <w:lang w:val="en-US"/>
          </w:rPr>
          <w:t xml:space="preserve"> X</w:t>
        </w:r>
      </w:hyperlink>
      <w:r w:rsidRPr="00B2770F">
        <w:rPr>
          <w:rFonts w:ascii="Arial" w:hAnsi="Arial" w:cs="Arial"/>
          <w:b/>
          <w:bCs/>
          <w:sz w:val="20"/>
          <w:szCs w:val="20"/>
          <w:lang w:val="en-US"/>
        </w:rPr>
        <w:t xml:space="preserve"> | </w:t>
      </w:r>
      <w:hyperlink r:id="rId12">
        <w:r w:rsidRPr="00B2770F">
          <w:rPr>
            <w:rFonts w:ascii="Arial" w:hAnsi="Arial" w:cs="Arial"/>
            <w:b/>
            <w:bCs/>
            <w:color w:val="1155CC"/>
            <w:sz w:val="20"/>
            <w:szCs w:val="20"/>
            <w:u w:val="single"/>
            <w:lang w:val="en-US"/>
          </w:rPr>
          <w:t xml:space="preserve">TIKTOK </w:t>
        </w:r>
      </w:hyperlink>
      <w:r w:rsidRPr="00B2770F">
        <w:rPr>
          <w:rFonts w:ascii="Arial" w:hAnsi="Arial" w:cs="Arial"/>
          <w:b/>
          <w:bCs/>
          <w:sz w:val="20"/>
          <w:szCs w:val="20"/>
          <w:lang w:val="en-US"/>
        </w:rPr>
        <w:t xml:space="preserve">| </w:t>
      </w:r>
      <w:hyperlink r:id="rId13">
        <w:r w:rsidRPr="00B2770F">
          <w:rPr>
            <w:rFonts w:ascii="Arial" w:hAnsi="Arial" w:cs="Arial"/>
            <w:b/>
            <w:bCs/>
            <w:color w:val="1155CC"/>
            <w:sz w:val="20"/>
            <w:szCs w:val="20"/>
            <w:u w:val="single"/>
            <w:lang w:val="en-US"/>
          </w:rPr>
          <w:t>YOUTUBE</w:t>
        </w:r>
      </w:hyperlink>
      <w:r w:rsidRPr="00B2770F">
        <w:rPr>
          <w:rFonts w:ascii="Arial" w:hAnsi="Arial" w:cs="Arial"/>
          <w:b/>
          <w:bCs/>
          <w:sz w:val="20"/>
          <w:szCs w:val="20"/>
          <w:lang w:val="en-US"/>
        </w:rPr>
        <w:t xml:space="preserve"> | </w:t>
      </w:r>
      <w:hyperlink r:id="rId14">
        <w:r w:rsidRPr="00B2770F">
          <w:rPr>
            <w:rFonts w:ascii="Arial" w:hAnsi="Arial" w:cs="Arial"/>
            <w:b/>
            <w:bCs/>
            <w:color w:val="1155CC"/>
            <w:sz w:val="20"/>
            <w:szCs w:val="20"/>
            <w:u w:val="single"/>
            <w:lang w:val="en-US"/>
          </w:rPr>
          <w:t>FACEBOOK</w:t>
        </w:r>
        <w:r w:rsidRPr="00B2770F">
          <w:rPr>
            <w:rFonts w:ascii="Arial" w:hAnsi="Arial" w:cs="Arial"/>
            <w:b/>
            <w:bCs/>
            <w:color w:val="1155CC"/>
            <w:sz w:val="20"/>
            <w:szCs w:val="20"/>
            <w:u w:val="single"/>
            <w:lang w:val="en-US"/>
          </w:rPr>
          <w:br/>
        </w:r>
      </w:hyperlink>
    </w:p>
    <w:p w14:paraId="1DBD9945" w14:textId="77777777" w:rsidR="00B2770F" w:rsidRPr="00B2770F" w:rsidRDefault="00B2770F" w:rsidP="00B2770F">
      <w:pPr>
        <w:jc w:val="center"/>
        <w:rPr>
          <w:rFonts w:ascii="Arial" w:hAnsi="Arial" w:cs="Arial"/>
          <w:sz w:val="20"/>
          <w:szCs w:val="20"/>
          <w:lang w:val="en-US"/>
        </w:rPr>
      </w:pPr>
    </w:p>
    <w:p w14:paraId="194A9E26" w14:textId="77777777" w:rsidR="00B2770F" w:rsidRPr="004D3689" w:rsidRDefault="00B2770F" w:rsidP="00B2770F">
      <w:pPr>
        <w:jc w:val="center"/>
        <w:rPr>
          <w:sz w:val="26"/>
          <w:szCs w:val="26"/>
        </w:rPr>
      </w:pPr>
      <w:r w:rsidRPr="004D3689">
        <w:rPr>
          <w:sz w:val="26"/>
          <w:szCs w:val="26"/>
        </w:rPr>
        <w:t>Conoce más sobre este y otros conciertos en:</w:t>
      </w:r>
    </w:p>
    <w:p w14:paraId="5EA1DEB0" w14:textId="77777777" w:rsidR="00B2770F" w:rsidRPr="004D3689" w:rsidRDefault="00B2770F" w:rsidP="00B2770F">
      <w:pPr>
        <w:spacing w:after="0"/>
        <w:jc w:val="center"/>
        <w:rPr>
          <w:b/>
          <w:bCs/>
          <w:sz w:val="26"/>
          <w:szCs w:val="26"/>
        </w:rPr>
      </w:pPr>
      <w:hyperlink r:id="rId15" w:history="1">
        <w:r w:rsidRPr="004D3689">
          <w:rPr>
            <w:rStyle w:val="Hipervnculo"/>
            <w:b/>
            <w:bCs/>
            <w:sz w:val="26"/>
            <w:szCs w:val="26"/>
          </w:rPr>
          <w:t>www.ocesa.com.mx</w:t>
        </w:r>
      </w:hyperlink>
      <w:r w:rsidRPr="004D3689">
        <w:rPr>
          <w:b/>
          <w:bCs/>
          <w:sz w:val="26"/>
          <w:szCs w:val="26"/>
        </w:rPr>
        <w:t xml:space="preserve"> </w:t>
      </w:r>
    </w:p>
    <w:p w14:paraId="02E8F057" w14:textId="77777777" w:rsidR="00B2770F" w:rsidRPr="004D3689" w:rsidRDefault="00B2770F" w:rsidP="00B2770F">
      <w:pPr>
        <w:spacing w:after="0"/>
        <w:jc w:val="center"/>
        <w:rPr>
          <w:b/>
          <w:bCs/>
          <w:sz w:val="26"/>
          <w:szCs w:val="26"/>
        </w:rPr>
      </w:pPr>
      <w:hyperlink r:id="rId16" w:history="1">
        <w:r w:rsidRPr="004D3689">
          <w:rPr>
            <w:rStyle w:val="Hipervnculo"/>
            <w:b/>
            <w:bCs/>
            <w:sz w:val="26"/>
            <w:szCs w:val="26"/>
          </w:rPr>
          <w:t>www.facebook.com/ocesamx</w:t>
        </w:r>
      </w:hyperlink>
      <w:r w:rsidRPr="004D3689">
        <w:rPr>
          <w:b/>
          <w:bCs/>
          <w:sz w:val="26"/>
          <w:szCs w:val="26"/>
        </w:rPr>
        <w:t xml:space="preserve"> </w:t>
      </w:r>
    </w:p>
    <w:p w14:paraId="3D58EA62" w14:textId="77777777" w:rsidR="00B2770F" w:rsidRPr="004D3689" w:rsidRDefault="00B2770F" w:rsidP="00B2770F">
      <w:pPr>
        <w:spacing w:after="0"/>
        <w:jc w:val="center"/>
        <w:rPr>
          <w:b/>
          <w:bCs/>
          <w:sz w:val="26"/>
          <w:szCs w:val="26"/>
        </w:rPr>
      </w:pPr>
      <w:hyperlink r:id="rId17" w:history="1">
        <w:r w:rsidRPr="004D3689">
          <w:rPr>
            <w:rStyle w:val="Hipervnculo"/>
            <w:b/>
            <w:bCs/>
            <w:sz w:val="26"/>
            <w:szCs w:val="26"/>
          </w:rPr>
          <w:t>www.twitter.com/ocesa_total</w:t>
        </w:r>
      </w:hyperlink>
      <w:r w:rsidRPr="004D3689">
        <w:rPr>
          <w:b/>
          <w:bCs/>
          <w:sz w:val="26"/>
          <w:szCs w:val="26"/>
        </w:rPr>
        <w:t xml:space="preserve"> </w:t>
      </w:r>
    </w:p>
    <w:p w14:paraId="172494F6" w14:textId="77777777" w:rsidR="00B2770F" w:rsidRPr="004D3689" w:rsidRDefault="00B2770F" w:rsidP="00B2770F">
      <w:pPr>
        <w:spacing w:after="0"/>
        <w:jc w:val="center"/>
        <w:rPr>
          <w:b/>
          <w:bCs/>
          <w:sz w:val="26"/>
          <w:szCs w:val="26"/>
        </w:rPr>
      </w:pPr>
      <w:hyperlink r:id="rId18" w:history="1">
        <w:r w:rsidRPr="004D3689">
          <w:rPr>
            <w:rStyle w:val="Hipervnculo"/>
            <w:b/>
            <w:bCs/>
            <w:sz w:val="26"/>
            <w:szCs w:val="26"/>
          </w:rPr>
          <w:t>www.instagram.com/ocesa</w:t>
        </w:r>
      </w:hyperlink>
      <w:r w:rsidRPr="004D3689">
        <w:rPr>
          <w:b/>
          <w:bCs/>
          <w:sz w:val="26"/>
          <w:szCs w:val="26"/>
        </w:rPr>
        <w:t xml:space="preserve"> </w:t>
      </w:r>
    </w:p>
    <w:p w14:paraId="7173664C" w14:textId="77777777" w:rsidR="00B2770F" w:rsidRPr="00CC2C93" w:rsidRDefault="00B2770F" w:rsidP="00B2770F">
      <w:pPr>
        <w:spacing w:after="0"/>
        <w:jc w:val="center"/>
        <w:rPr>
          <w:b/>
          <w:bCs/>
          <w:sz w:val="26"/>
          <w:szCs w:val="26"/>
        </w:rPr>
      </w:pPr>
      <w:hyperlink r:id="rId19" w:history="1">
        <w:r w:rsidRPr="004D3689">
          <w:rPr>
            <w:rStyle w:val="Hipervnculo"/>
            <w:b/>
            <w:bCs/>
            <w:sz w:val="26"/>
            <w:szCs w:val="26"/>
          </w:rPr>
          <w:t>www.tiktok.com/@ocesamx</w:t>
        </w:r>
      </w:hyperlink>
      <w:r w:rsidRPr="004D3689">
        <w:rPr>
          <w:b/>
          <w:bCs/>
          <w:sz w:val="26"/>
          <w:szCs w:val="26"/>
        </w:rPr>
        <w:t xml:space="preserve"> </w:t>
      </w:r>
    </w:p>
    <w:p w14:paraId="73287601" w14:textId="77777777" w:rsidR="00B2770F" w:rsidRPr="008D68B3" w:rsidRDefault="00B2770F" w:rsidP="00B2770F"/>
    <w:p w14:paraId="72440310" w14:textId="77777777" w:rsidR="00B2770F" w:rsidRPr="008B5CFF" w:rsidRDefault="00B2770F" w:rsidP="00B2770F">
      <w:pPr>
        <w:spacing w:before="240" w:after="120"/>
        <w:jc w:val="center"/>
        <w:rPr>
          <w:b/>
          <w:bCs/>
          <w:lang w:val="pt-PT"/>
        </w:rPr>
      </w:pPr>
    </w:p>
    <w:p w14:paraId="026C8C2F" w14:textId="77777777" w:rsidR="00B2770F" w:rsidRPr="00B2770F" w:rsidRDefault="00B2770F">
      <w:pPr>
        <w:rPr>
          <w:lang w:val="en-US"/>
        </w:rPr>
      </w:pPr>
    </w:p>
    <w:sectPr w:rsidR="00B2770F" w:rsidRPr="00B2770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735A9"/>
    <w:multiLevelType w:val="multilevel"/>
    <w:tmpl w:val="A6D25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0309F5"/>
    <w:multiLevelType w:val="hybridMultilevel"/>
    <w:tmpl w:val="3C26DC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41E219A"/>
    <w:multiLevelType w:val="multilevel"/>
    <w:tmpl w:val="7D22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F01C31"/>
    <w:multiLevelType w:val="multilevel"/>
    <w:tmpl w:val="98AC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3A3845"/>
    <w:multiLevelType w:val="multilevel"/>
    <w:tmpl w:val="D750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1556175">
    <w:abstractNumId w:val="3"/>
  </w:num>
  <w:num w:numId="2" w16cid:durableId="1340426081">
    <w:abstractNumId w:val="2"/>
  </w:num>
  <w:num w:numId="3" w16cid:durableId="1878930643">
    <w:abstractNumId w:val="0"/>
  </w:num>
  <w:num w:numId="4" w16cid:durableId="36202700">
    <w:abstractNumId w:val="4"/>
  </w:num>
  <w:num w:numId="5" w16cid:durableId="275333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7F5"/>
    <w:rsid w:val="001327F5"/>
    <w:rsid w:val="00170154"/>
    <w:rsid w:val="004C3E91"/>
    <w:rsid w:val="00984FD3"/>
    <w:rsid w:val="00B2770F"/>
    <w:rsid w:val="00BA66E7"/>
    <w:rsid w:val="00E12B1E"/>
    <w:rsid w:val="00FE509D"/>
    <w:rsid w:val="0E85BE20"/>
    <w:rsid w:val="1440EDBC"/>
    <w:rsid w:val="18585DF6"/>
    <w:rsid w:val="1AD47F60"/>
    <w:rsid w:val="235503EE"/>
    <w:rsid w:val="24D48E15"/>
    <w:rsid w:val="26B4F6B6"/>
    <w:rsid w:val="27B7DBC5"/>
    <w:rsid w:val="29E8C7DF"/>
    <w:rsid w:val="3805AA16"/>
    <w:rsid w:val="3E3F0D9E"/>
    <w:rsid w:val="4F1C9BD8"/>
    <w:rsid w:val="5240B497"/>
    <w:rsid w:val="52AC0CC0"/>
    <w:rsid w:val="54023EC8"/>
    <w:rsid w:val="56BDCD29"/>
    <w:rsid w:val="5C529D61"/>
    <w:rsid w:val="6526C810"/>
    <w:rsid w:val="6A1B7573"/>
    <w:rsid w:val="71FDE40F"/>
    <w:rsid w:val="7489E9DC"/>
    <w:rsid w:val="7A2904CF"/>
    <w:rsid w:val="7CCBDBAB"/>
    <w:rsid w:val="7E3B64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CA2EC"/>
  <w15:chartTrackingRefBased/>
  <w15:docId w15:val="{F59F56D9-D830-47D6-A3D0-BBEC3D37B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327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327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327F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327F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327F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327F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327F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327F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327F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27F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327F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327F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327F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327F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327F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327F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327F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327F5"/>
    <w:rPr>
      <w:rFonts w:eastAsiaTheme="majorEastAsia" w:cstheme="majorBidi"/>
      <w:color w:val="272727" w:themeColor="text1" w:themeTint="D8"/>
    </w:rPr>
  </w:style>
  <w:style w:type="paragraph" w:styleId="Ttulo">
    <w:name w:val="Title"/>
    <w:basedOn w:val="Normal"/>
    <w:next w:val="Normal"/>
    <w:link w:val="TtuloCar"/>
    <w:uiPriority w:val="10"/>
    <w:qFormat/>
    <w:rsid w:val="001327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327F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327F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327F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327F5"/>
    <w:pPr>
      <w:spacing w:before="160"/>
      <w:jc w:val="center"/>
    </w:pPr>
    <w:rPr>
      <w:i/>
      <w:iCs/>
      <w:color w:val="404040" w:themeColor="text1" w:themeTint="BF"/>
    </w:rPr>
  </w:style>
  <w:style w:type="character" w:customStyle="1" w:styleId="CitaCar">
    <w:name w:val="Cita Car"/>
    <w:basedOn w:val="Fuentedeprrafopredeter"/>
    <w:link w:val="Cita"/>
    <w:uiPriority w:val="29"/>
    <w:rsid w:val="001327F5"/>
    <w:rPr>
      <w:i/>
      <w:iCs/>
      <w:color w:val="404040" w:themeColor="text1" w:themeTint="BF"/>
    </w:rPr>
  </w:style>
  <w:style w:type="paragraph" w:styleId="Prrafodelista">
    <w:name w:val="List Paragraph"/>
    <w:basedOn w:val="Normal"/>
    <w:uiPriority w:val="34"/>
    <w:qFormat/>
    <w:rsid w:val="001327F5"/>
    <w:pPr>
      <w:ind w:left="720"/>
      <w:contextualSpacing/>
    </w:pPr>
  </w:style>
  <w:style w:type="character" w:styleId="nfasisintenso">
    <w:name w:val="Intense Emphasis"/>
    <w:basedOn w:val="Fuentedeprrafopredeter"/>
    <w:uiPriority w:val="21"/>
    <w:qFormat/>
    <w:rsid w:val="001327F5"/>
    <w:rPr>
      <w:i/>
      <w:iCs/>
      <w:color w:val="0F4761" w:themeColor="accent1" w:themeShade="BF"/>
    </w:rPr>
  </w:style>
  <w:style w:type="paragraph" w:styleId="Citadestacada">
    <w:name w:val="Intense Quote"/>
    <w:basedOn w:val="Normal"/>
    <w:next w:val="Normal"/>
    <w:link w:val="CitadestacadaCar"/>
    <w:uiPriority w:val="30"/>
    <w:qFormat/>
    <w:rsid w:val="001327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327F5"/>
    <w:rPr>
      <w:i/>
      <w:iCs/>
      <w:color w:val="0F4761" w:themeColor="accent1" w:themeShade="BF"/>
    </w:rPr>
  </w:style>
  <w:style w:type="character" w:styleId="Referenciaintensa">
    <w:name w:val="Intense Reference"/>
    <w:basedOn w:val="Fuentedeprrafopredeter"/>
    <w:uiPriority w:val="32"/>
    <w:qFormat/>
    <w:rsid w:val="001327F5"/>
    <w:rPr>
      <w:b/>
      <w:bCs/>
      <w:smallCaps/>
      <w:color w:val="0F4761" w:themeColor="accent1" w:themeShade="BF"/>
      <w:spacing w:val="5"/>
    </w:rPr>
  </w:style>
  <w:style w:type="character" w:styleId="Hipervnculo">
    <w:name w:val="Hyperlink"/>
    <w:basedOn w:val="Fuentedeprrafopredeter"/>
    <w:uiPriority w:val="99"/>
    <w:unhideWhenUsed/>
    <w:rsid w:val="001327F5"/>
    <w:rPr>
      <w:color w:val="467886" w:themeColor="hyperlink"/>
      <w:u w:val="single"/>
    </w:rPr>
  </w:style>
  <w:style w:type="character" w:styleId="Mencinsinresolver">
    <w:name w:val="Unresolved Mention"/>
    <w:basedOn w:val="Fuentedeprrafopredeter"/>
    <w:uiPriority w:val="99"/>
    <w:semiHidden/>
    <w:unhideWhenUsed/>
    <w:rsid w:val="001327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youtube.com/channel/UCXlqFQmZZOb78teSnAqhuwA" TargetMode="External"/><Relationship Id="rId18" Type="http://schemas.openxmlformats.org/officeDocument/2006/relationships/hyperlink" Target="http://www.instagram.com/oces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ticketmaster.com.mx" TargetMode="External"/><Relationship Id="rId12" Type="http://schemas.openxmlformats.org/officeDocument/2006/relationships/hyperlink" Target="https://www.tiktok.com/@sombr?lang=en" TargetMode="External"/><Relationship Id="rId17" Type="http://schemas.openxmlformats.org/officeDocument/2006/relationships/hyperlink" Target="http://www.twitter.com/ocesa_total" TargetMode="External"/><Relationship Id="rId2" Type="http://schemas.openxmlformats.org/officeDocument/2006/relationships/styles" Target="styles.xml"/><Relationship Id="rId16" Type="http://schemas.openxmlformats.org/officeDocument/2006/relationships/hyperlink" Target="http://www.facebook.com/ocesam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x.com/sombrmusic" TargetMode="External"/><Relationship Id="rId5" Type="http://schemas.openxmlformats.org/officeDocument/2006/relationships/image" Target="media/image1.png"/><Relationship Id="rId15" Type="http://schemas.openxmlformats.org/officeDocument/2006/relationships/hyperlink" Target="http://www.ocesa.com.mx" TargetMode="External"/><Relationship Id="rId10" Type="http://schemas.openxmlformats.org/officeDocument/2006/relationships/hyperlink" Target="https://www.instagram.com/sombr" TargetMode="External"/><Relationship Id="rId19" Type="http://schemas.openxmlformats.org/officeDocument/2006/relationships/hyperlink" Target="http://www.tiktok.com/@ocesamx" TargetMode="External"/><Relationship Id="rId4" Type="http://schemas.openxmlformats.org/officeDocument/2006/relationships/webSettings" Target="webSettings.xml"/><Relationship Id="rId9" Type="http://schemas.openxmlformats.org/officeDocument/2006/relationships/hyperlink" Target="https://www.sombrmusic.com/" TargetMode="External"/><Relationship Id="rId14" Type="http://schemas.openxmlformats.org/officeDocument/2006/relationships/hyperlink" Target="https://www.facebook.com/s0mb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1493</Words>
  <Characters>7138</Characters>
  <Application>Microsoft Office Word</Application>
  <DocSecurity>0</DocSecurity>
  <Lines>178</Lines>
  <Paragraphs>128</Paragraphs>
  <ScaleCrop>false</ScaleCrop>
  <Company/>
  <LinksUpToDate>false</LinksUpToDate>
  <CharactersWithSpaces>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Arturo Ruiz Rodríguez</dc:creator>
  <cp:keywords/>
  <dc:description/>
  <cp:lastModifiedBy>Carlos Arturo Ruiz Rodríguez</cp:lastModifiedBy>
  <cp:revision>4</cp:revision>
  <dcterms:created xsi:type="dcterms:W3CDTF">2026-04-12T22:23:00Z</dcterms:created>
  <dcterms:modified xsi:type="dcterms:W3CDTF">2026-04-13T14:23:00Z</dcterms:modified>
</cp:coreProperties>
</file>