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BCD9" w14:textId="6D3FB499" w:rsidR="0092019B" w:rsidRPr="00854D7B" w:rsidRDefault="009D07CB" w:rsidP="0092019B">
      <w:pPr>
        <w:jc w:val="right"/>
        <w:rPr>
          <w:rFonts w:cs="Calibri"/>
        </w:rPr>
      </w:pPr>
      <w:r>
        <w:rPr>
          <w:rFonts w:cs="Calibri"/>
        </w:rPr>
        <w:t>13</w:t>
      </w:r>
      <w:r w:rsidR="00BC22EB" w:rsidRPr="00854D7B">
        <w:rPr>
          <w:rFonts w:cs="Calibri"/>
        </w:rPr>
        <w:t>.04</w:t>
      </w:r>
      <w:r w:rsidR="0092019B" w:rsidRPr="00854D7B">
        <w:rPr>
          <w:rFonts w:cs="Calibri"/>
        </w:rPr>
        <w:t>.</w:t>
      </w:r>
      <w:proofErr w:type="gramStart"/>
      <w:r w:rsidR="0092019B" w:rsidRPr="00854D7B">
        <w:rPr>
          <w:rFonts w:cs="Calibri"/>
        </w:rPr>
        <w:t>2026r.</w:t>
      </w:r>
      <w:proofErr w:type="gramEnd"/>
    </w:p>
    <w:p w14:paraId="4811B17D" w14:textId="77777777" w:rsidR="0092019B" w:rsidRPr="00854D7B" w:rsidRDefault="0092019B" w:rsidP="0092019B">
      <w:pPr>
        <w:rPr>
          <w:rFonts w:cs="Calibri"/>
        </w:rPr>
      </w:pPr>
      <w:r w:rsidRPr="00854D7B">
        <w:rPr>
          <w:rFonts w:cs="Calibri"/>
        </w:rPr>
        <w:t>INFORMACJA PRASOWA</w:t>
      </w:r>
    </w:p>
    <w:p w14:paraId="06E9C1C0" w14:textId="77777777" w:rsidR="00F15D37" w:rsidRPr="00854D7B" w:rsidRDefault="00F15D37">
      <w:pPr>
        <w:rPr>
          <w:rFonts w:cs="Calibri"/>
        </w:rPr>
      </w:pPr>
    </w:p>
    <w:p w14:paraId="2F2E706C" w14:textId="77777777" w:rsidR="009D07CB" w:rsidRPr="00FD74A9" w:rsidRDefault="009D07CB" w:rsidP="00FD74A9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FD74A9">
        <w:rPr>
          <w:rStyle w:val="Pogrubienie"/>
          <w:rFonts w:ascii="Calibri" w:hAnsi="Calibri" w:cs="Calibri"/>
          <w:sz w:val="22"/>
          <w:szCs w:val="22"/>
        </w:rPr>
        <w:t xml:space="preserve">Dariusz Szpakowski gościem Grzegorza </w:t>
      </w:r>
      <w:proofErr w:type="spellStart"/>
      <w:r w:rsidRPr="00FD74A9">
        <w:rPr>
          <w:rStyle w:val="Pogrubienie"/>
          <w:rFonts w:ascii="Calibri" w:hAnsi="Calibri" w:cs="Calibri"/>
          <w:sz w:val="22"/>
          <w:szCs w:val="22"/>
        </w:rPr>
        <w:t>Krychowiaka</w:t>
      </w:r>
      <w:proofErr w:type="spellEnd"/>
      <w:r w:rsidRPr="00FD74A9">
        <w:rPr>
          <w:rStyle w:val="Pogrubienie"/>
          <w:rFonts w:ascii="Calibri" w:hAnsi="Calibri" w:cs="Calibri"/>
          <w:sz w:val="22"/>
          <w:szCs w:val="22"/>
        </w:rPr>
        <w:t>. Legenda komentatorów o emocjach, przejęzyczeniach i reprezentacji</w:t>
      </w:r>
    </w:p>
    <w:p w14:paraId="239BB94D" w14:textId="77777777" w:rsidR="009D07CB" w:rsidRPr="00FD74A9" w:rsidRDefault="009D07CB" w:rsidP="00FD74A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D74A9">
        <w:rPr>
          <w:rStyle w:val="Pogrubienie"/>
          <w:rFonts w:ascii="Calibri" w:hAnsi="Calibri" w:cs="Calibri"/>
          <w:sz w:val="22"/>
          <w:szCs w:val="22"/>
        </w:rPr>
        <w:t xml:space="preserve">Dariusz Szpakowski był gościem </w:t>
      </w:r>
      <w:proofErr w:type="spellStart"/>
      <w:r w:rsidRPr="00FD74A9">
        <w:rPr>
          <w:rStyle w:val="Pogrubienie"/>
          <w:rFonts w:ascii="Calibri" w:hAnsi="Calibri" w:cs="Calibri"/>
          <w:sz w:val="22"/>
          <w:szCs w:val="22"/>
        </w:rPr>
        <w:t>podcastu</w:t>
      </w:r>
      <w:proofErr w:type="spellEnd"/>
      <w:r w:rsidRPr="00FD74A9">
        <w:rPr>
          <w:rStyle w:val="Pogrubienie"/>
          <w:rFonts w:ascii="Calibri" w:hAnsi="Calibri" w:cs="Calibri"/>
          <w:sz w:val="22"/>
          <w:szCs w:val="22"/>
        </w:rPr>
        <w:t xml:space="preserve"> „W stylu </w:t>
      </w:r>
      <w:proofErr w:type="spellStart"/>
      <w:r w:rsidRPr="00FD74A9">
        <w:rPr>
          <w:rStyle w:val="Pogrubienie"/>
          <w:rFonts w:ascii="Calibri" w:hAnsi="Calibri" w:cs="Calibri"/>
          <w:sz w:val="22"/>
          <w:szCs w:val="22"/>
        </w:rPr>
        <w:t>Krychowiaka</w:t>
      </w:r>
      <w:proofErr w:type="spellEnd"/>
      <w:r w:rsidRPr="00FD74A9">
        <w:rPr>
          <w:rStyle w:val="Pogrubienie"/>
          <w:rFonts w:ascii="Calibri" w:hAnsi="Calibri" w:cs="Calibri"/>
          <w:sz w:val="22"/>
          <w:szCs w:val="22"/>
        </w:rPr>
        <w:t xml:space="preserve">”, prowadzonego przez byłego reprezentanta Polski Grzegorza </w:t>
      </w:r>
      <w:proofErr w:type="spellStart"/>
      <w:r w:rsidRPr="00FD74A9">
        <w:rPr>
          <w:rStyle w:val="Pogrubienie"/>
          <w:rFonts w:ascii="Calibri" w:hAnsi="Calibri" w:cs="Calibri"/>
          <w:sz w:val="22"/>
          <w:szCs w:val="22"/>
        </w:rPr>
        <w:t>Krychowiaka</w:t>
      </w:r>
      <w:proofErr w:type="spellEnd"/>
      <w:r w:rsidRPr="00FD74A9">
        <w:rPr>
          <w:rStyle w:val="Pogrubienie"/>
          <w:rFonts w:ascii="Calibri" w:hAnsi="Calibri" w:cs="Calibri"/>
          <w:sz w:val="22"/>
          <w:szCs w:val="22"/>
        </w:rPr>
        <w:t>. W rozmowie legendarny komentator opowiedział o kulisach swojej pracy, presji towarzyszącej transmisjom największych turniejów oraz emocjach związanych z reprezentacją Polski. Nie zabrakło także wspomnień z mundiali i refleksji o współczesnym futbolu.</w:t>
      </w:r>
    </w:p>
    <w:p w14:paraId="28207F30" w14:textId="77777777" w:rsidR="009D07CB" w:rsidRPr="00FD74A9" w:rsidRDefault="009D07CB" w:rsidP="00FD74A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D74A9">
        <w:rPr>
          <w:rFonts w:ascii="Calibri" w:hAnsi="Calibri" w:cs="Calibri"/>
          <w:sz w:val="22"/>
          <w:szCs w:val="22"/>
        </w:rPr>
        <w:t xml:space="preserve">W trakcie rozmowy pojawił się temat słynnych przejęzyczeń komentatorskich, które w ostatnich latach wielokrotnie stawały się </w:t>
      </w:r>
      <w:proofErr w:type="spellStart"/>
      <w:r w:rsidRPr="00FD74A9">
        <w:rPr>
          <w:rFonts w:ascii="Calibri" w:hAnsi="Calibri" w:cs="Calibri"/>
          <w:sz w:val="22"/>
          <w:szCs w:val="22"/>
        </w:rPr>
        <w:t>viralami</w:t>
      </w:r>
      <w:proofErr w:type="spellEnd"/>
      <w:r w:rsidRPr="00FD74A9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FD74A9">
        <w:rPr>
          <w:rFonts w:ascii="Calibri" w:hAnsi="Calibri" w:cs="Calibri"/>
          <w:sz w:val="22"/>
          <w:szCs w:val="22"/>
        </w:rPr>
        <w:t>internecie</w:t>
      </w:r>
      <w:proofErr w:type="spellEnd"/>
      <w:r w:rsidRPr="00FD74A9">
        <w:rPr>
          <w:rFonts w:ascii="Calibri" w:hAnsi="Calibri" w:cs="Calibri"/>
          <w:sz w:val="22"/>
          <w:szCs w:val="22"/>
        </w:rPr>
        <w:t>. Szpakowski przyznał, że przez lata bardzo je przeżywał, choć dziś patrzy na nie z większym dystansem.</w:t>
      </w:r>
    </w:p>
    <w:p w14:paraId="01BC2178" w14:textId="77777777" w:rsidR="009D07CB" w:rsidRPr="00FD74A9" w:rsidRDefault="009D07CB" w:rsidP="00FD74A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D74A9">
        <w:rPr>
          <w:rStyle w:val="Pogrubienie"/>
          <w:rFonts w:ascii="Calibri" w:hAnsi="Calibri" w:cs="Calibri"/>
          <w:i/>
          <w:iCs/>
          <w:sz w:val="22"/>
          <w:szCs w:val="22"/>
        </w:rPr>
        <w:t>– Przeżywałem te przejęzyczenia. Ale w tym zawodzie czasem trzeba się zatracić w emocjach – inaczej nie jest się autentycznym.</w:t>
      </w:r>
    </w:p>
    <w:p w14:paraId="295CA195" w14:textId="77777777" w:rsidR="009D07CB" w:rsidRPr="00FD74A9" w:rsidRDefault="009D07CB" w:rsidP="00FD74A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D74A9">
        <w:rPr>
          <w:rFonts w:ascii="Calibri" w:hAnsi="Calibri" w:cs="Calibri"/>
          <w:sz w:val="22"/>
          <w:szCs w:val="22"/>
        </w:rPr>
        <w:t>Komentator wspominał również swoje początki przy największych turniejach piłkarskich. Pierwszy mundial, który relacjonował w 1978 roku, do dziś pozostaje jednym z najbardziej symbolicznych momentów jego kariery.</w:t>
      </w:r>
    </w:p>
    <w:p w14:paraId="61AF9251" w14:textId="77777777" w:rsidR="009D07CB" w:rsidRPr="00FD74A9" w:rsidRDefault="009D07CB" w:rsidP="00FD74A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D74A9">
        <w:rPr>
          <w:rStyle w:val="Pogrubienie"/>
          <w:rFonts w:ascii="Calibri" w:hAnsi="Calibri" w:cs="Calibri"/>
          <w:i/>
          <w:iCs/>
          <w:sz w:val="22"/>
          <w:szCs w:val="22"/>
        </w:rPr>
        <w:t>– Siedziałem obok Bohdana Tomaszewskiego. Po jego wstępie powiedział: „Panie Darku, proszę bardzo”. Nagle to ja musiałem przejąć mikrofon.</w:t>
      </w:r>
    </w:p>
    <w:p w14:paraId="278D1F52" w14:textId="77777777" w:rsidR="009D07CB" w:rsidRPr="00FD74A9" w:rsidRDefault="009D07CB" w:rsidP="00FD74A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D74A9">
        <w:rPr>
          <w:rFonts w:ascii="Calibri" w:hAnsi="Calibri" w:cs="Calibri"/>
          <w:sz w:val="22"/>
          <w:szCs w:val="22"/>
        </w:rPr>
        <w:t>W rozmowie nie zabrakło także refleksji o reprezentacji Polski i presji, jaka towarzyszy zarówno piłkarzom, jak i trenerom podczas zgrupowań kadry. Zdaniem Szpakowskiego kibice często nie zdają sobie sprawy, jak niewiele czasu drużyna ma na przygotowanie do meczu międzynarodowego.</w:t>
      </w:r>
    </w:p>
    <w:p w14:paraId="6BF743DC" w14:textId="77777777" w:rsidR="009D07CB" w:rsidRPr="00FD74A9" w:rsidRDefault="009D07CB" w:rsidP="00FD74A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D74A9">
        <w:rPr>
          <w:rStyle w:val="Pogrubienie"/>
          <w:rFonts w:ascii="Calibri" w:hAnsi="Calibri" w:cs="Calibri"/>
          <w:i/>
          <w:iCs/>
          <w:sz w:val="22"/>
          <w:szCs w:val="22"/>
        </w:rPr>
        <w:t>– Ludziom wydaje się, że wszystko jest proste. A selekcjoner ma często dwa–trzy dni, żeby przygotować drużynę. Wtedy liczą się detale i doświadczenie zawodników.</w:t>
      </w:r>
    </w:p>
    <w:p w14:paraId="07F33C2C" w14:textId="77777777" w:rsidR="009D07CB" w:rsidRPr="00FD74A9" w:rsidRDefault="009D07CB" w:rsidP="00FD74A9">
      <w:pPr>
        <w:pStyle w:val="NormalnyWeb"/>
        <w:jc w:val="both"/>
        <w:rPr>
          <w:rFonts w:ascii="Calibri" w:hAnsi="Calibri" w:cs="Calibri"/>
          <w:sz w:val="22"/>
          <w:szCs w:val="22"/>
        </w:rPr>
      </w:pPr>
      <w:proofErr w:type="spellStart"/>
      <w:r w:rsidRPr="00FD74A9">
        <w:rPr>
          <w:rFonts w:ascii="Calibri" w:hAnsi="Calibri" w:cs="Calibri"/>
          <w:sz w:val="22"/>
          <w:szCs w:val="22"/>
        </w:rPr>
        <w:t>Krychowiak</w:t>
      </w:r>
      <w:proofErr w:type="spellEnd"/>
      <w:r w:rsidRPr="00FD74A9">
        <w:rPr>
          <w:rFonts w:ascii="Calibri" w:hAnsi="Calibri" w:cs="Calibri"/>
          <w:sz w:val="22"/>
          <w:szCs w:val="22"/>
        </w:rPr>
        <w:t xml:space="preserve"> zwrócił z kolei uwagę na mentalny wymiar sportu i presję, z jaką muszą radzić sobie piłkarze na najwyższym poziomie.</w:t>
      </w:r>
    </w:p>
    <w:p w14:paraId="1958112B" w14:textId="77777777" w:rsidR="009D07CB" w:rsidRPr="00FD74A9" w:rsidRDefault="009D07CB" w:rsidP="00FD74A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D74A9">
        <w:rPr>
          <w:rFonts w:ascii="Calibri" w:hAnsi="Calibri" w:cs="Calibri"/>
          <w:b/>
          <w:bCs/>
          <w:i/>
          <w:iCs/>
          <w:sz w:val="22"/>
          <w:szCs w:val="22"/>
        </w:rPr>
        <w:t>– W sporcie zostajesz sam ze sobą. Możesz mieć wokół siebie ludzi, ale z presją i krytyką ostatecznie musisz poradzić sobie sam</w:t>
      </w:r>
      <w:r w:rsidRPr="00FD74A9">
        <w:rPr>
          <w:rFonts w:ascii="Calibri" w:hAnsi="Calibri" w:cs="Calibri"/>
          <w:sz w:val="22"/>
          <w:szCs w:val="22"/>
        </w:rPr>
        <w:t xml:space="preserve"> – mówił były reprezentant Polski.</w:t>
      </w:r>
    </w:p>
    <w:p w14:paraId="01A9592B" w14:textId="4D8EB4AE" w:rsidR="0092019B" w:rsidRPr="00FD74A9" w:rsidRDefault="009D07CB" w:rsidP="00FD74A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D74A9">
        <w:rPr>
          <w:rFonts w:ascii="Calibri" w:hAnsi="Calibri" w:cs="Calibri"/>
          <w:sz w:val="22"/>
          <w:szCs w:val="22"/>
        </w:rPr>
        <w:t>Szpakowski podkreślił również, że mimo zmieniających się mediów i sposobów odbioru sportu jedno pozostaje niezmienne – emocje, które przeżywają kibice.</w:t>
      </w:r>
    </w:p>
    <w:sectPr w:rsidR="0092019B" w:rsidRPr="00FD74A9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0611D" w14:textId="77777777" w:rsidR="00B64614" w:rsidRDefault="00B64614" w:rsidP="00F92223">
      <w:pPr>
        <w:spacing w:after="0" w:line="240" w:lineRule="auto"/>
      </w:pPr>
      <w:r>
        <w:separator/>
      </w:r>
    </w:p>
  </w:endnote>
  <w:endnote w:type="continuationSeparator" w:id="0">
    <w:p w14:paraId="7C9C86B7" w14:textId="77777777" w:rsidR="00B64614" w:rsidRDefault="00B64614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DBC9" w14:textId="77777777" w:rsidR="00F92223" w:rsidRDefault="00B64614" w:rsidP="00F92223">
    <w:pPr>
      <w:pStyle w:val="Stopka"/>
      <w:jc w:val="center"/>
    </w:pPr>
    <w:r>
      <w:rPr>
        <w:noProof/>
        <w:lang w:eastAsia="pl-PL"/>
      </w:rPr>
      <w:pict w14:anchorId="002802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FEA10" w14:textId="77777777" w:rsidR="00B64614" w:rsidRDefault="00B64614" w:rsidP="00F92223">
      <w:pPr>
        <w:spacing w:after="0" w:line="240" w:lineRule="auto"/>
      </w:pPr>
      <w:r>
        <w:separator/>
      </w:r>
    </w:p>
  </w:footnote>
  <w:footnote w:type="continuationSeparator" w:id="0">
    <w:p w14:paraId="37121C32" w14:textId="77777777" w:rsidR="00B64614" w:rsidRDefault="00B64614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9BF2" w14:textId="77777777" w:rsidR="00F92223" w:rsidRDefault="00B64614">
    <w:pPr>
      <w:pStyle w:val="Nagwek"/>
    </w:pPr>
    <w:r>
      <w:rPr>
        <w:noProof/>
        <w:lang w:eastAsia="pl-PL"/>
      </w:rPr>
      <w:pict w14:anchorId="764CE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19B"/>
    <w:rsid w:val="00181B4A"/>
    <w:rsid w:val="00260EC5"/>
    <w:rsid w:val="00381C88"/>
    <w:rsid w:val="00623354"/>
    <w:rsid w:val="00736EAC"/>
    <w:rsid w:val="0083328E"/>
    <w:rsid w:val="00854D7B"/>
    <w:rsid w:val="00892FE1"/>
    <w:rsid w:val="0092019B"/>
    <w:rsid w:val="009D07CB"/>
    <w:rsid w:val="00A01F46"/>
    <w:rsid w:val="00A44F2A"/>
    <w:rsid w:val="00AB1CB8"/>
    <w:rsid w:val="00B64614"/>
    <w:rsid w:val="00BC22EB"/>
    <w:rsid w:val="00DC3C06"/>
    <w:rsid w:val="00E827DA"/>
    <w:rsid w:val="00E96292"/>
    <w:rsid w:val="00EF4059"/>
    <w:rsid w:val="00F15D37"/>
    <w:rsid w:val="00F42128"/>
    <w:rsid w:val="00F92223"/>
    <w:rsid w:val="00F96580"/>
    <w:rsid w:val="00FD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DA829"/>
  <w15:chartTrackingRefBased/>
  <w15:docId w15:val="{27FF5E3A-FA46-41A0-9AA6-5E0AF8C2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19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2019B"/>
    <w:rPr>
      <w:b/>
      <w:bCs/>
    </w:rPr>
  </w:style>
  <w:style w:type="character" w:customStyle="1" w:styleId="relative">
    <w:name w:val="relative"/>
    <w:basedOn w:val="Domylnaczcionkaakapitu"/>
    <w:rsid w:val="0092019B"/>
  </w:style>
  <w:style w:type="paragraph" w:customStyle="1" w:styleId="not-prose">
    <w:name w:val="not-prose"/>
    <w:basedOn w:val="Normalny"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2026-04-13T13:02:00Z</dcterms:created>
  <dcterms:modified xsi:type="dcterms:W3CDTF">2026-04-13T13:02:00Z</dcterms:modified>
</cp:coreProperties>
</file>