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EA7F83" w:rsidRDefault="00EA7F83" w14:paraId="40FCB704" w14:textId="3DCF7EC7">
      <w:pPr>
        <w:jc w:val="right"/>
      </w:pPr>
      <w:r w:rsidR="00EA7F83">
        <w:rPr/>
        <w:t xml:space="preserve">Kraków, </w:t>
      </w:r>
      <w:r w:rsidR="1717C976">
        <w:rPr/>
        <w:t>15</w:t>
      </w:r>
      <w:r w:rsidR="00EA7F83">
        <w:rPr/>
        <w:t>.0</w:t>
      </w:r>
      <w:r w:rsidR="00C2C991">
        <w:rPr/>
        <w:t>4</w:t>
      </w:r>
      <w:r w:rsidR="00EA7F83">
        <w:rPr/>
        <w:t>.</w:t>
      </w:r>
      <w:r w:rsidR="00EA7F83">
        <w:rPr/>
        <w:t>2</w:t>
      </w:r>
      <w:r w:rsidR="00EA7F83">
        <w:rPr/>
        <w:t>026r.</w:t>
      </w:r>
    </w:p>
    <w:p w:rsidR="00EA7F83" w:rsidRDefault="00EA7F83" w14:paraId="768534B6" w14:textId="5D6E3975">
      <w:r w:rsidR="00EA7F83">
        <w:rPr/>
        <w:t>INFORMACJA PRASOWA</w:t>
      </w:r>
    </w:p>
    <w:p w:rsidR="02D107CC" w:rsidP="02D107CC" w:rsidRDefault="02D107CC" w14:paraId="59795064" w14:textId="0CF76FEB">
      <w:pPr>
        <w:pStyle w:val="Normalny"/>
        <w:jc w:val="center"/>
        <w:rPr>
          <w:b w:val="1"/>
          <w:bCs w:val="1"/>
        </w:rPr>
      </w:pPr>
    </w:p>
    <w:p w:rsidR="620FEA3E" w:rsidP="02D107CC" w:rsidRDefault="620FEA3E" w14:paraId="59E55F05" w14:textId="7CCBD1DA">
      <w:pPr>
        <w:pStyle w:val="Normalny"/>
        <w:jc w:val="center"/>
        <w:rPr>
          <w:b w:val="1"/>
          <w:bCs w:val="1"/>
        </w:rPr>
      </w:pPr>
      <w:r w:rsidRPr="02D107CC" w:rsidR="620FEA3E">
        <w:rPr>
          <w:b w:val="1"/>
          <w:bCs w:val="1"/>
        </w:rPr>
        <w:t>Livka twarzą drugiej edycji kampanii RMF MAXX „BANGER ZA BANGEREM”</w:t>
      </w:r>
    </w:p>
    <w:p w:rsidR="6A940BEF" w:rsidP="02D107CC" w:rsidRDefault="6A940BEF" w14:paraId="516A5673" w14:textId="4D5847B5">
      <w:pPr>
        <w:pStyle w:val="Normalny"/>
        <w:jc w:val="both"/>
      </w:pP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RMF MAXX rusza z kolejną odsłoną kampanii wizerunkowej „BANGER ZA BANGEREM”. Tym razem twarzą kampanii została 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Livka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– młoda artystka, która swoją popularność zbudowała dzięki 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coverom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znanych utworów w 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internecie</w:t>
      </w:r>
      <w:r w:rsidRPr="02D107CC" w:rsidR="6A940B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i od początku swojej kariery regularnie pojawia się na antenie stacji.</w:t>
      </w:r>
      <w:r w:rsidRPr="02D107CC" w:rsidR="6B2F3661">
        <w:rPr>
          <w:b w:val="1"/>
          <w:bCs w:val="1"/>
        </w:rPr>
        <w:t xml:space="preserve"> Kampania, skierowana do słuchaczy w wieku 18–34 lat, podkreśla pozycję RMF MAXX jako radia, które jako pierwsze prezentuje najnowsze </w:t>
      </w:r>
      <w:r w:rsidRPr="02D107CC" w:rsidR="7FBFF860">
        <w:rPr>
          <w:b w:val="1"/>
          <w:bCs w:val="1"/>
        </w:rPr>
        <w:t xml:space="preserve">muzyczne hity </w:t>
      </w:r>
      <w:r w:rsidRPr="02D107CC" w:rsidR="6B2F3661">
        <w:rPr>
          <w:b w:val="1"/>
          <w:bCs w:val="1"/>
        </w:rPr>
        <w:t>i konsekwentnie wspiera młodych artystów.</w:t>
      </w:r>
    </w:p>
    <w:p w:rsidR="1B511EC5" w:rsidP="53AB7602" w:rsidRDefault="1B511EC5" w14:paraId="52984AE5" w14:textId="7E180FBB">
      <w:pPr>
        <w:pStyle w:val="Normalny"/>
        <w:jc w:val="both"/>
      </w:pPr>
      <w:r w:rsidRPr="53AB7602" w:rsidR="1B511EC5">
        <w:rPr>
          <w:i w:val="1"/>
          <w:iCs w:val="1"/>
        </w:rPr>
        <w:t>– Chcemy komunikować się z n</w:t>
      </w:r>
      <w:r w:rsidRPr="53AB7602" w:rsidR="13DE2F7F">
        <w:rPr>
          <w:i w:val="1"/>
          <w:iCs w:val="1"/>
        </w:rPr>
        <w:t>aszymi słuchaczami ich</w:t>
      </w:r>
      <w:r w:rsidRPr="53AB7602" w:rsidR="1B511EC5">
        <w:rPr>
          <w:i w:val="1"/>
          <w:iCs w:val="1"/>
        </w:rPr>
        <w:t xml:space="preserve"> językiem, pokazując, że RMF MAXX to radio, które najszybciej i najczęściej serwuje najgorętsze muzyczne premiery</w:t>
      </w:r>
      <w:r w:rsidRPr="53AB7602" w:rsidR="1B511EC5">
        <w:rPr>
          <w:b w:val="1"/>
          <w:bCs w:val="1"/>
          <w:i w:val="1"/>
          <w:iCs w:val="1"/>
        </w:rPr>
        <w:t xml:space="preserve"> </w:t>
      </w:r>
      <w:r w:rsidRPr="53AB7602" w:rsidR="1B511EC5">
        <w:rPr>
          <w:b w:val="0"/>
          <w:bCs w:val="0"/>
          <w:i w:val="0"/>
          <w:iCs w:val="0"/>
        </w:rPr>
        <w:t>–</w:t>
      </w:r>
      <w:r w:rsidRPr="53AB7602" w:rsidR="1B511EC5">
        <w:rPr>
          <w:b w:val="1"/>
          <w:bCs w:val="1"/>
          <w:i w:val="0"/>
          <w:iCs w:val="0"/>
        </w:rPr>
        <w:t xml:space="preserve"> </w:t>
      </w:r>
      <w:r w:rsidRPr="53AB7602" w:rsidR="1B511EC5">
        <w:rPr>
          <w:b w:val="1"/>
          <w:bCs w:val="1"/>
          <w:i w:val="0"/>
          <w:iCs w:val="0"/>
        </w:rPr>
        <w:t>mówi Radosław Syguła, Brand Manager RMF MAXX</w:t>
      </w:r>
      <w:r w:rsidRPr="53AB7602" w:rsidR="1B511EC5">
        <w:rPr>
          <w:i w:val="0"/>
          <w:iCs w:val="0"/>
        </w:rPr>
        <w:t>. –</w:t>
      </w:r>
      <w:r w:rsidRPr="53AB7602" w:rsidR="4948807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3AB7602" w:rsidR="494880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Kolejna odsłona kampanii „BANGER ZA BANGEREM”, po tej z </w:t>
      </w:r>
      <w:r w:rsidRPr="53AB7602" w:rsidR="494880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Fukajem</w:t>
      </w:r>
      <w:r w:rsidRPr="53AB7602" w:rsidR="494880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, która osiągnęła duży zasięg w </w:t>
      </w:r>
      <w:r w:rsidRPr="53AB7602" w:rsidR="494880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internecie</w:t>
      </w:r>
      <w:r w:rsidRPr="53AB7602" w:rsidR="494880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, doskonale wpisuje się w ten kierunek.</w:t>
      </w:r>
      <w:r w:rsidRPr="53AB7602" w:rsidR="26397A3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Wybór 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Livki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nie jest przypadkowy. To artystka młodego pokolenia, która zdobyła popularność dzięki 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coverom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znanych utworów publikowanym w 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internecie</w:t>
      </w:r>
      <w:r w:rsidRPr="53AB7602" w:rsidR="5E5731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, a w RMF MAXX wspieramy ją od początku kariery i od tego czasu regularnie prezentujemy jej muzykę. 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Livka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, jako osoba popularna w 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social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mediach i rozpoznawalna w świecie muzyki, naturalnie łączy świat 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digital</w:t>
      </w:r>
      <w:r w:rsidRPr="53AB7602" w:rsidR="6EB30E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z obecnością na antenie radia</w:t>
      </w:r>
      <w:r w:rsidRPr="53AB7602" w:rsidR="4D493C1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</w:t>
      </w:r>
      <w:r w:rsidR="6B2F3661">
        <w:rPr/>
        <w:t>– dodaje.</w:t>
      </w:r>
    </w:p>
    <w:p w:rsidR="10DEA31C" w:rsidP="53AB7602" w:rsidRDefault="10DEA31C" w14:paraId="33EF8DAE" w14:textId="15ED3F65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Materiały z udziałem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>Livki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 będą emitowane przez dwa miesiące od startu kampanii w kanałach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>digital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: Google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>Ads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Meta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>TikTok</w:t>
      </w:r>
      <w:r w:rsidRPr="4A71A6A5" w:rsidR="10DEA31C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A71A6A5" w:rsidR="1334470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Za całość koncepcji i produkcji kampanii odpowiadają zespoły Grupy RMF, a materiały realizowane były w przestrzeniach Sony Music Entertainment </w:t>
      </w:r>
      <w:r w:rsidRPr="4A71A6A5" w:rsidR="16867B4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Poland </w:t>
      </w:r>
      <w:r w:rsidRPr="4A71A6A5" w:rsidR="1334470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oraz w studiu radiowym RMF MAXX.</w:t>
      </w:r>
    </w:p>
    <w:p w:rsidR="6A9E3130" w:rsidP="02D107CC" w:rsidRDefault="6A9E3130" w14:paraId="262BA9F2" w14:textId="442C6506">
      <w:pPr>
        <w:pStyle w:val="Normalny"/>
        <w:jc w:val="both"/>
      </w:pPr>
      <w:r w:rsidR="6A9E3130">
        <w:rPr/>
        <w:t xml:space="preserve">– 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W RMF MAXX konsekwentnie stawiamy na szybkie wprowadzanie najnowszych hitów na antenę. Utwór 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Livki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„</w:t>
      </w:r>
      <w:r w:rsidRPr="4A71A6A5" w:rsidR="513369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n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ic</w:t>
      </w:r>
      <w:r w:rsidRPr="4A71A6A5" w:rsidR="0767B25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</w:t>
      </w:r>
      <w:r w:rsidRPr="4A71A6A5" w:rsidR="7E9CD7D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)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” zagraliśmy jako pierwsi spośród wszystkich stacji radiowych, tuż po premierze w kwietniu 2024 roku, w audycji „Próba </w:t>
      </w:r>
      <w:r w:rsidRPr="4A71A6A5" w:rsidR="3F784C7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M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ikrofonu” Kariny Nicińskiej – jeszcze zanim artystka zaistniała szerzej w mainstreamie</w:t>
      </w:r>
      <w:r w:rsidRPr="4A71A6A5" w:rsidR="5E5DD89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m.in. poprzez współprace muzyczne z Taco Hemingwayem i </w:t>
      </w:r>
      <w:r w:rsidRPr="4A71A6A5" w:rsidR="5E5DD89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Pezetem</w:t>
      </w:r>
      <w:r w:rsidRPr="4A71A6A5" w:rsidR="20101A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. Od tego czasu regularnie prezentujemy jej muzykę, wspierając jej rozwój.</w:t>
      </w:r>
      <w:r w:rsidRPr="4A71A6A5" w:rsidR="20101A20">
        <w:rPr>
          <w:i w:val="1"/>
          <w:iCs w:val="1"/>
        </w:rPr>
        <w:t xml:space="preserve"> </w:t>
      </w:r>
      <w:r w:rsidRPr="4A71A6A5" w:rsidR="04813294">
        <w:rPr>
          <w:i w:val="1"/>
          <w:iCs w:val="1"/>
        </w:rPr>
        <w:t>Livka</w:t>
      </w:r>
      <w:r w:rsidRPr="4A71A6A5" w:rsidR="04813294">
        <w:rPr>
          <w:i w:val="1"/>
          <w:iCs w:val="1"/>
        </w:rPr>
        <w:t xml:space="preserve"> jest dla nas przykładem tego, jak ważne jest trzymanie ręki na pulsie w przypadku debiutantów i dostrzeganie nowych talentów</w:t>
      </w:r>
      <w:r w:rsidRPr="4A71A6A5" w:rsidR="6E3EA1D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="6A9E3130">
        <w:rPr/>
        <w:t xml:space="preserve">– </w:t>
      </w:r>
      <w:r w:rsidR="02BAA5C5">
        <w:rPr/>
        <w:t>komentu</w:t>
      </w:r>
      <w:r w:rsidR="6A9E3130">
        <w:rPr/>
        <w:t xml:space="preserve">je </w:t>
      </w:r>
      <w:r w:rsidRPr="4A71A6A5" w:rsidR="6A9E3130">
        <w:rPr>
          <w:b w:val="1"/>
          <w:bCs w:val="1"/>
        </w:rPr>
        <w:t>Jarosław Pioterczak, Dyrektor Programowy RMF MAXX</w:t>
      </w:r>
      <w:r w:rsidR="6A9E3130">
        <w:rPr/>
        <w:t>.</w:t>
      </w:r>
    </w:p>
    <w:p w:rsidR="6A9E3130" w:rsidP="02D107CC" w:rsidRDefault="6A9E3130" w14:paraId="63DCA268" w14:textId="42338811">
      <w:pPr>
        <w:pStyle w:val="Normalny"/>
        <w:jc w:val="both"/>
      </w:pPr>
      <w:r w:rsidR="6A9E3130">
        <w:rPr/>
        <w:t>Kampania „BANGER ZA BANGEREM” z Livką ma na celu wzmocnienie pozycji RMF MAXX jako radia, które jest zawsze na bieżąco z muzycznymi trendami, dociera do młodych odbiorców i oferuje im szybki dostęp do najnowszych hitów.</w:t>
      </w:r>
    </w:p>
    <w:p w:rsidR="02D107CC" w:rsidP="02D107CC" w:rsidRDefault="02D107CC" w14:paraId="47A7B9C6" w14:textId="67AC2F18">
      <w:pPr>
        <w:pStyle w:val="Normalny"/>
        <w:jc w:val="both"/>
      </w:pPr>
    </w:p>
    <w:p w:rsidR="02D107CC" w:rsidP="02D107CC" w:rsidRDefault="02D107CC" w14:paraId="2CDAC6AD" w14:textId="194F84C7">
      <w:pPr>
        <w:jc w:val="both"/>
      </w:pPr>
    </w:p>
    <w:p w:rsidR="00E849DF" w:rsidP="00EA7F83" w:rsidRDefault="00E849DF" w14:paraId="3A76F337" w14:textId="77777777">
      <w:pPr>
        <w:jc w:val="both"/>
      </w:pPr>
    </w:p>
    <w:sectPr w:rsidR="00E849DF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529" w:rsidP="00F92223" w:rsidRDefault="00ED1529" w14:paraId="37199D1C" w14:textId="77777777">
      <w:pPr>
        <w:spacing w:after="0" w:line="240" w:lineRule="auto"/>
      </w:pPr>
      <w:r>
        <w:separator/>
      </w:r>
    </w:p>
  </w:endnote>
  <w:endnote w:type="continuationSeparator" w:id="0">
    <w:p w:rsidR="00ED1529" w:rsidP="00F92223" w:rsidRDefault="00ED1529" w14:paraId="46D268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2755143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5837ED" w14:paraId="5ED6E6DA" w14:textId="432DD70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DAC343" wp14:editId="66CC3583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091057D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529" w:rsidP="00F92223" w:rsidRDefault="00ED1529" w14:paraId="7CF75A2B" w14:textId="77777777">
      <w:pPr>
        <w:spacing w:after="0" w:line="240" w:lineRule="auto"/>
      </w:pPr>
      <w:r>
        <w:separator/>
      </w:r>
    </w:p>
  </w:footnote>
  <w:footnote w:type="continuationSeparator" w:id="0">
    <w:p w:rsidR="00ED1529" w:rsidP="00F92223" w:rsidRDefault="00ED1529" w14:paraId="32D008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7D8062AC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5837ED" w14:paraId="28A2DEE1" w14:textId="0BA7022B">
    <w:pPr>
      <w:pStyle w:val="Nagwek"/>
    </w:pPr>
    <w:r>
      <w:rPr>
        <w:noProof/>
        <w:lang w:eastAsia="pl-PL"/>
      </w:rPr>
      <w:drawing>
        <wp:inline distT="0" distB="0" distL="0" distR="0" wp14:anchorId="45C37134" wp14:editId="25460E80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78B245D7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83"/>
    <w:rsid w:val="000869C1"/>
    <w:rsid w:val="00191ACF"/>
    <w:rsid w:val="002A5663"/>
    <w:rsid w:val="00376FBE"/>
    <w:rsid w:val="00381C88"/>
    <w:rsid w:val="005837ED"/>
    <w:rsid w:val="006A2537"/>
    <w:rsid w:val="007F5ABD"/>
    <w:rsid w:val="00892FE1"/>
    <w:rsid w:val="00A01F46"/>
    <w:rsid w:val="00A5CEC3"/>
    <w:rsid w:val="00A96782"/>
    <w:rsid w:val="00AF0EDD"/>
    <w:rsid w:val="00C2C991"/>
    <w:rsid w:val="00D76BC6"/>
    <w:rsid w:val="00E849DF"/>
    <w:rsid w:val="00E96292"/>
    <w:rsid w:val="00EA7F83"/>
    <w:rsid w:val="00ED1529"/>
    <w:rsid w:val="00EF22BC"/>
    <w:rsid w:val="00F15D37"/>
    <w:rsid w:val="00F6273E"/>
    <w:rsid w:val="00F92223"/>
    <w:rsid w:val="02BAA5C5"/>
    <w:rsid w:val="02D107CC"/>
    <w:rsid w:val="04813294"/>
    <w:rsid w:val="049FE2AA"/>
    <w:rsid w:val="06F72751"/>
    <w:rsid w:val="0767B254"/>
    <w:rsid w:val="07B985DC"/>
    <w:rsid w:val="08F88946"/>
    <w:rsid w:val="096192CB"/>
    <w:rsid w:val="0A566CC8"/>
    <w:rsid w:val="0B2416E4"/>
    <w:rsid w:val="0D430DED"/>
    <w:rsid w:val="10DEA31C"/>
    <w:rsid w:val="116AF69E"/>
    <w:rsid w:val="12806ED8"/>
    <w:rsid w:val="13344701"/>
    <w:rsid w:val="13B21FDC"/>
    <w:rsid w:val="13DE2F7F"/>
    <w:rsid w:val="14374F80"/>
    <w:rsid w:val="1593D473"/>
    <w:rsid w:val="16867B42"/>
    <w:rsid w:val="16AC1C17"/>
    <w:rsid w:val="1717C976"/>
    <w:rsid w:val="1718FAE1"/>
    <w:rsid w:val="17B11FAA"/>
    <w:rsid w:val="1A4F2362"/>
    <w:rsid w:val="1B511EC5"/>
    <w:rsid w:val="1E1B831E"/>
    <w:rsid w:val="20101A20"/>
    <w:rsid w:val="23CFCBDC"/>
    <w:rsid w:val="23F388F8"/>
    <w:rsid w:val="2466D63D"/>
    <w:rsid w:val="255CACB5"/>
    <w:rsid w:val="2585B8E9"/>
    <w:rsid w:val="25AB1A3A"/>
    <w:rsid w:val="26397A33"/>
    <w:rsid w:val="326677FD"/>
    <w:rsid w:val="32BF7414"/>
    <w:rsid w:val="33A914C3"/>
    <w:rsid w:val="35BF0694"/>
    <w:rsid w:val="38946F4D"/>
    <w:rsid w:val="399993A4"/>
    <w:rsid w:val="3F784C76"/>
    <w:rsid w:val="406A6A8C"/>
    <w:rsid w:val="407C3CA1"/>
    <w:rsid w:val="44970C54"/>
    <w:rsid w:val="4528DF78"/>
    <w:rsid w:val="463570CF"/>
    <w:rsid w:val="49488079"/>
    <w:rsid w:val="4A35FD40"/>
    <w:rsid w:val="4A71A6A5"/>
    <w:rsid w:val="4D493C15"/>
    <w:rsid w:val="51336922"/>
    <w:rsid w:val="51E38590"/>
    <w:rsid w:val="53AB7602"/>
    <w:rsid w:val="548FC626"/>
    <w:rsid w:val="550922E5"/>
    <w:rsid w:val="5E5731C7"/>
    <w:rsid w:val="5E5DD893"/>
    <w:rsid w:val="61E4D051"/>
    <w:rsid w:val="620FEA3E"/>
    <w:rsid w:val="6318D013"/>
    <w:rsid w:val="6357835C"/>
    <w:rsid w:val="683515C4"/>
    <w:rsid w:val="6A940BEF"/>
    <w:rsid w:val="6A9E3130"/>
    <w:rsid w:val="6B2F3661"/>
    <w:rsid w:val="6B405BCF"/>
    <w:rsid w:val="6C0F25BB"/>
    <w:rsid w:val="6E3EA1D7"/>
    <w:rsid w:val="6EB30E03"/>
    <w:rsid w:val="707FF8CD"/>
    <w:rsid w:val="7605BAE6"/>
    <w:rsid w:val="791140EA"/>
    <w:rsid w:val="79F6AEE4"/>
    <w:rsid w:val="7DABDC61"/>
    <w:rsid w:val="7E9CD7D4"/>
    <w:rsid w:val="7F0BD429"/>
    <w:rsid w:val="7FBFF860"/>
    <w:rsid w:val="7FC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8F532"/>
  <w15:chartTrackingRefBased/>
  <w15:docId w15:val="{6AB94B31-208F-477A-8563-D9BFAC6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MAXX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8</revision>
  <dcterms:created xsi:type="dcterms:W3CDTF">2026-03-20T09:51:00.0000000Z</dcterms:created>
  <dcterms:modified xsi:type="dcterms:W3CDTF">2026-04-13T07:44:10.9297465Z</dcterms:modified>
</coreProperties>
</file>