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2C68" w14:textId="315B7DFD" w:rsidR="00925B6C" w:rsidRPr="00925B6C" w:rsidRDefault="00925B6C" w:rsidP="004E5513">
      <w:pPr>
        <w:jc w:val="both"/>
        <w:rPr>
          <w:sz w:val="18"/>
          <w:szCs w:val="18"/>
        </w:rPr>
      </w:pPr>
      <w:r w:rsidRPr="00925B6C">
        <w:rPr>
          <w:sz w:val="18"/>
          <w:szCs w:val="18"/>
        </w:rPr>
        <w:t>08.04.2026</w:t>
      </w:r>
    </w:p>
    <w:p w14:paraId="5201BB58" w14:textId="77777777" w:rsidR="00925B6C" w:rsidRDefault="00925B6C" w:rsidP="004E5513">
      <w:pPr>
        <w:jc w:val="both"/>
        <w:rPr>
          <w:b/>
          <w:bCs/>
        </w:rPr>
      </w:pPr>
    </w:p>
    <w:p w14:paraId="5FC0885E" w14:textId="1480F8BD" w:rsidR="004E5513" w:rsidRPr="004E5513" w:rsidRDefault="004E5513" w:rsidP="00925B6C">
      <w:pPr>
        <w:jc w:val="center"/>
      </w:pPr>
      <w:r w:rsidRPr="004E5513">
        <w:rPr>
          <w:b/>
          <w:bCs/>
        </w:rPr>
        <w:t xml:space="preserve">Morska energetyka wiatrowa </w:t>
      </w:r>
      <w:r w:rsidR="00925B6C">
        <w:rPr>
          <w:b/>
          <w:bCs/>
        </w:rPr>
        <w:t>to inwestycje rzędu setek miliardów złotych</w:t>
      </w:r>
    </w:p>
    <w:p w14:paraId="783C5A62" w14:textId="7B5CDA8E" w:rsidR="004E5513" w:rsidRPr="00BE122D" w:rsidRDefault="004E5513" w:rsidP="004E5513">
      <w:pPr>
        <w:jc w:val="both"/>
        <w:rPr>
          <w:b/>
          <w:bCs/>
        </w:rPr>
      </w:pPr>
      <w:r w:rsidRPr="00BE122D">
        <w:rPr>
          <w:b/>
          <w:bCs/>
        </w:rPr>
        <w:t>Morska energetyka wiatrowa staje się istotnym impulsem rozwojowym dla polskiej gospodarki, wyraźnie wzmacniając lokalny przemysł, rynek pracy oraz kompetencje technologiczne. Dane rynkowe pokazują rosnący udział krajowych przedsiębiorstw w</w:t>
      </w:r>
      <w:r w:rsidR="007662CE">
        <w:rPr>
          <w:b/>
          <w:bCs/>
        </w:rPr>
        <w:t> </w:t>
      </w:r>
      <w:r w:rsidRPr="00BE122D">
        <w:rPr>
          <w:b/>
          <w:bCs/>
        </w:rPr>
        <w:t>realizacji projektów offshore</w:t>
      </w:r>
      <w:r w:rsidR="007662CE">
        <w:rPr>
          <w:b/>
          <w:bCs/>
        </w:rPr>
        <w:t xml:space="preserve"> wind</w:t>
      </w:r>
      <w:r w:rsidRPr="00BE122D">
        <w:rPr>
          <w:b/>
          <w:bCs/>
        </w:rPr>
        <w:t>, co przeczy tezie, że na tym sektorze korzystają głównie zagraniczne podmioty.</w:t>
      </w:r>
    </w:p>
    <w:p w14:paraId="3E645272" w14:textId="1799C224" w:rsidR="004E5513" w:rsidRPr="004E5513" w:rsidRDefault="004E5513" w:rsidP="004E5513">
      <w:pPr>
        <w:jc w:val="both"/>
      </w:pPr>
      <w:r w:rsidRPr="004E5513">
        <w:t>Rozwój MEW wiąże się z systematyczną rozbudową zaplecza produkcyjnego, logistycznego i</w:t>
      </w:r>
      <w:r w:rsidR="007662CE">
        <w:t> </w:t>
      </w:r>
      <w:r w:rsidRPr="004E5513">
        <w:t>serwisowego w Polsce. Krajowe firmy coraz aktywniej uczestniczą w łańcuchu dostaw – od</w:t>
      </w:r>
      <w:r w:rsidR="007662CE">
        <w:t> </w:t>
      </w:r>
      <w:r w:rsidRPr="004E5513">
        <w:t>produkcji konstrukcji stalowych, przez infrastrukturę portową i logistykę, po montaż i serwis farm wiatrowych. Jednocześnie sektor generuje znaczące zapotrzebowanie na kadry – do 2030 roku może powstać nawet 20–30 tys. nowych miejsc pracy.</w:t>
      </w:r>
    </w:p>
    <w:p w14:paraId="29BBA82C" w14:textId="00B993E8" w:rsidR="004E5513" w:rsidRPr="004E5513" w:rsidRDefault="004E5513" w:rsidP="004E5513">
      <w:pPr>
        <w:jc w:val="both"/>
      </w:pPr>
      <w:r w:rsidRPr="004E5513">
        <w:t>– Morska energetyka wiatrowa to dziś rozbudowany ekosystem przemysłowy, w którym coraz większa część inwestycji lokowana jest w Polsce. Oznacza to rozwój wyspecjalizowanych kompetencji oraz realną szansę na zwiększenie udziału krajowych firm w łańcuchu dostaw. Taki model sprzyja budowie przewagi konkurencyjnej polskiego przemysłu – mówi Janusz Gajowiecki, prezes PSEW.</w:t>
      </w:r>
    </w:p>
    <w:p w14:paraId="1F2F61C6" w14:textId="4393077C" w:rsidR="004E5513" w:rsidRPr="004E5513" w:rsidRDefault="004E5513" w:rsidP="004E5513">
      <w:pPr>
        <w:jc w:val="both"/>
      </w:pPr>
      <w:r w:rsidRPr="004E5513">
        <w:t xml:space="preserve">Skalę zmian potwierdzają już realizowane inwestycje. </w:t>
      </w:r>
      <w:r w:rsidR="007662CE">
        <w:t>Od czerwca 2025 roku funkcjonuje Świnoujście Offshore Terminal – pierwszy w Polsce port instalacyjny dla MEW zrealizowany przez Grupę ORLEN. Ponadto w</w:t>
      </w:r>
      <w:r w:rsidRPr="004E5513">
        <w:t xml:space="preserve"> </w:t>
      </w:r>
      <w:r w:rsidR="007662CE">
        <w:t>P</w:t>
      </w:r>
      <w:r w:rsidRPr="004E5513">
        <w:t xml:space="preserve">orcie Gdańsk powstaje terminal instalacyjny offshore o wartości ok. 1,18 mld zł, który będzie kluczowym zapleczem dla projektów na Bałtyku. Równolegle </w:t>
      </w:r>
      <w:r w:rsidR="007662CE">
        <w:t xml:space="preserve">działa </w:t>
      </w:r>
      <w:r w:rsidRPr="004E5513">
        <w:t xml:space="preserve">fabryka </w:t>
      </w:r>
      <w:proofErr w:type="spellStart"/>
      <w:r w:rsidRPr="004E5513">
        <w:t>Baltic</w:t>
      </w:r>
      <w:proofErr w:type="spellEnd"/>
      <w:r w:rsidRPr="004E5513">
        <w:t xml:space="preserve"> </w:t>
      </w:r>
      <w:proofErr w:type="spellStart"/>
      <w:r w:rsidRPr="004E5513">
        <w:t>Towers</w:t>
      </w:r>
      <w:proofErr w:type="spellEnd"/>
      <w:r w:rsidRPr="004E5513">
        <w:t xml:space="preserve"> produkująca stalowe sekcje wież turbin wiatrowych, tworząc nowe miejsca pracy i wzmacniając krajowe kompetencje przemysłowe.</w:t>
      </w:r>
    </w:p>
    <w:p w14:paraId="77C6AED6" w14:textId="70DD40EB" w:rsidR="004E5513" w:rsidRPr="004E5513" w:rsidRDefault="007079B9" w:rsidP="004E5513">
      <w:pPr>
        <w:jc w:val="both"/>
      </w:pPr>
      <w:r>
        <w:t xml:space="preserve">Najbardziej zaawansowanym projektem </w:t>
      </w:r>
      <w:r w:rsidR="00BE122D">
        <w:t xml:space="preserve">morskiej energetyki wiatrowej </w:t>
      </w:r>
      <w:r w:rsidR="004E5513" w:rsidRPr="004E5513">
        <w:t xml:space="preserve">jest Baltic Power – wspólna inwestycja Grupy ORLEN i Northland Power. Farma o mocy ok. 1,2 GW, zlokalizowana ok. 23 km od brzegu, będzie produkować do 4 </w:t>
      </w:r>
      <w:proofErr w:type="spellStart"/>
      <w:r w:rsidR="004E5513" w:rsidRPr="004E5513">
        <w:t>TWh</w:t>
      </w:r>
      <w:proofErr w:type="spellEnd"/>
      <w:r w:rsidR="004E5513" w:rsidRPr="004E5513">
        <w:t xml:space="preserve"> energii rocznie (ok. 3% krajowego zapotrzebowania). Jej uruchomienie planowane jest na koniec 2026 roku.</w:t>
      </w:r>
    </w:p>
    <w:p w14:paraId="1C2E33A4" w14:textId="73105D7F" w:rsidR="004E5513" w:rsidRPr="004E5513" w:rsidRDefault="004E5513" w:rsidP="004E5513">
      <w:pPr>
        <w:jc w:val="both"/>
      </w:pPr>
      <w:r w:rsidRPr="004E5513">
        <w:t>Projekt już dziś angażuje szerokie grono polskich firm. W krajowych zakładach powstają elementy fundamentów, konstrukcje morskich stacji elektroenergetycznych oraz część komponentów turbin. Produkcja kabli dla części lądowej realizowana jest w Bydgoszczy, a infrastruktura lądowa powstaje przy udziale polskich wykonawców. Operacje instalacyjne koordynowane są z bazy w</w:t>
      </w:r>
      <w:r w:rsidR="007662CE">
        <w:t> </w:t>
      </w:r>
      <w:r w:rsidRPr="004E5513">
        <w:t>Łebie.</w:t>
      </w:r>
    </w:p>
    <w:p w14:paraId="337FE3A2" w14:textId="55DFC127" w:rsidR="004E5513" w:rsidRPr="004E5513" w:rsidRDefault="004E5513" w:rsidP="004E5513">
      <w:pPr>
        <w:jc w:val="both"/>
      </w:pPr>
      <w:r w:rsidRPr="004E5513">
        <w:t>Rozwój sektora offshore przekłada się bezpośrednio na rynek pracy. Zapotrzebowanie obejmuje m.in. inżynierów, techników serwisowych, specjalistów ds. jakości i bezpieczeństwa, logistyków oraz operatorów portowych.</w:t>
      </w:r>
      <w:r w:rsidR="004F400D">
        <w:t xml:space="preserve"> </w:t>
      </w:r>
      <w:r w:rsidR="006C06B3">
        <w:t>Wraz z nową gałęzią gospodarki powstają też nowe zawody i</w:t>
      </w:r>
      <w:r w:rsidR="007662CE">
        <w:t> </w:t>
      </w:r>
      <w:r w:rsidR="006C06B3">
        <w:t>specjalizacje.</w:t>
      </w:r>
    </w:p>
    <w:p w14:paraId="4C4C9B83" w14:textId="0401E44A" w:rsidR="004E5513" w:rsidRPr="004E5513" w:rsidRDefault="004E5513" w:rsidP="004E5513">
      <w:pPr>
        <w:jc w:val="both"/>
      </w:pPr>
      <w:r w:rsidRPr="004E5513">
        <w:t>– Morska energetyka wiatrowa staje się trwałym segmentem rynku pracy i katalizatorem nowych ścieżek kariery – zarówno dla specjalistów technicznych, jak i osób gotowych do</w:t>
      </w:r>
      <w:r w:rsidR="007662CE">
        <w:t> </w:t>
      </w:r>
      <w:r w:rsidRPr="004E5513">
        <w:t>przekwalifikowania – podkreśla Oliwia Mróz-Malik z PSEW.</w:t>
      </w:r>
    </w:p>
    <w:p w14:paraId="31F6CC61" w14:textId="579FACAB" w:rsidR="004E5513" w:rsidRDefault="004E5513" w:rsidP="004E5513">
      <w:pPr>
        <w:jc w:val="both"/>
      </w:pPr>
      <w:r w:rsidRPr="004E5513">
        <w:lastRenderedPageBreak/>
        <w:t>W dłuższej perspektywie MEW może stać się jednym z największych projektów industrialnych w</w:t>
      </w:r>
      <w:r w:rsidR="007662CE">
        <w:t> </w:t>
      </w:r>
      <w:r w:rsidRPr="004E5513">
        <w:t>historii Polski. Szacunki wskazują, że przy pełnym wykorzystaniu potencjału Bałtyku wartość inwestycji może sięgnąć setek miliardów złotych.</w:t>
      </w:r>
    </w:p>
    <w:p w14:paraId="50B17BF8" w14:textId="2A3D30B1" w:rsidR="00925B6C" w:rsidRPr="004E5513" w:rsidRDefault="00925B6C" w:rsidP="004E5513">
      <w:pPr>
        <w:jc w:val="both"/>
      </w:pPr>
      <w:r w:rsidRPr="00D47F6C">
        <w:t>Równocześnie sektor ten mierzy się z nasilającą się dezinformacją – w debacie publicznej pojawiają się twierdzenia niepoparte badaniami, sugerujące negatywny wpływ farm wiatrowych na gospodarkę i środowisko. Odpowiedzią na to wyzwanie są skoordynowane działania edukacyjne, w tym ogólnopolska kampania PSEW i Fundacji ORLEN, która w oparciu o rzetelne dane i fakty pokazuje realne korzyści gospodarcze, społeczne i środowiskowe morskiej energetyki wiatrowej oraz systematycznie obala powielane mity.</w:t>
      </w:r>
    </w:p>
    <w:p w14:paraId="640B6C45" w14:textId="77777777" w:rsidR="004E5513" w:rsidRPr="004E5513" w:rsidRDefault="004E5513" w:rsidP="004E5513">
      <w:pPr>
        <w:jc w:val="both"/>
      </w:pPr>
      <w:r w:rsidRPr="004E5513">
        <w:t>– Polska, dzięki inwestycjom w porty, produkcję i kompetencje, ma realną szansę stać się kluczowym ogniwem europejskiego łańcucha dostaw dla morskiej energetyki wiatrowej – dodaje Janusz Gajowiecki.</w:t>
      </w:r>
    </w:p>
    <w:p w14:paraId="2AC85FDC" w14:textId="77777777" w:rsidR="00925B6C" w:rsidRDefault="004E5513" w:rsidP="004E5513">
      <w:pPr>
        <w:jc w:val="both"/>
      </w:pPr>
      <w:r w:rsidRPr="004E5513">
        <w:t>Rozwój MEW pokazuje, że transformacja energetyczna może być jednocześnie projektem przemysłowym i gospodarczym – pod warunkiem konsekwentnego wzmacniania lokalnego łańcucha dostaw i krajowych kompetencji.</w:t>
      </w:r>
      <w:r w:rsidR="00D47F6C">
        <w:t xml:space="preserve"> </w:t>
      </w:r>
      <w:r w:rsidR="00D47F6C" w:rsidRPr="00D47F6C">
        <w:t>To</w:t>
      </w:r>
      <w:r w:rsidR="00270310">
        <w:t xml:space="preserve"> także</w:t>
      </w:r>
      <w:r w:rsidR="00D47F6C" w:rsidRPr="00D47F6C">
        <w:t xml:space="preserve"> inwestycja o strategicznym znaczeniu, która wzmacnia konkurencyjność przemysłu, tworzy tysiące nowych miejsc pracy i rozwija kluczowe kompetencje. </w:t>
      </w:r>
    </w:p>
    <w:p w14:paraId="60CA7817" w14:textId="2494AB84" w:rsidR="00925B6C" w:rsidRDefault="00925B6C" w:rsidP="004E5513">
      <w:pPr>
        <w:jc w:val="both"/>
      </w:pPr>
      <w:r>
        <w:t>***</w:t>
      </w:r>
    </w:p>
    <w:p w14:paraId="25457466" w14:textId="0BD5D568" w:rsidR="004E5513" w:rsidRPr="00925B6C" w:rsidRDefault="00D47F6C" w:rsidP="004E5513">
      <w:pPr>
        <w:jc w:val="both"/>
        <w:rPr>
          <w:sz w:val="20"/>
          <w:szCs w:val="20"/>
        </w:rPr>
      </w:pPr>
      <w:r w:rsidRPr="00925B6C">
        <w:rPr>
          <w:sz w:val="20"/>
          <w:szCs w:val="20"/>
        </w:rPr>
        <w:t xml:space="preserve">Więcej </w:t>
      </w:r>
      <w:r w:rsidR="00925B6C" w:rsidRPr="00925B6C">
        <w:rPr>
          <w:sz w:val="20"/>
          <w:szCs w:val="20"/>
        </w:rPr>
        <w:t xml:space="preserve">informacji na temat MEW znaleźć można także </w:t>
      </w:r>
      <w:r w:rsidRPr="00925B6C">
        <w:rPr>
          <w:sz w:val="20"/>
          <w:szCs w:val="20"/>
        </w:rPr>
        <w:t xml:space="preserve">na </w:t>
      </w:r>
      <w:hyperlink r:id="rId7" w:history="1">
        <w:r w:rsidRPr="00925B6C">
          <w:rPr>
            <w:rStyle w:val="Hipercze"/>
            <w:sz w:val="20"/>
            <w:szCs w:val="20"/>
          </w:rPr>
          <w:t>www.morzewiatru.pl</w:t>
        </w:r>
      </w:hyperlink>
      <w:r w:rsidRPr="00925B6C">
        <w:rPr>
          <w:sz w:val="20"/>
          <w:szCs w:val="20"/>
        </w:rPr>
        <w:t xml:space="preserve"> </w:t>
      </w:r>
    </w:p>
    <w:p w14:paraId="20165428" w14:textId="77777777" w:rsidR="0044782D" w:rsidRDefault="0044782D" w:rsidP="004E5513">
      <w:pPr>
        <w:jc w:val="both"/>
      </w:pPr>
    </w:p>
    <w:sectPr w:rsidR="0044782D" w:rsidSect="00925B6C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15B5" w14:textId="77777777" w:rsidR="00B4077C" w:rsidRDefault="00B4077C" w:rsidP="00925B6C">
      <w:pPr>
        <w:spacing w:after="0" w:line="240" w:lineRule="auto"/>
      </w:pPr>
      <w:r>
        <w:separator/>
      </w:r>
    </w:p>
  </w:endnote>
  <w:endnote w:type="continuationSeparator" w:id="0">
    <w:p w14:paraId="2435F5D0" w14:textId="77777777" w:rsidR="00B4077C" w:rsidRDefault="00B4077C" w:rsidP="0092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6CCC" w14:textId="77777777" w:rsidR="00B4077C" w:rsidRDefault="00B4077C" w:rsidP="00925B6C">
      <w:pPr>
        <w:spacing w:after="0" w:line="240" w:lineRule="auto"/>
      </w:pPr>
      <w:r>
        <w:separator/>
      </w:r>
    </w:p>
  </w:footnote>
  <w:footnote w:type="continuationSeparator" w:id="0">
    <w:p w14:paraId="197D9624" w14:textId="77777777" w:rsidR="00B4077C" w:rsidRDefault="00B4077C" w:rsidP="0092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A244" w14:textId="142B7099" w:rsidR="00925B6C" w:rsidRPr="00925B6C" w:rsidRDefault="00925B6C" w:rsidP="00925B6C">
    <w:pPr>
      <w:pStyle w:val="Nagwek"/>
      <w:jc w:val="right"/>
      <w:rPr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75E" w14:textId="1F70E20F" w:rsidR="00925B6C" w:rsidRPr="00925B6C" w:rsidRDefault="00925B6C" w:rsidP="00925B6C">
    <w:pPr>
      <w:pStyle w:val="Nagwek"/>
    </w:pPr>
    <w:r w:rsidRPr="00925B6C">
      <w:rPr>
        <w:i/>
        <w:iCs/>
        <w:sz w:val="18"/>
        <w:szCs w:val="18"/>
      </w:rPr>
      <w:t>Informacja prasowa</w:t>
    </w:r>
    <w:r>
      <w:rPr>
        <w:i/>
        <w:iCs/>
        <w:sz w:val="18"/>
        <w:szCs w:val="18"/>
      </w:rPr>
      <w:t xml:space="preserve">                                                                </w:t>
    </w:r>
    <w:r>
      <w:rPr>
        <w:noProof/>
      </w:rPr>
      <w:t xml:space="preserve">                                                          </w:t>
    </w:r>
    <w:r>
      <w:rPr>
        <w:noProof/>
      </w:rPr>
      <w:drawing>
        <wp:inline distT="0" distB="0" distL="0" distR="0" wp14:anchorId="3B9FBC5E" wp14:editId="7A0A3A1C">
          <wp:extent cx="1630698" cy="723808"/>
          <wp:effectExtent l="0" t="0" r="7620" b="635"/>
          <wp:docPr id="2031559674" name="Obraz 1" descr="PS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E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24" t="31117" r="22726" b="32189"/>
                  <a:stretch>
                    <a:fillRect/>
                  </a:stretch>
                </pic:blipFill>
                <pic:spPr bwMode="auto">
                  <a:xfrm>
                    <a:off x="0" y="0"/>
                    <a:ext cx="1639854" cy="7278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i/>
        <w:iCs/>
        <w:sz w:val="18"/>
        <w:szCs w:val="18"/>
      </w:rPr>
      <w:t xml:space="preserve">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13"/>
    <w:rsid w:val="0002041A"/>
    <w:rsid w:val="00043BC1"/>
    <w:rsid w:val="00270310"/>
    <w:rsid w:val="00302332"/>
    <w:rsid w:val="00375B1F"/>
    <w:rsid w:val="00445276"/>
    <w:rsid w:val="0044782D"/>
    <w:rsid w:val="004E5513"/>
    <w:rsid w:val="004F400D"/>
    <w:rsid w:val="005B3509"/>
    <w:rsid w:val="00684821"/>
    <w:rsid w:val="006C06B3"/>
    <w:rsid w:val="007079B9"/>
    <w:rsid w:val="00726F76"/>
    <w:rsid w:val="007662CE"/>
    <w:rsid w:val="007A1B2F"/>
    <w:rsid w:val="00925B6C"/>
    <w:rsid w:val="00992201"/>
    <w:rsid w:val="00AA1688"/>
    <w:rsid w:val="00B11EE8"/>
    <w:rsid w:val="00B4077C"/>
    <w:rsid w:val="00BE122D"/>
    <w:rsid w:val="00C7749B"/>
    <w:rsid w:val="00C940FD"/>
    <w:rsid w:val="00D47F6C"/>
    <w:rsid w:val="00F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0A4E"/>
  <w15:chartTrackingRefBased/>
  <w15:docId w15:val="{727B233F-89CD-4284-823E-20B75E61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5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5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5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5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5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5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5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5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55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5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55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5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513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F400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6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6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62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2C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47F6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F6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25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B6C"/>
  </w:style>
  <w:style w:type="paragraph" w:styleId="Stopka">
    <w:name w:val="footer"/>
    <w:basedOn w:val="Normalny"/>
    <w:link w:val="StopkaZnak"/>
    <w:uiPriority w:val="99"/>
    <w:unhideWhenUsed/>
    <w:rsid w:val="00925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rzewiatr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00FE-FD32-4A3E-8241-6C258443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ŻMIJEWSKA-KUKIEŁKA</dc:creator>
  <cp:keywords/>
  <dc:description/>
  <cp:lastModifiedBy>Daniel Gąsiorowski</cp:lastModifiedBy>
  <cp:revision>5</cp:revision>
  <dcterms:created xsi:type="dcterms:W3CDTF">2026-04-03T11:17:00Z</dcterms:created>
  <dcterms:modified xsi:type="dcterms:W3CDTF">2026-04-08T09:19:00Z</dcterms:modified>
</cp:coreProperties>
</file>