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783E" w14:textId="6778B50B" w:rsidR="00EE125C" w:rsidRPr="004257AF" w:rsidRDefault="69805A45" w:rsidP="3B7A4D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t-PT"/>
        </w:rPr>
      </w:pPr>
      <w:bookmarkStart w:id="0" w:name="OLE_LINK1"/>
      <w:r>
        <w:rPr>
          <w:noProof/>
        </w:rPr>
        <w:drawing>
          <wp:inline distT="0" distB="0" distL="0" distR="0" wp14:anchorId="079AB712" wp14:editId="5AA28A55">
            <wp:extent cx="2246905" cy="396059"/>
            <wp:effectExtent l="0" t="0" r="1270" b="4445"/>
            <wp:docPr id="4" name="Image 4" descr="Une image contenant Police, texte, typographie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187E172C-F70B-4535-B36F-024F6FDB75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texte, typographie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113" cy="40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57AF">
        <w:rPr>
          <w:rFonts w:asciiTheme="minorHAnsi" w:eastAsiaTheme="minorHAnsi" w:hAnsiTheme="minorHAnsi" w:cstheme="minorBidi"/>
          <w:sz w:val="22"/>
          <w:szCs w:val="22"/>
          <w:lang w:val="pt-PT" w:eastAsia="en-US"/>
        </w:rPr>
        <w:t xml:space="preserve"> </w:t>
      </w:r>
      <w:r w:rsidRPr="004257AF">
        <w:rPr>
          <w:rStyle w:val="eop"/>
          <w:rFonts w:ascii="Calibri" w:hAnsi="Calibri" w:cs="Calibri"/>
          <w:sz w:val="22"/>
          <w:szCs w:val="22"/>
          <w:lang w:val="pt-PT"/>
        </w:rPr>
        <w:t> </w:t>
      </w:r>
    </w:p>
    <w:p w14:paraId="3D070637" w14:textId="2A35C2A1" w:rsidR="00EE125C" w:rsidRPr="004257AF" w:rsidRDefault="00EE125C" w:rsidP="1036E871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  <w:lang w:val="pt-PT"/>
        </w:rPr>
      </w:pPr>
      <w:r w:rsidRPr="004257AF">
        <w:rPr>
          <w:rStyle w:val="eop"/>
          <w:rFonts w:ascii="Calibri" w:hAnsi="Calibri" w:cs="Calibri"/>
          <w:sz w:val="22"/>
          <w:szCs w:val="22"/>
          <w:lang w:val="pt-PT"/>
        </w:rPr>
        <w:t> </w:t>
      </w:r>
    </w:p>
    <w:p w14:paraId="0E5B1961" w14:textId="03E16AC8" w:rsidR="00EE125C" w:rsidRPr="004257AF" w:rsidRDefault="00EE125C" w:rsidP="1036E871">
      <w:pPr>
        <w:rPr>
          <w:rFonts w:ascii="Garamond" w:hAnsi="Garamond"/>
          <w:b/>
          <w:bCs/>
          <w:sz w:val="24"/>
          <w:szCs w:val="24"/>
          <w:lang w:val="pt-PT"/>
        </w:rPr>
      </w:pPr>
    </w:p>
    <w:p w14:paraId="09E6DB1B" w14:textId="34313A2B" w:rsidR="00EE125C" w:rsidRDefault="004257AF" w:rsidP="1036E871">
      <w:pPr>
        <w:jc w:val="center"/>
        <w:rPr>
          <w:rFonts w:ascii="Garamond" w:hAnsi="Garamond"/>
          <w:b/>
          <w:bCs/>
          <w:sz w:val="24"/>
          <w:szCs w:val="24"/>
          <w:lang w:val="pt-PT"/>
        </w:rPr>
      </w:pPr>
      <w:r w:rsidRPr="004257AF">
        <w:rPr>
          <w:rFonts w:ascii="Garamond" w:hAnsi="Garamond"/>
          <w:b/>
          <w:bCs/>
          <w:sz w:val="24"/>
          <w:szCs w:val="24"/>
          <w:lang w:val="pt-PT"/>
        </w:rPr>
        <w:t>E SE PUDESSE ESCOLHER A SUA IDADE?</w:t>
      </w:r>
    </w:p>
    <w:p w14:paraId="6390AE02" w14:textId="77777777" w:rsidR="004257AF" w:rsidRPr="004257AF" w:rsidRDefault="004257AF" w:rsidP="1036E871">
      <w:pPr>
        <w:jc w:val="center"/>
        <w:rPr>
          <w:rFonts w:ascii="Garamond" w:hAnsi="Garamond"/>
          <w:b/>
          <w:bCs/>
          <w:sz w:val="24"/>
          <w:szCs w:val="24"/>
          <w:lang w:val="pt-PT"/>
        </w:rPr>
      </w:pPr>
    </w:p>
    <w:p w14:paraId="1DF5A643" w14:textId="6823A00B" w:rsidR="004257AF" w:rsidRDefault="004257AF" w:rsidP="292E200D">
      <w:pPr>
        <w:jc w:val="center"/>
        <w:rPr>
          <w:rFonts w:ascii="Garamond" w:hAnsi="Garamond"/>
          <w:b/>
          <w:bCs/>
          <w:sz w:val="24"/>
          <w:szCs w:val="24"/>
          <w:lang w:val="pt-PT"/>
        </w:rPr>
      </w:pPr>
      <w:r w:rsidRPr="004257AF">
        <w:rPr>
          <w:rFonts w:ascii="Garamond" w:hAnsi="Garamond"/>
          <w:b/>
          <w:bCs/>
          <w:sz w:val="24"/>
          <w:szCs w:val="24"/>
          <w:lang w:val="pt-PT"/>
        </w:rPr>
        <w:t xml:space="preserve">LANCÔME ESTABELECE UM NOVO PADRÃO </w:t>
      </w:r>
      <w:r>
        <w:rPr>
          <w:rFonts w:ascii="Garamond" w:hAnsi="Garamond"/>
          <w:b/>
          <w:bCs/>
          <w:sz w:val="24"/>
          <w:szCs w:val="24"/>
          <w:lang w:val="pt-PT"/>
        </w:rPr>
        <w:t>NA CIÊNCIA DA</w:t>
      </w:r>
      <w:r w:rsidRPr="004257AF">
        <w:rPr>
          <w:rFonts w:ascii="Garamond" w:hAnsi="Garamond"/>
          <w:b/>
          <w:bCs/>
          <w:sz w:val="24"/>
          <w:szCs w:val="24"/>
          <w:lang w:val="pt-PT"/>
        </w:rPr>
        <w:t xml:space="preserve"> LONGEVIDADE, FORMULADO COM O SUPLEMENTO DE LONGEVIDADE UROLITINA-A RECOMENDADO POR MÉDICOS, AGORA EM </w:t>
      </w:r>
      <w:r>
        <w:rPr>
          <w:rFonts w:ascii="Garamond" w:hAnsi="Garamond"/>
          <w:b/>
          <w:bCs/>
          <w:sz w:val="24"/>
          <w:szCs w:val="24"/>
          <w:lang w:val="pt-PT"/>
        </w:rPr>
        <w:t>TRATAMENTO</w:t>
      </w:r>
      <w:r w:rsidRPr="004257AF">
        <w:rPr>
          <w:rFonts w:ascii="Garamond" w:hAnsi="Garamond"/>
          <w:b/>
          <w:bCs/>
          <w:sz w:val="24"/>
          <w:szCs w:val="24"/>
          <w:lang w:val="pt-PT"/>
        </w:rPr>
        <w:t xml:space="preserve"> DE ROSTO AVANÇADO¹</w:t>
      </w:r>
    </w:p>
    <w:p w14:paraId="0A4245DE" w14:textId="74709449" w:rsidR="00EE125C" w:rsidRPr="004257AF" w:rsidRDefault="35FDB107" w:rsidP="292E200D">
      <w:pPr>
        <w:jc w:val="center"/>
        <w:rPr>
          <w:lang w:val="pt-PT"/>
        </w:rPr>
      </w:pPr>
      <w:r w:rsidRPr="004257AF">
        <w:rPr>
          <w:rFonts w:ascii="Garamond" w:hAnsi="Garamond"/>
          <w:b/>
          <w:bCs/>
          <w:sz w:val="24"/>
          <w:szCs w:val="24"/>
          <w:lang w:val="pt-PT"/>
        </w:rPr>
        <w:t xml:space="preserve"> </w:t>
      </w:r>
    </w:p>
    <w:p w14:paraId="2350FBF1" w14:textId="77777777" w:rsidR="004257AF" w:rsidRPr="004257AF" w:rsidRDefault="004257AF" w:rsidP="004257AF">
      <w:pPr>
        <w:jc w:val="center"/>
        <w:rPr>
          <w:rFonts w:ascii="Garamond" w:hAnsi="Garamond"/>
          <w:b/>
          <w:bCs/>
          <w:sz w:val="24"/>
          <w:szCs w:val="24"/>
          <w:lang w:val="pt-PT"/>
        </w:rPr>
      </w:pPr>
      <w:r w:rsidRPr="004257AF">
        <w:rPr>
          <w:rFonts w:ascii="Garamond" w:hAnsi="Garamond"/>
          <w:b/>
          <w:bCs/>
          <w:sz w:val="24"/>
          <w:szCs w:val="24"/>
          <w:lang w:val="pt-PT"/>
        </w:rPr>
        <w:t>APRESENTAMOS</w:t>
      </w:r>
    </w:p>
    <w:p w14:paraId="221680F7" w14:textId="0EA4C310" w:rsidR="004257AF" w:rsidRPr="004257AF" w:rsidRDefault="004257AF" w:rsidP="004257AF">
      <w:pPr>
        <w:jc w:val="center"/>
        <w:rPr>
          <w:rFonts w:ascii="Garamond" w:hAnsi="Garamond"/>
          <w:b/>
          <w:bCs/>
          <w:sz w:val="24"/>
          <w:szCs w:val="24"/>
          <w:lang w:val="pt-PT"/>
        </w:rPr>
      </w:pPr>
      <w:r w:rsidRPr="004257AF">
        <w:rPr>
          <w:rFonts w:ascii="Garamond" w:hAnsi="Garamond"/>
          <w:b/>
          <w:bCs/>
          <w:sz w:val="24"/>
          <w:szCs w:val="24"/>
          <w:lang w:val="pt-PT"/>
        </w:rPr>
        <w:t>O NOVO</w:t>
      </w:r>
      <w:r w:rsidRPr="004257AF">
        <w:rPr>
          <w:rFonts w:ascii="Garamond" w:hAnsi="Garamond"/>
          <w:b/>
          <w:bCs/>
          <w:sz w:val="24"/>
          <w:szCs w:val="24"/>
          <w:lang w:val="pt-PT"/>
        </w:rPr>
        <w:t xml:space="preserve"> ABSOLUE LONGEVITY MD</w:t>
      </w:r>
    </w:p>
    <w:p w14:paraId="431527BB" w14:textId="05D045E8" w:rsidR="00EE125C" w:rsidRPr="004257AF" w:rsidRDefault="004257AF" w:rsidP="004257AF">
      <w:pPr>
        <w:jc w:val="center"/>
        <w:rPr>
          <w:rFonts w:ascii="Garamond" w:hAnsi="Garamond"/>
          <w:b/>
          <w:bCs/>
          <w:sz w:val="24"/>
          <w:szCs w:val="24"/>
          <w:lang w:val="pt-PT"/>
        </w:rPr>
      </w:pPr>
      <w:r w:rsidRPr="004257AF">
        <w:rPr>
          <w:rFonts w:ascii="Garamond" w:hAnsi="Garamond"/>
          <w:b/>
          <w:bCs/>
          <w:sz w:val="24"/>
          <w:szCs w:val="24"/>
          <w:lang w:val="pt-PT"/>
        </w:rPr>
        <w:t>META DISCOVERY</w:t>
      </w:r>
    </w:p>
    <w:p w14:paraId="7BD3992D" w14:textId="77777777" w:rsidR="004257AF" w:rsidRPr="004257AF" w:rsidRDefault="004257AF" w:rsidP="0F7DE586">
      <w:pPr>
        <w:rPr>
          <w:rFonts w:ascii="Garamond" w:hAnsi="Garamond"/>
          <w:b/>
          <w:bCs/>
          <w:sz w:val="24"/>
          <w:szCs w:val="24"/>
          <w:lang w:val="pt-PT"/>
        </w:rPr>
      </w:pPr>
    </w:p>
    <w:p w14:paraId="63DDE1AC" w14:textId="77777777" w:rsidR="004257AF" w:rsidRPr="004257AF" w:rsidRDefault="004257AF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4257AF">
        <w:rPr>
          <w:rFonts w:ascii="Garamond" w:eastAsia="Garamond" w:hAnsi="Garamond" w:cs="Garamond"/>
          <w:sz w:val="24"/>
          <w:szCs w:val="24"/>
          <w:lang w:val="pt-PT"/>
        </w:rPr>
        <w:t>A longevidade traduz-se em viver mais tempo, mantendo a energia, a vitalidade, a força e a resiliência à medida que envelhecemos. Mantermo-nos saudáveis, sentirmo-nos no nosso melhor e atingir o nosso potencial máximo de vida sob condições ideais. Graças aos avanços na ciência e na tecnologia, a longevidade já não é um ideal distante, mas uma realidade, apoiada por hábitos mais inteligentes, práticas de cuidado e inovações que não apenas acrescentam anos, mas também ajudam a preservar a qualidade de vida. À medida que a esperança de vida aumenta, o foco muda do envelhecimento como um declínio para o envelhecimento como algo que pode ser apoiado, otimizado e vivido na sua plenitude.</w:t>
      </w:r>
    </w:p>
    <w:p w14:paraId="52277E4B" w14:textId="77777777" w:rsidR="004257AF" w:rsidRPr="004257AF" w:rsidRDefault="004257AF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</w:p>
    <w:p w14:paraId="5024D1EC" w14:textId="77777777" w:rsidR="004257AF" w:rsidRPr="004257AF" w:rsidRDefault="004257AF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4257AF">
        <w:rPr>
          <w:rFonts w:ascii="Garamond" w:eastAsia="Garamond" w:hAnsi="Garamond" w:cs="Garamond"/>
          <w:sz w:val="24"/>
          <w:szCs w:val="24"/>
          <w:lang w:val="pt-PT"/>
        </w:rPr>
        <w:t>Tal como a ciência da longevidade procura prolongar os anos de vitalidade celular, a longevidade no campo da beleza deve prolongar os anos de resiliência, integridade estrutural e força vital muito para além do que outrora se pensava ser possível. Alinha-se totalmente com o que as mulheres desejam hoje – viver melhor, e não apenas por mais tempo.</w:t>
      </w:r>
    </w:p>
    <w:p w14:paraId="2F9619EF" w14:textId="77777777" w:rsidR="004257AF" w:rsidRPr="004257AF" w:rsidRDefault="004257AF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</w:p>
    <w:p w14:paraId="2EDD65E2" w14:textId="38BF1E90" w:rsidR="00EE125C" w:rsidRPr="004257AF" w:rsidRDefault="004257AF" w:rsidP="003B4D5E">
      <w:pPr>
        <w:jc w:val="both"/>
        <w:rPr>
          <w:rFonts w:ascii="Garamond" w:eastAsia="Cardo" w:hAnsi="Garamond" w:cs="Cardo"/>
          <w:sz w:val="24"/>
          <w:szCs w:val="24"/>
          <w:lang w:val="pt-PT"/>
        </w:rPr>
      </w:pPr>
      <w:r w:rsidRPr="004257AF">
        <w:rPr>
          <w:rFonts w:ascii="Garamond" w:eastAsia="Garamond" w:hAnsi="Garamond" w:cs="Garamond"/>
          <w:sz w:val="24"/>
          <w:szCs w:val="24"/>
          <w:lang w:val="pt-PT"/>
        </w:rPr>
        <w:t>Dentro do panorama da longevidade, a aparência da pele já não é apenas estética – é um indicador biológico crítico. Como o maior e mais visível órgão do corpo, a pele atua como um espelho vivo do nosso "</w:t>
      </w:r>
      <w:proofErr w:type="spellStart"/>
      <w:r w:rsidRPr="004257AF">
        <w:rPr>
          <w:rFonts w:ascii="Garamond" w:eastAsia="Garamond" w:hAnsi="Garamond" w:cs="Garamond"/>
          <w:sz w:val="24"/>
          <w:szCs w:val="24"/>
          <w:lang w:val="pt-PT"/>
        </w:rPr>
        <w:t>healthspan</w:t>
      </w:r>
      <w:proofErr w:type="spellEnd"/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" individual, o período de vida passado em vitalidade ideal. Enquanto a idade cronológica permanece fixa, a idade biológica representa uma realidade dinâmica que pode ser medida e influenciada. Neste novo paradigma, a idade cronológica é apenas um número; a verdadeira prioridade é a idade biológica visível da pele, a única idade que pode </w:t>
      </w:r>
      <w:r>
        <w:rPr>
          <w:rFonts w:ascii="Garamond" w:eastAsia="Garamond" w:hAnsi="Garamond" w:cs="Garamond"/>
          <w:sz w:val="24"/>
          <w:szCs w:val="24"/>
          <w:lang w:val="pt-PT"/>
        </w:rPr>
        <w:t xml:space="preserve">ser 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>revert</w:t>
      </w:r>
      <w:r>
        <w:rPr>
          <w:rFonts w:ascii="Garamond" w:eastAsia="Garamond" w:hAnsi="Garamond" w:cs="Garamond"/>
          <w:sz w:val="24"/>
          <w:szCs w:val="24"/>
          <w:lang w:val="pt-PT"/>
        </w:rPr>
        <w:t>ida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>. Ao descodificar os mecanismos biológicos da pele, o cuidado de rosto torna-se um pilar fundamental no campo da ciência da longevidade, oferecendo uma oportunidade única para otimizar as trajetórias de envelhecimento visível de cada pele para um futuro de vitalidade duradoura.</w:t>
      </w:r>
    </w:p>
    <w:p w14:paraId="7988B34D" w14:textId="19AA92DC" w:rsidR="1036E871" w:rsidRPr="004257AF" w:rsidRDefault="1036E871" w:rsidP="003B4D5E">
      <w:pPr>
        <w:jc w:val="both"/>
        <w:rPr>
          <w:rFonts w:ascii="Garamond" w:eastAsia="Cardo" w:hAnsi="Garamond" w:cs="Cardo"/>
          <w:b/>
          <w:bCs/>
          <w:sz w:val="24"/>
          <w:szCs w:val="24"/>
          <w:lang w:val="pt-PT"/>
        </w:rPr>
      </w:pPr>
    </w:p>
    <w:p w14:paraId="71E5CBA4" w14:textId="0000614B" w:rsidR="1036E871" w:rsidRDefault="004257AF" w:rsidP="003B4D5E">
      <w:pPr>
        <w:jc w:val="both"/>
        <w:rPr>
          <w:rFonts w:ascii="Garamond" w:eastAsia="Cardo" w:hAnsi="Garamond" w:cs="Cardo"/>
          <w:b/>
          <w:bCs/>
          <w:sz w:val="24"/>
          <w:szCs w:val="24"/>
          <w:lang w:val="pt-PT"/>
        </w:rPr>
      </w:pPr>
      <w:r w:rsidRPr="004257AF">
        <w:rPr>
          <w:rFonts w:ascii="Garamond" w:eastAsia="Cardo" w:hAnsi="Garamond" w:cs="Cardo"/>
          <w:b/>
          <w:bCs/>
          <w:sz w:val="24"/>
          <w:szCs w:val="24"/>
          <w:lang w:val="pt-PT"/>
        </w:rPr>
        <w:t>LANCÔME NA VANGUARDA DA CIÊNCIA DA LONGEVIDADE</w:t>
      </w:r>
    </w:p>
    <w:p w14:paraId="27A0412B" w14:textId="77777777" w:rsidR="004257AF" w:rsidRPr="004257AF" w:rsidRDefault="004257AF" w:rsidP="003B4D5E">
      <w:pPr>
        <w:jc w:val="both"/>
        <w:rPr>
          <w:rFonts w:ascii="Garamond" w:eastAsia="Cardo" w:hAnsi="Garamond" w:cs="Cardo"/>
          <w:sz w:val="24"/>
          <w:szCs w:val="24"/>
          <w:lang w:val="pt-PT"/>
        </w:rPr>
      </w:pPr>
    </w:p>
    <w:p w14:paraId="0ABD9E10" w14:textId="1FCBAC7E" w:rsidR="004257AF" w:rsidRPr="004257AF" w:rsidRDefault="004257AF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4257AF">
        <w:rPr>
          <w:rFonts w:ascii="Garamond" w:eastAsia="Garamond" w:hAnsi="Garamond" w:cs="Garamond"/>
          <w:sz w:val="24"/>
          <w:szCs w:val="24"/>
          <w:lang w:val="pt-PT"/>
        </w:rPr>
        <w:t>O compromisso d</w:t>
      </w:r>
      <w:r>
        <w:rPr>
          <w:rFonts w:ascii="Garamond" w:eastAsia="Garamond" w:hAnsi="Garamond" w:cs="Garamond"/>
          <w:sz w:val="24"/>
          <w:szCs w:val="24"/>
          <w:lang w:val="pt-PT"/>
        </w:rPr>
        <w:t>e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 Lancôme em ser pioneira na longevidade representa uma mudança fundamental na forma como a beleza aborda o envelhecimento, indo além da procura de parecer mais jovem para promover o bem-estar, a vitalidade e a confiança ao longo das nossas jornadas 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lastRenderedPageBreak/>
        <w:t>individuais. Como líder global na indústria da beleza, Lancôme não está a seguir o movimento da longevidade, mas sim a moldá-lo ativamente.</w:t>
      </w:r>
    </w:p>
    <w:p w14:paraId="2765897B" w14:textId="77777777" w:rsidR="004257AF" w:rsidRPr="004257AF" w:rsidRDefault="004257AF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</w:p>
    <w:p w14:paraId="7D57F9F7" w14:textId="43818481" w:rsidR="004257AF" w:rsidRPr="004257AF" w:rsidRDefault="004257AF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A busca incessante da </w:t>
      </w:r>
      <w:r>
        <w:rPr>
          <w:rFonts w:ascii="Garamond" w:eastAsia="Garamond" w:hAnsi="Garamond" w:cs="Garamond"/>
          <w:sz w:val="24"/>
          <w:szCs w:val="24"/>
          <w:lang w:val="pt-PT"/>
        </w:rPr>
        <w:t>marca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 pela inovação introduz a plataforma suprema de inovação aberta com parcerias de longevidade de vanguarda. Ao cultivar uma estratégia colaborativa contínua com os intervenientes mais avançados na área — exemplificada pelas suas parcerias revolucionárias com a </w:t>
      </w:r>
      <w:proofErr w:type="spellStart"/>
      <w:r w:rsidRPr="004257AF">
        <w:rPr>
          <w:rFonts w:ascii="Garamond" w:eastAsia="Garamond" w:hAnsi="Garamond" w:cs="Garamond"/>
          <w:sz w:val="24"/>
          <w:szCs w:val="24"/>
          <w:lang w:val="pt-PT"/>
        </w:rPr>
        <w:t>Timeline</w:t>
      </w:r>
      <w:proofErr w:type="spellEnd"/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® (biotecnologia suíça de longevidade) e a </w:t>
      </w:r>
      <w:proofErr w:type="spellStart"/>
      <w:r w:rsidRPr="004257AF">
        <w:rPr>
          <w:rFonts w:ascii="Garamond" w:eastAsia="Garamond" w:hAnsi="Garamond" w:cs="Garamond"/>
          <w:sz w:val="24"/>
          <w:szCs w:val="24"/>
          <w:lang w:val="pt-PT"/>
        </w:rPr>
        <w:t>NanoEntek</w:t>
      </w:r>
      <w:proofErr w:type="spellEnd"/>
      <w:r w:rsidRPr="004257AF">
        <w:rPr>
          <w:rFonts w:ascii="Garamond" w:eastAsia="Garamond" w:hAnsi="Garamond" w:cs="Garamond"/>
          <w:sz w:val="24"/>
          <w:szCs w:val="24"/>
          <w:lang w:val="pt-PT"/>
        </w:rPr>
        <w:t>™ (</w:t>
      </w:r>
      <w:proofErr w:type="spellStart"/>
      <w:r w:rsidRPr="004257AF">
        <w:rPr>
          <w:rFonts w:ascii="Garamond" w:eastAsia="Garamond" w:hAnsi="Garamond" w:cs="Garamond"/>
          <w:sz w:val="24"/>
          <w:szCs w:val="24"/>
          <w:lang w:val="pt-PT"/>
        </w:rPr>
        <w:t>startup</w:t>
      </w:r>
      <w:proofErr w:type="spellEnd"/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 coreana de "</w:t>
      </w:r>
      <w:proofErr w:type="spellStart"/>
      <w:r w:rsidRPr="004257AF">
        <w:rPr>
          <w:rFonts w:ascii="Garamond" w:eastAsia="Garamond" w:hAnsi="Garamond" w:cs="Garamond"/>
          <w:sz w:val="24"/>
          <w:szCs w:val="24"/>
          <w:lang w:val="pt-PT"/>
        </w:rPr>
        <w:t>beauty</w:t>
      </w:r>
      <w:proofErr w:type="spellEnd"/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 </w:t>
      </w:r>
      <w:proofErr w:type="spellStart"/>
      <w:r w:rsidRPr="004257AF">
        <w:rPr>
          <w:rFonts w:ascii="Garamond" w:eastAsia="Garamond" w:hAnsi="Garamond" w:cs="Garamond"/>
          <w:sz w:val="24"/>
          <w:szCs w:val="24"/>
          <w:lang w:val="pt-PT"/>
        </w:rPr>
        <w:t>tech</w:t>
      </w:r>
      <w:proofErr w:type="spellEnd"/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") — Lancôme atua como uma ponte progressiva entre a biotecnologia e as soluções de longevidade de alto desempenho para o consumidor. Estas alianças estratégicas com parceiros de renome permitem à </w:t>
      </w:r>
      <w:r>
        <w:rPr>
          <w:rFonts w:ascii="Garamond" w:eastAsia="Garamond" w:hAnsi="Garamond" w:cs="Garamond"/>
          <w:sz w:val="24"/>
          <w:szCs w:val="24"/>
          <w:lang w:val="pt-PT"/>
        </w:rPr>
        <w:t>marca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 traduzir descobertas científicas complexas numa nova era de beleza, definindo eficazmente os padrões para o futuro da indústria.</w:t>
      </w:r>
    </w:p>
    <w:p w14:paraId="331D611B" w14:textId="77777777" w:rsidR="004257AF" w:rsidRPr="004257AF" w:rsidRDefault="004257AF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</w:p>
    <w:p w14:paraId="092323B3" w14:textId="578F0809" w:rsidR="004257AF" w:rsidRPr="004257AF" w:rsidRDefault="004257AF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Em última análise, Lancôme apresenta uma visão mais integrativa e proativa que </w:t>
      </w:r>
      <w:proofErr w:type="spellStart"/>
      <w:r w:rsidRPr="004257AF">
        <w:rPr>
          <w:rFonts w:ascii="Garamond" w:eastAsia="Garamond" w:hAnsi="Garamond" w:cs="Garamond"/>
          <w:sz w:val="24"/>
          <w:szCs w:val="24"/>
          <w:lang w:val="pt-PT"/>
        </w:rPr>
        <w:t>reimagina</w:t>
      </w:r>
      <w:proofErr w:type="spellEnd"/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 os caminhos do envelhecimento através da ciência, educação, análise personalizada e inovação a longo prazo. Esta liderança acarreta uma responsabilidade: capacitar os consumidores com conhecimento, estabelecer novos padrões para a categoria e promover uma visão inclusiva e otimista do envelhecimento.</w:t>
      </w:r>
    </w:p>
    <w:p w14:paraId="241D4A2B" w14:textId="77777777" w:rsidR="004257AF" w:rsidRPr="004257AF" w:rsidRDefault="004257AF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</w:p>
    <w:p w14:paraId="5581232B" w14:textId="5DA45473" w:rsidR="000E7B87" w:rsidRDefault="004257AF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4257AF">
        <w:rPr>
          <w:rFonts w:ascii="Garamond" w:eastAsia="Garamond" w:hAnsi="Garamond" w:cs="Garamond"/>
          <w:sz w:val="24"/>
          <w:szCs w:val="24"/>
          <w:lang w:val="pt-PT"/>
        </w:rPr>
        <w:t>Para Lancôme, a longevidade não é um momento no tempo, mas um compromisso contínuo. É o futuro da própria beleza.</w:t>
      </w:r>
    </w:p>
    <w:p w14:paraId="748142CB" w14:textId="77777777" w:rsidR="004257AF" w:rsidRPr="004257AF" w:rsidRDefault="004257AF" w:rsidP="003B4D5E">
      <w:pPr>
        <w:jc w:val="both"/>
        <w:rPr>
          <w:rFonts w:ascii="Garamond" w:eastAsia="Cardo" w:hAnsi="Garamond" w:cs="Cardo"/>
          <w:b/>
          <w:bCs/>
          <w:sz w:val="24"/>
          <w:szCs w:val="24"/>
          <w:lang w:val="pt-PT"/>
        </w:rPr>
      </w:pPr>
    </w:p>
    <w:p w14:paraId="13D6F6AE" w14:textId="5E4F2479" w:rsidR="00EE125C" w:rsidRDefault="004257AF" w:rsidP="003B4D5E">
      <w:pPr>
        <w:jc w:val="both"/>
        <w:rPr>
          <w:rFonts w:ascii="Garamond" w:eastAsia="Cardo" w:hAnsi="Garamond" w:cs="Cardo"/>
          <w:b/>
          <w:bCs/>
          <w:sz w:val="24"/>
          <w:szCs w:val="24"/>
          <w:lang w:val="pt-PT"/>
        </w:rPr>
      </w:pPr>
      <w:r w:rsidRPr="004257AF">
        <w:rPr>
          <w:rFonts w:ascii="Garamond" w:eastAsia="Cardo" w:hAnsi="Garamond" w:cs="Cardo"/>
          <w:b/>
          <w:bCs/>
          <w:sz w:val="24"/>
          <w:szCs w:val="24"/>
          <w:lang w:val="pt-PT"/>
        </w:rPr>
        <w:t>LANCÔME AVANÇA COM UMA VISÃO DE ENVELHECIMENTO RADICAL, PROATIVA E GUIADA PELA CIÊNCIA</w:t>
      </w:r>
    </w:p>
    <w:p w14:paraId="64999474" w14:textId="77777777" w:rsidR="004257AF" w:rsidRPr="004257AF" w:rsidRDefault="004257AF" w:rsidP="003B4D5E">
      <w:pPr>
        <w:jc w:val="both"/>
        <w:rPr>
          <w:rFonts w:ascii="Garamond" w:eastAsia="Cardo" w:hAnsi="Garamond" w:cs="Cardo"/>
          <w:b/>
          <w:bCs/>
          <w:sz w:val="24"/>
          <w:szCs w:val="24"/>
          <w:lang w:val="pt-PT"/>
        </w:rPr>
      </w:pPr>
    </w:p>
    <w:p w14:paraId="73A07571" w14:textId="1990D36B" w:rsidR="004257AF" w:rsidRPr="004257AF" w:rsidRDefault="004257AF" w:rsidP="003B4D5E">
      <w:pPr>
        <w:shd w:val="clear" w:color="auto" w:fill="FFFFFF" w:themeFill="background1"/>
        <w:jc w:val="both"/>
        <w:rPr>
          <w:rFonts w:ascii="Garamond" w:eastAsia="Cardo" w:hAnsi="Garamond" w:cs="Cardo"/>
          <w:sz w:val="24"/>
          <w:szCs w:val="24"/>
          <w:lang w:val="pt-PT"/>
        </w:rPr>
      </w:pPr>
      <w:r w:rsidRPr="004257AF">
        <w:rPr>
          <w:rFonts w:ascii="Garamond" w:eastAsia="Cardo" w:hAnsi="Garamond" w:cs="Cardo"/>
          <w:sz w:val="24"/>
          <w:szCs w:val="24"/>
          <w:lang w:val="pt-PT"/>
        </w:rPr>
        <w:t xml:space="preserve">Como uma potência global de progresso, Lancôme baseia-se em décadas de investigação do grupo L’Oréal e num investimento sem precedentes na ciência da longevidade. A marca combina uma herança científica única de mais de 90 anos com soluções de cuidados de rosto inovadoras que </w:t>
      </w:r>
      <w:r>
        <w:rPr>
          <w:rFonts w:ascii="Garamond" w:eastAsia="Cardo" w:hAnsi="Garamond" w:cs="Cardo"/>
          <w:sz w:val="24"/>
          <w:szCs w:val="24"/>
          <w:lang w:val="pt-PT"/>
        </w:rPr>
        <w:t>agitam</w:t>
      </w:r>
      <w:r w:rsidRPr="004257AF">
        <w:rPr>
          <w:rFonts w:ascii="Garamond" w:eastAsia="Cardo" w:hAnsi="Garamond" w:cs="Cardo"/>
          <w:sz w:val="24"/>
          <w:szCs w:val="24"/>
          <w:lang w:val="pt-PT"/>
        </w:rPr>
        <w:t xml:space="preserve"> continuamente a indústria da beleza.</w:t>
      </w:r>
    </w:p>
    <w:p w14:paraId="6DC677F8" w14:textId="77777777" w:rsidR="004257AF" w:rsidRPr="004257AF" w:rsidRDefault="004257AF" w:rsidP="003B4D5E">
      <w:pPr>
        <w:shd w:val="clear" w:color="auto" w:fill="FFFFFF" w:themeFill="background1"/>
        <w:jc w:val="both"/>
        <w:rPr>
          <w:rFonts w:ascii="Garamond" w:eastAsia="Cardo" w:hAnsi="Garamond" w:cs="Cardo"/>
          <w:sz w:val="24"/>
          <w:szCs w:val="24"/>
          <w:lang w:val="pt-PT"/>
        </w:rPr>
      </w:pPr>
    </w:p>
    <w:p w14:paraId="0B7E408F" w14:textId="5CADBE12" w:rsidR="1036E871" w:rsidRPr="004257AF" w:rsidRDefault="004257AF" w:rsidP="003B4D5E">
      <w:pPr>
        <w:shd w:val="clear" w:color="auto" w:fill="FFFFFF" w:themeFill="background1"/>
        <w:jc w:val="both"/>
        <w:rPr>
          <w:rFonts w:ascii="Garamond" w:eastAsia="Cardo" w:hAnsi="Garamond" w:cs="Cardo"/>
          <w:sz w:val="24"/>
          <w:szCs w:val="24"/>
          <w:lang w:val="pt-PT"/>
        </w:rPr>
      </w:pPr>
      <w:r w:rsidRPr="004257AF">
        <w:rPr>
          <w:rFonts w:ascii="Garamond" w:eastAsia="Cardo" w:hAnsi="Garamond" w:cs="Cardo"/>
          <w:sz w:val="24"/>
          <w:szCs w:val="24"/>
          <w:lang w:val="pt-PT"/>
        </w:rPr>
        <w:t>Impulsionada pela experiência biológica avançada e tecnologias de rutura do Grupo L’Oréal, Lancôme é pioneira na</w:t>
      </w:r>
      <w:r w:rsidRPr="004257AF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 </w:t>
      </w:r>
      <w:proofErr w:type="spellStart"/>
      <w:r w:rsidRPr="004257AF">
        <w:rPr>
          <w:rFonts w:ascii="Garamond" w:eastAsia="Cardo" w:hAnsi="Garamond" w:cs="Cardo"/>
          <w:b/>
          <w:bCs/>
          <w:sz w:val="24"/>
          <w:szCs w:val="24"/>
          <w:lang w:val="pt-PT"/>
        </w:rPr>
        <w:t>Longevity</w:t>
      </w:r>
      <w:proofErr w:type="spellEnd"/>
      <w:r w:rsidRPr="004257AF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 </w:t>
      </w:r>
      <w:proofErr w:type="spellStart"/>
      <w:r w:rsidRPr="004257AF">
        <w:rPr>
          <w:rFonts w:ascii="Garamond" w:eastAsia="Cardo" w:hAnsi="Garamond" w:cs="Cardo"/>
          <w:b/>
          <w:bCs/>
          <w:sz w:val="24"/>
          <w:szCs w:val="24"/>
          <w:lang w:val="pt-PT"/>
        </w:rPr>
        <w:t>Integrative</w:t>
      </w:r>
      <w:proofErr w:type="spellEnd"/>
      <w:r w:rsidRPr="004257AF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 </w:t>
      </w:r>
      <w:proofErr w:type="spellStart"/>
      <w:r w:rsidRPr="004257AF">
        <w:rPr>
          <w:rFonts w:ascii="Garamond" w:eastAsia="Cardo" w:hAnsi="Garamond" w:cs="Cardo"/>
          <w:b/>
          <w:bCs/>
          <w:sz w:val="24"/>
          <w:szCs w:val="24"/>
          <w:lang w:val="pt-PT"/>
        </w:rPr>
        <w:t>Science</w:t>
      </w:r>
      <w:proofErr w:type="spellEnd"/>
      <w:r w:rsidRPr="004257AF">
        <w:rPr>
          <w:rFonts w:ascii="Garamond" w:eastAsia="Cardo" w:hAnsi="Garamond" w:cs="Cardo"/>
          <w:b/>
          <w:bCs/>
          <w:sz w:val="24"/>
          <w:szCs w:val="24"/>
          <w:lang w:val="pt-PT"/>
        </w:rPr>
        <w:t>™</w:t>
      </w:r>
      <w:r w:rsidRPr="004257AF">
        <w:rPr>
          <w:rFonts w:ascii="Garamond" w:eastAsia="Cardo" w:hAnsi="Garamond" w:cs="Cardo"/>
          <w:sz w:val="24"/>
          <w:szCs w:val="24"/>
          <w:lang w:val="pt-PT"/>
        </w:rPr>
        <w:t xml:space="preserve"> — uma abordagem proativa que descodifica os mecanismos de envelhecimento aos níveis molecular, celular e tecidular para apoiar a renovação natural, resiliência e aparência saudável da pele ao longo do tempo.</w:t>
      </w:r>
    </w:p>
    <w:p w14:paraId="44972D7B" w14:textId="77777777" w:rsidR="004257AF" w:rsidRPr="004257AF" w:rsidRDefault="004257AF" w:rsidP="003B4D5E">
      <w:pPr>
        <w:shd w:val="clear" w:color="auto" w:fill="FFFFFF" w:themeFill="background1"/>
        <w:jc w:val="both"/>
        <w:rPr>
          <w:rFonts w:ascii="Garamond" w:eastAsia="Garamond" w:hAnsi="Garamond" w:cs="Garamond"/>
          <w:b/>
          <w:bCs/>
          <w:color w:val="333333"/>
          <w:sz w:val="24"/>
          <w:szCs w:val="24"/>
          <w:lang w:val="pt-PT"/>
        </w:rPr>
      </w:pPr>
    </w:p>
    <w:p w14:paraId="4304D2BF" w14:textId="72CE3B35" w:rsidR="003F33B8" w:rsidRDefault="004257AF" w:rsidP="003B4D5E">
      <w:pPr>
        <w:shd w:val="clear" w:color="auto" w:fill="FFFFFF" w:themeFill="background1"/>
        <w:jc w:val="both"/>
        <w:rPr>
          <w:rFonts w:ascii="Garamond" w:eastAsia="Garamond" w:hAnsi="Garamond" w:cs="Garamond"/>
          <w:b/>
          <w:bCs/>
          <w:color w:val="333333"/>
          <w:sz w:val="24"/>
          <w:szCs w:val="24"/>
          <w:lang w:val="pt-PT"/>
        </w:rPr>
      </w:pPr>
      <w:r w:rsidRPr="004257AF">
        <w:rPr>
          <w:rFonts w:ascii="Garamond" w:eastAsia="Garamond" w:hAnsi="Garamond" w:cs="Garamond"/>
          <w:b/>
          <w:bCs/>
          <w:color w:val="333333"/>
          <w:sz w:val="24"/>
          <w:szCs w:val="24"/>
          <w:lang w:val="pt-PT"/>
        </w:rPr>
        <w:t>LONGEVITY AI CLOUD: MAPEAMENTO DE BIOMARCADORES E SEUS IMPACTOS</w:t>
      </w:r>
    </w:p>
    <w:p w14:paraId="7609F0B2" w14:textId="77777777" w:rsidR="004257AF" w:rsidRPr="004257AF" w:rsidRDefault="004257AF" w:rsidP="003B4D5E">
      <w:pPr>
        <w:shd w:val="clear" w:color="auto" w:fill="FFFFFF" w:themeFill="background1"/>
        <w:jc w:val="both"/>
        <w:rPr>
          <w:rFonts w:ascii="Garamond" w:eastAsia="Garamond" w:hAnsi="Garamond" w:cs="Garamond"/>
          <w:sz w:val="24"/>
          <w:szCs w:val="24"/>
          <w:lang w:val="pt-PT"/>
        </w:rPr>
      </w:pPr>
    </w:p>
    <w:p w14:paraId="10228A9F" w14:textId="538290C0" w:rsidR="007E6E21" w:rsidRDefault="004257AF" w:rsidP="003B4D5E">
      <w:pPr>
        <w:shd w:val="clear" w:color="auto" w:fill="FFFFFF" w:themeFill="background1"/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No cerne da </w:t>
      </w:r>
      <w:proofErr w:type="spellStart"/>
      <w:r w:rsidRPr="004257AF">
        <w:rPr>
          <w:rFonts w:ascii="Garamond" w:eastAsia="Garamond" w:hAnsi="Garamond" w:cs="Garamond"/>
          <w:sz w:val="24"/>
          <w:szCs w:val="24"/>
          <w:lang w:val="pt-PT"/>
        </w:rPr>
        <w:t>Longevity</w:t>
      </w:r>
      <w:proofErr w:type="spellEnd"/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 </w:t>
      </w:r>
      <w:proofErr w:type="spellStart"/>
      <w:r w:rsidRPr="004257AF">
        <w:rPr>
          <w:rFonts w:ascii="Garamond" w:eastAsia="Garamond" w:hAnsi="Garamond" w:cs="Garamond"/>
          <w:sz w:val="24"/>
          <w:szCs w:val="24"/>
          <w:lang w:val="pt-PT"/>
        </w:rPr>
        <w:t>Integrative</w:t>
      </w:r>
      <w:proofErr w:type="spellEnd"/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 </w:t>
      </w:r>
      <w:proofErr w:type="spellStart"/>
      <w:r w:rsidRPr="004257AF">
        <w:rPr>
          <w:rFonts w:ascii="Garamond" w:eastAsia="Garamond" w:hAnsi="Garamond" w:cs="Garamond"/>
          <w:sz w:val="24"/>
          <w:szCs w:val="24"/>
          <w:lang w:val="pt-PT"/>
        </w:rPr>
        <w:t>Science</w:t>
      </w:r>
      <w:proofErr w:type="spellEnd"/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™ encontra-se a </w:t>
      </w:r>
      <w:proofErr w:type="spellStart"/>
      <w:r w:rsidRPr="004257AF">
        <w:rPr>
          <w:rFonts w:ascii="Garamond" w:eastAsia="Garamond" w:hAnsi="Garamond" w:cs="Garamond"/>
          <w:b/>
          <w:bCs/>
          <w:sz w:val="24"/>
          <w:szCs w:val="24"/>
          <w:lang w:val="pt-PT"/>
        </w:rPr>
        <w:t>Longevity</w:t>
      </w:r>
      <w:proofErr w:type="spellEnd"/>
      <w:r w:rsidRPr="004257AF">
        <w:rPr>
          <w:rFonts w:ascii="Garamond" w:eastAsia="Garamond" w:hAnsi="Garamond" w:cs="Garamond"/>
          <w:b/>
          <w:bCs/>
          <w:sz w:val="24"/>
          <w:szCs w:val="24"/>
          <w:lang w:val="pt-PT"/>
        </w:rPr>
        <w:t xml:space="preserve"> AI </w:t>
      </w:r>
      <w:proofErr w:type="spellStart"/>
      <w:r w:rsidRPr="004257AF">
        <w:rPr>
          <w:rFonts w:ascii="Garamond" w:eastAsia="Garamond" w:hAnsi="Garamond" w:cs="Garamond"/>
          <w:b/>
          <w:bCs/>
          <w:sz w:val="24"/>
          <w:szCs w:val="24"/>
          <w:lang w:val="pt-PT"/>
        </w:rPr>
        <w:t>Cloud</w:t>
      </w:r>
      <w:proofErr w:type="spellEnd"/>
      <w:r w:rsidRPr="004257AF">
        <w:rPr>
          <w:rFonts w:ascii="Garamond" w:eastAsia="Garamond" w:hAnsi="Garamond" w:cs="Garamond"/>
          <w:b/>
          <w:bCs/>
          <w:sz w:val="24"/>
          <w:szCs w:val="24"/>
          <w:lang w:val="pt-PT"/>
        </w:rPr>
        <w:t xml:space="preserve"> 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— um mapa de 267 biomarcadores que revelam nove </w:t>
      </w:r>
      <w:r>
        <w:rPr>
          <w:rFonts w:ascii="Garamond" w:eastAsia="Garamond" w:hAnsi="Garamond" w:cs="Garamond"/>
          <w:sz w:val="24"/>
          <w:szCs w:val="24"/>
          <w:lang w:val="pt-PT"/>
        </w:rPr>
        <w:t>marcadores biológicos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 ("</w:t>
      </w:r>
      <w:proofErr w:type="spellStart"/>
      <w:r w:rsidRPr="004257AF">
        <w:rPr>
          <w:rFonts w:ascii="Garamond" w:eastAsia="Garamond" w:hAnsi="Garamond" w:cs="Garamond"/>
          <w:sz w:val="24"/>
          <w:szCs w:val="24"/>
          <w:lang w:val="pt-PT"/>
        </w:rPr>
        <w:t>hallmarks</w:t>
      </w:r>
      <w:proofErr w:type="spellEnd"/>
      <w:r w:rsidRPr="004257AF">
        <w:rPr>
          <w:rFonts w:ascii="Garamond" w:eastAsia="Garamond" w:hAnsi="Garamond" w:cs="Garamond"/>
          <w:sz w:val="24"/>
          <w:szCs w:val="24"/>
          <w:lang w:val="pt-PT"/>
        </w:rPr>
        <w:t>") no centro do envelhecimento cutâneo. Visualizad</w:t>
      </w:r>
      <w:r>
        <w:rPr>
          <w:rFonts w:ascii="Garamond" w:eastAsia="Garamond" w:hAnsi="Garamond" w:cs="Garamond"/>
          <w:sz w:val="24"/>
          <w:szCs w:val="24"/>
          <w:lang w:val="pt-PT"/>
        </w:rPr>
        <w:t>o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s através da </w:t>
      </w:r>
      <w:r w:rsidRPr="004257AF">
        <w:rPr>
          <w:rFonts w:ascii="Garamond" w:eastAsia="Garamond" w:hAnsi="Garamond" w:cs="Garamond"/>
          <w:b/>
          <w:bCs/>
          <w:sz w:val="24"/>
          <w:szCs w:val="24"/>
          <w:lang w:val="pt-PT"/>
        </w:rPr>
        <w:t>Roda da Longevidade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>, est</w:t>
      </w:r>
      <w:r>
        <w:rPr>
          <w:rFonts w:ascii="Garamond" w:eastAsia="Garamond" w:hAnsi="Garamond" w:cs="Garamond"/>
          <w:sz w:val="24"/>
          <w:szCs w:val="24"/>
          <w:lang w:val="pt-PT"/>
        </w:rPr>
        <w:t xml:space="preserve">es marcadores 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>guiam a abordagem d</w:t>
      </w:r>
      <w:r>
        <w:rPr>
          <w:rFonts w:ascii="Garamond" w:eastAsia="Garamond" w:hAnsi="Garamond" w:cs="Garamond"/>
          <w:sz w:val="24"/>
          <w:szCs w:val="24"/>
          <w:lang w:val="pt-PT"/>
        </w:rPr>
        <w:t xml:space="preserve">e 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Lancôme </w:t>
      </w:r>
      <w:r w:rsidR="00FB6E0B">
        <w:rPr>
          <w:rFonts w:ascii="Garamond" w:eastAsia="Garamond" w:hAnsi="Garamond" w:cs="Garamond"/>
          <w:sz w:val="24"/>
          <w:szCs w:val="24"/>
          <w:lang w:val="pt-PT"/>
        </w:rPr>
        <w:t>nos</w:t>
      </w:r>
      <w:r w:rsidRPr="004257AF">
        <w:rPr>
          <w:rFonts w:ascii="Garamond" w:eastAsia="Garamond" w:hAnsi="Garamond" w:cs="Garamond"/>
          <w:sz w:val="24"/>
          <w:szCs w:val="24"/>
          <w:lang w:val="pt-PT"/>
        </w:rPr>
        <w:t xml:space="preserve"> cuidados de rosto avançados de longevidade.</w:t>
      </w:r>
    </w:p>
    <w:p w14:paraId="5F5D48F7" w14:textId="77777777" w:rsidR="004257AF" w:rsidRDefault="004257AF" w:rsidP="003B4D5E">
      <w:pPr>
        <w:shd w:val="clear" w:color="auto" w:fill="FFFFFF" w:themeFill="background1"/>
        <w:jc w:val="both"/>
        <w:rPr>
          <w:rFonts w:ascii="Garamond" w:eastAsia="Garamond" w:hAnsi="Garamond" w:cs="Garamond"/>
          <w:color w:val="333333"/>
          <w:sz w:val="24"/>
          <w:szCs w:val="24"/>
          <w:lang w:val="pt-PT"/>
        </w:rPr>
      </w:pPr>
    </w:p>
    <w:p w14:paraId="0F1C2999" w14:textId="77777777" w:rsidR="00FB6E0B" w:rsidRDefault="00FB6E0B" w:rsidP="003B4D5E">
      <w:pPr>
        <w:shd w:val="clear" w:color="auto" w:fill="FFFFFF" w:themeFill="background1"/>
        <w:jc w:val="both"/>
        <w:rPr>
          <w:rFonts w:ascii="Garamond" w:eastAsia="Garamond" w:hAnsi="Garamond" w:cs="Garamond"/>
          <w:color w:val="333333"/>
          <w:sz w:val="24"/>
          <w:szCs w:val="24"/>
          <w:lang w:val="pt-PT"/>
        </w:rPr>
      </w:pPr>
    </w:p>
    <w:p w14:paraId="7E0B8D58" w14:textId="77777777" w:rsidR="00FB6E0B" w:rsidRPr="004257AF" w:rsidRDefault="00FB6E0B" w:rsidP="003B4D5E">
      <w:pPr>
        <w:shd w:val="clear" w:color="auto" w:fill="FFFFFF" w:themeFill="background1"/>
        <w:jc w:val="both"/>
        <w:rPr>
          <w:rFonts w:ascii="Garamond" w:eastAsia="Garamond" w:hAnsi="Garamond" w:cs="Garamond"/>
          <w:color w:val="333333"/>
          <w:sz w:val="24"/>
          <w:szCs w:val="24"/>
          <w:lang w:val="pt-PT"/>
        </w:rPr>
      </w:pPr>
    </w:p>
    <w:p w14:paraId="68372BE8" w14:textId="77777777" w:rsidR="00FB6E0B" w:rsidRDefault="00FB6E0B" w:rsidP="003B4D5E">
      <w:pPr>
        <w:spacing w:before="240" w:after="240"/>
        <w:jc w:val="both"/>
        <w:rPr>
          <w:rFonts w:ascii="Garamond" w:eastAsia="Garamond" w:hAnsi="Garamond" w:cs="Garamond"/>
          <w:b/>
          <w:bCs/>
          <w:sz w:val="24"/>
          <w:szCs w:val="24"/>
          <w:lang w:val="en-US"/>
        </w:rPr>
      </w:pPr>
      <w:r w:rsidRPr="00FB6E0B">
        <w:rPr>
          <w:rFonts w:ascii="Garamond" w:eastAsia="Garamond" w:hAnsi="Garamond" w:cs="Garamond"/>
          <w:b/>
          <w:bCs/>
          <w:sz w:val="24"/>
          <w:szCs w:val="24"/>
          <w:lang w:val="en-US"/>
        </w:rPr>
        <w:lastRenderedPageBreak/>
        <w:t>A RODA DA LONGEVIDADE: UMA ESTRUTURA PARA CUIDADOS DE ROSTO DE LONGEVIDADE</w:t>
      </w:r>
    </w:p>
    <w:p w14:paraId="02C49E33" w14:textId="7614AFBB" w:rsidR="00FB6E0B" w:rsidRPr="00FB6E0B" w:rsidRDefault="00FB6E0B" w:rsidP="003B4D5E">
      <w:pPr>
        <w:spacing w:before="240" w:after="240"/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Com o respaldo de mais de 20 anos de investigação em longevidade e desenvolvida por investigadores líderes do grupo L’Oréal, a Roda da Longevidade é, para Lancôme, construída sobre nove </w:t>
      </w:r>
      <w:r>
        <w:rPr>
          <w:rFonts w:ascii="Garamond" w:eastAsia="Garamond" w:hAnsi="Garamond" w:cs="Garamond"/>
          <w:sz w:val="24"/>
          <w:szCs w:val="24"/>
          <w:lang w:val="pt-PT"/>
        </w:rPr>
        <w:t>marcadores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biológic</w:t>
      </w:r>
      <w:r>
        <w:rPr>
          <w:rFonts w:ascii="Garamond" w:eastAsia="Garamond" w:hAnsi="Garamond" w:cs="Garamond"/>
          <w:sz w:val="24"/>
          <w:szCs w:val="24"/>
          <w:lang w:val="pt-PT"/>
        </w:rPr>
        <w:t>o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s. Estas nove </w:t>
      </w:r>
      <w:r>
        <w:rPr>
          <w:rFonts w:ascii="Garamond" w:eastAsia="Garamond" w:hAnsi="Garamond" w:cs="Garamond"/>
          <w:sz w:val="24"/>
          <w:szCs w:val="24"/>
          <w:lang w:val="pt-PT"/>
        </w:rPr>
        <w:t>marcadores biológicos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estão organizad</w:t>
      </w:r>
      <w:r>
        <w:rPr>
          <w:rFonts w:ascii="Garamond" w:eastAsia="Garamond" w:hAnsi="Garamond" w:cs="Garamond"/>
          <w:sz w:val="24"/>
          <w:szCs w:val="24"/>
          <w:lang w:val="pt-PT"/>
        </w:rPr>
        <w:t>o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t>s em três clusters funcionais, que refletem fases distintas na trajetória de envelhecimento da pele:</w:t>
      </w:r>
    </w:p>
    <w:p w14:paraId="4BF5C353" w14:textId="77777777" w:rsidR="00FB6E0B" w:rsidRPr="00FB6E0B" w:rsidRDefault="00FB6E0B" w:rsidP="003B4D5E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FB6E0B">
        <w:rPr>
          <w:rFonts w:ascii="Garamond" w:eastAsia="Garamond" w:hAnsi="Garamond" w:cs="Garamond"/>
          <w:b/>
          <w:bCs/>
          <w:sz w:val="24"/>
          <w:szCs w:val="24"/>
          <w:lang w:val="pt-PT"/>
        </w:rPr>
        <w:t>Funções Estruturais: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Representam a fase inicial, quando os danos no ADN e nas proteínas começam a alterar a arquitetura interna da célula — muitas vezes antes de surgirem sinais visíveis.</w:t>
      </w:r>
    </w:p>
    <w:p w14:paraId="2E5314DB" w14:textId="77777777" w:rsidR="00FB6E0B" w:rsidRPr="00FB6E0B" w:rsidRDefault="00FB6E0B" w:rsidP="003B4D5E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FB6E0B">
        <w:rPr>
          <w:rFonts w:ascii="Garamond" w:eastAsia="Garamond" w:hAnsi="Garamond" w:cs="Garamond"/>
          <w:b/>
          <w:bCs/>
          <w:sz w:val="24"/>
          <w:szCs w:val="24"/>
          <w:lang w:val="pt-PT"/>
        </w:rPr>
        <w:t>Funções Metabólicas: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São afetadas a seguir: à medida que as células perdem capacidade funcional, os danos acumulam-se e começam a aparecer os primeiros sinais de envelhecimento.</w:t>
      </w:r>
    </w:p>
    <w:p w14:paraId="4453EDE6" w14:textId="77777777" w:rsidR="00FB6E0B" w:rsidRPr="00FB6E0B" w:rsidRDefault="00FB6E0B" w:rsidP="003B4D5E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FB6E0B">
        <w:rPr>
          <w:rFonts w:ascii="Garamond" w:eastAsia="Garamond" w:hAnsi="Garamond" w:cs="Garamond"/>
          <w:b/>
          <w:bCs/>
          <w:sz w:val="24"/>
          <w:szCs w:val="24"/>
          <w:lang w:val="pt-PT"/>
        </w:rPr>
        <w:t>Funções de Sinalização: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Marcam a fase posterior, quando as células danificadas enviam sinais incorretos, perturbando a função dos tecidos e levando a sinais de envelhecimento visíveis, como rugas profundas.</w:t>
      </w:r>
    </w:p>
    <w:p w14:paraId="71138C25" w14:textId="1EF94BA5" w:rsidR="00FB6E0B" w:rsidRPr="00FB6E0B" w:rsidRDefault="00FB6E0B" w:rsidP="003B4D5E">
      <w:pPr>
        <w:spacing w:before="240" w:after="240"/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FB6E0B">
        <w:rPr>
          <w:rFonts w:ascii="Garamond" w:eastAsia="Garamond" w:hAnsi="Garamond" w:cs="Garamond"/>
          <w:sz w:val="24"/>
          <w:szCs w:val="24"/>
          <w:lang w:val="pt-PT"/>
        </w:rPr>
        <w:t>Ao mapear estes mecanismos num sistema único e coerente, a Roda da Longevidade permite o desenvolvimento de três modelos de intervenção direcionados, cada um concebido para atuar numa fase específica do envelhecimento da pele.</w:t>
      </w:r>
    </w:p>
    <w:p w14:paraId="03043BC4" w14:textId="15F4548A" w:rsidR="00444618" w:rsidRPr="00FB6E0B" w:rsidRDefault="00FB6E0B" w:rsidP="003B4D5E">
      <w:pPr>
        <w:spacing w:before="240" w:after="240"/>
        <w:jc w:val="both"/>
        <w:rPr>
          <w:rFonts w:ascii="Garamond" w:eastAsia="Cardo" w:hAnsi="Garamond" w:cs="Cardo"/>
          <w:sz w:val="24"/>
          <w:szCs w:val="24"/>
          <w:lang w:val="pt-PT"/>
        </w:rPr>
      </w:pP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Inspirado pela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Longevity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Integrative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Science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™, </w:t>
      </w:r>
      <w:proofErr w:type="spellStart"/>
      <w:r w:rsidRPr="00FB6E0B">
        <w:rPr>
          <w:rFonts w:ascii="Garamond" w:eastAsia="Garamond" w:hAnsi="Garamond" w:cs="Garamond"/>
          <w:b/>
          <w:bCs/>
          <w:sz w:val="24"/>
          <w:szCs w:val="24"/>
          <w:lang w:val="pt-PT"/>
        </w:rPr>
        <w:t>Absolue</w:t>
      </w:r>
      <w:proofErr w:type="spellEnd"/>
      <w:r w:rsidRPr="00FB6E0B">
        <w:rPr>
          <w:rFonts w:ascii="Garamond" w:eastAsia="Garamond" w:hAnsi="Garamond" w:cs="Garamond"/>
          <w:b/>
          <w:bCs/>
          <w:sz w:val="24"/>
          <w:szCs w:val="24"/>
          <w:lang w:val="pt-PT"/>
        </w:rPr>
        <w:t xml:space="preserve"> </w:t>
      </w:r>
      <w:proofErr w:type="spellStart"/>
      <w:r w:rsidRPr="00FB6E0B">
        <w:rPr>
          <w:rFonts w:ascii="Garamond" w:eastAsia="Garamond" w:hAnsi="Garamond" w:cs="Garamond"/>
          <w:b/>
          <w:bCs/>
          <w:sz w:val="24"/>
          <w:szCs w:val="24"/>
          <w:lang w:val="pt-PT"/>
        </w:rPr>
        <w:t>Longevity</w:t>
      </w:r>
      <w:proofErr w:type="spellEnd"/>
      <w:r w:rsidRPr="00FB6E0B">
        <w:rPr>
          <w:rFonts w:ascii="Garamond" w:eastAsia="Garamond" w:hAnsi="Garamond" w:cs="Garamond"/>
          <w:b/>
          <w:bCs/>
          <w:sz w:val="24"/>
          <w:szCs w:val="24"/>
          <w:lang w:val="pt-PT"/>
        </w:rPr>
        <w:t xml:space="preserve"> MD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traduz a ciência da longevidade da pele em modelos de intervenção direcionados. Resultante da cooperação com especialistas médicos em longevidade,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Absolue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Longevity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MD visa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proativamente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sinais visíveis e invisíveis de envelhecimento para preservar a força, vitalidade e radiância ao longo do tempo.</w:t>
      </w:r>
    </w:p>
    <w:p w14:paraId="5F76D54C" w14:textId="77777777" w:rsidR="00FB6E0B" w:rsidRDefault="00FB6E0B" w:rsidP="1036E871">
      <w:pPr>
        <w:rPr>
          <w:rFonts w:ascii="Garamond" w:eastAsia="Cardo" w:hAnsi="Garamond" w:cs="Cardo"/>
          <w:b/>
          <w:bCs/>
          <w:sz w:val="24"/>
          <w:szCs w:val="24"/>
          <w:lang w:val="en-US"/>
        </w:rPr>
      </w:pPr>
    </w:p>
    <w:p w14:paraId="1FF4778B" w14:textId="696B966D" w:rsidR="00EE125C" w:rsidRDefault="00EE125C" w:rsidP="003B4D5E">
      <w:pPr>
        <w:jc w:val="both"/>
        <w:rPr>
          <w:rFonts w:ascii="Garamond" w:eastAsia="Cardo" w:hAnsi="Garamond" w:cs="Cardo"/>
          <w:b/>
          <w:bCs/>
          <w:sz w:val="24"/>
          <w:szCs w:val="24"/>
          <w:lang w:val="en-US"/>
        </w:rPr>
      </w:pPr>
      <w:r w:rsidRPr="1036E871">
        <w:rPr>
          <w:rFonts w:ascii="Garamond" w:eastAsia="Cardo" w:hAnsi="Garamond" w:cs="Cardo"/>
          <w:b/>
          <w:bCs/>
          <w:sz w:val="24"/>
          <w:szCs w:val="24"/>
          <w:lang w:val="en-US"/>
        </w:rPr>
        <w:t xml:space="preserve">NEW ABSOLUE LONGEVITY MD </w:t>
      </w:r>
    </w:p>
    <w:p w14:paraId="41B0ADD5" w14:textId="69464A0A" w:rsidR="19C5A9E7" w:rsidRDefault="52042544" w:rsidP="003B4D5E">
      <w:pPr>
        <w:jc w:val="both"/>
        <w:rPr>
          <w:rFonts w:ascii="Garamond" w:eastAsia="Cardo" w:hAnsi="Garamond" w:cs="Cardo"/>
          <w:b/>
          <w:bCs/>
          <w:sz w:val="24"/>
          <w:szCs w:val="24"/>
          <w:lang w:val="en-US"/>
        </w:rPr>
      </w:pPr>
      <w:r w:rsidRPr="0F7DE586">
        <w:rPr>
          <w:rFonts w:ascii="Garamond" w:eastAsia="Cardo" w:hAnsi="Garamond" w:cs="Cardo"/>
          <w:b/>
          <w:bCs/>
          <w:sz w:val="24"/>
          <w:szCs w:val="24"/>
          <w:lang w:val="en-US"/>
        </w:rPr>
        <w:t>Meta</w:t>
      </w:r>
      <w:r w:rsidR="3080DD77" w:rsidRPr="0F7DE586">
        <w:rPr>
          <w:rFonts w:ascii="Garamond" w:eastAsia="Cardo" w:hAnsi="Garamond" w:cs="Cardo"/>
          <w:b/>
          <w:bCs/>
          <w:sz w:val="24"/>
          <w:szCs w:val="24"/>
          <w:lang w:val="en-US"/>
        </w:rPr>
        <w:t xml:space="preserve"> </w:t>
      </w:r>
      <w:r w:rsidRPr="0F7DE586">
        <w:rPr>
          <w:rFonts w:ascii="Garamond" w:eastAsia="Cardo" w:hAnsi="Garamond" w:cs="Cardo"/>
          <w:b/>
          <w:bCs/>
          <w:sz w:val="24"/>
          <w:szCs w:val="24"/>
          <w:lang w:val="en-US"/>
        </w:rPr>
        <w:t>Discovery</w:t>
      </w:r>
      <w:r w:rsidR="4AFC991D" w:rsidRPr="0F7DE586">
        <w:rPr>
          <w:rFonts w:ascii="Garamond" w:eastAsia="Cardo" w:hAnsi="Garamond" w:cs="Cardo"/>
          <w:b/>
          <w:bCs/>
          <w:sz w:val="24"/>
          <w:szCs w:val="24"/>
          <w:lang w:val="en-US"/>
        </w:rPr>
        <w:t xml:space="preserve"> </w:t>
      </w:r>
    </w:p>
    <w:p w14:paraId="0FDF9E19" w14:textId="085E734A" w:rsidR="1036E871" w:rsidRDefault="1036E871" w:rsidP="003B4D5E">
      <w:pPr>
        <w:jc w:val="both"/>
        <w:rPr>
          <w:rFonts w:ascii="Garamond" w:eastAsia="Cardo" w:hAnsi="Garamond" w:cs="Cardo"/>
          <w:b/>
          <w:bCs/>
          <w:sz w:val="24"/>
          <w:szCs w:val="24"/>
          <w:lang w:val="en-US"/>
        </w:rPr>
      </w:pPr>
    </w:p>
    <w:p w14:paraId="4BC813D8" w14:textId="4CC13841" w:rsidR="06DF0848" w:rsidRDefault="00FB6E0B" w:rsidP="003B4D5E">
      <w:pPr>
        <w:jc w:val="both"/>
        <w:rPr>
          <w:rFonts w:ascii="Garamond" w:eastAsia="Cardo" w:hAnsi="Garamond" w:cs="Cardo"/>
          <w:b/>
          <w:bCs/>
          <w:sz w:val="24"/>
          <w:szCs w:val="24"/>
          <w:lang w:val="pt-PT"/>
        </w:rPr>
      </w:pPr>
      <w:r w:rsidRPr="00FB6E0B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Formulado com </w:t>
      </w:r>
      <w:proofErr w:type="spellStart"/>
      <w:r w:rsidRPr="00FB6E0B">
        <w:rPr>
          <w:rFonts w:ascii="Garamond" w:eastAsia="Cardo" w:hAnsi="Garamond" w:cs="Cardo"/>
          <w:b/>
          <w:bCs/>
          <w:sz w:val="24"/>
          <w:szCs w:val="24"/>
          <w:lang w:val="pt-PT"/>
        </w:rPr>
        <w:t>Mitopure</w:t>
      </w:r>
      <w:proofErr w:type="spellEnd"/>
      <w:r w:rsidRPr="00FB6E0B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™ da </w:t>
      </w:r>
      <w:proofErr w:type="spellStart"/>
      <w:r w:rsidRPr="00FB6E0B">
        <w:rPr>
          <w:rFonts w:ascii="Garamond" w:eastAsia="Cardo" w:hAnsi="Garamond" w:cs="Cardo"/>
          <w:b/>
          <w:bCs/>
          <w:sz w:val="24"/>
          <w:szCs w:val="24"/>
          <w:lang w:val="pt-PT"/>
        </w:rPr>
        <w:t>Timeline</w:t>
      </w:r>
      <w:proofErr w:type="spellEnd"/>
      <w:r w:rsidRPr="00FB6E0B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, o suplemento de longevidade de </w:t>
      </w:r>
      <w:proofErr w:type="spellStart"/>
      <w:r w:rsidRPr="00FB6E0B">
        <w:rPr>
          <w:rFonts w:ascii="Garamond" w:eastAsia="Cardo" w:hAnsi="Garamond" w:cs="Cardo"/>
          <w:b/>
          <w:bCs/>
          <w:sz w:val="24"/>
          <w:szCs w:val="24"/>
          <w:lang w:val="pt-PT"/>
        </w:rPr>
        <w:t>urolitina-A</w:t>
      </w:r>
      <w:proofErr w:type="spellEnd"/>
      <w:r w:rsidRPr="00FB6E0B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 recomendado por médicos, agora em </w:t>
      </w:r>
      <w:r>
        <w:rPr>
          <w:rFonts w:ascii="Garamond" w:eastAsia="Cardo" w:hAnsi="Garamond" w:cs="Cardo"/>
          <w:b/>
          <w:bCs/>
          <w:sz w:val="24"/>
          <w:szCs w:val="24"/>
          <w:lang w:val="pt-PT"/>
        </w:rPr>
        <w:t>tratamento</w:t>
      </w:r>
      <w:r w:rsidRPr="00FB6E0B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 de rosto avançado¹.</w:t>
      </w:r>
    </w:p>
    <w:p w14:paraId="3B5FA792" w14:textId="77777777" w:rsidR="00FB6E0B" w:rsidRPr="00FB6E0B" w:rsidRDefault="00FB6E0B" w:rsidP="003B4D5E">
      <w:pPr>
        <w:jc w:val="both"/>
        <w:rPr>
          <w:rFonts w:ascii="Garamond" w:eastAsia="Cardo" w:hAnsi="Garamond" w:cs="Cardo"/>
          <w:sz w:val="24"/>
          <w:szCs w:val="24"/>
          <w:lang w:val="pt-PT"/>
        </w:rPr>
      </w:pPr>
    </w:p>
    <w:p w14:paraId="3F28206A" w14:textId="2998E6D2" w:rsidR="005B0E84" w:rsidRDefault="00FB6E0B" w:rsidP="003B4D5E">
      <w:pPr>
        <w:jc w:val="both"/>
        <w:rPr>
          <w:rFonts w:ascii="Garamond" w:eastAsia="Cardo" w:hAnsi="Garamond" w:cs="Cardo"/>
          <w:sz w:val="24"/>
          <w:szCs w:val="24"/>
          <w:lang w:val="pt-PT"/>
        </w:rPr>
      </w:pPr>
      <w:r w:rsidRPr="00FB6E0B">
        <w:rPr>
          <w:rFonts w:ascii="Garamond" w:eastAsia="Cardo" w:hAnsi="Garamond" w:cs="Cardo"/>
          <w:sz w:val="24"/>
          <w:szCs w:val="24"/>
          <w:lang w:val="pt-PT"/>
        </w:rPr>
        <w:t xml:space="preserve">Lancôme apresenta </w:t>
      </w:r>
      <w:proofErr w:type="spellStart"/>
      <w:r w:rsidRPr="00FB6E0B">
        <w:rPr>
          <w:rFonts w:ascii="Garamond" w:eastAsia="Cardo" w:hAnsi="Garamond" w:cs="Cardo"/>
          <w:sz w:val="24"/>
          <w:szCs w:val="24"/>
          <w:lang w:val="pt-PT"/>
        </w:rPr>
        <w:t>Absolue</w:t>
      </w:r>
      <w:proofErr w:type="spellEnd"/>
      <w:r w:rsidRPr="00FB6E0B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proofErr w:type="spellStart"/>
      <w:r w:rsidRPr="00FB6E0B">
        <w:rPr>
          <w:rFonts w:ascii="Garamond" w:eastAsia="Cardo" w:hAnsi="Garamond" w:cs="Cardo"/>
          <w:sz w:val="24"/>
          <w:szCs w:val="24"/>
          <w:lang w:val="pt-PT"/>
        </w:rPr>
        <w:t>Longevity</w:t>
      </w:r>
      <w:proofErr w:type="spellEnd"/>
      <w:r w:rsidRPr="00FB6E0B">
        <w:rPr>
          <w:rFonts w:ascii="Garamond" w:eastAsia="Cardo" w:hAnsi="Garamond" w:cs="Cardo"/>
          <w:sz w:val="24"/>
          <w:szCs w:val="24"/>
          <w:lang w:val="pt-PT"/>
        </w:rPr>
        <w:t xml:space="preserve"> MD, a nossa primeira gama de </w:t>
      </w:r>
      <w:r>
        <w:rPr>
          <w:rFonts w:ascii="Garamond" w:eastAsia="Cardo" w:hAnsi="Garamond" w:cs="Cardo"/>
          <w:sz w:val="24"/>
          <w:szCs w:val="24"/>
          <w:lang w:val="pt-PT"/>
        </w:rPr>
        <w:t>tratamento</w:t>
      </w:r>
      <w:r w:rsidRPr="00FB6E0B">
        <w:rPr>
          <w:rFonts w:ascii="Garamond" w:eastAsia="Cardo" w:hAnsi="Garamond" w:cs="Cardo"/>
          <w:sz w:val="24"/>
          <w:szCs w:val="24"/>
          <w:lang w:val="pt-PT"/>
        </w:rPr>
        <w:t xml:space="preserve"> de rosto "meta </w:t>
      </w:r>
      <w:proofErr w:type="spellStart"/>
      <w:r w:rsidRPr="00FB6E0B">
        <w:rPr>
          <w:rFonts w:ascii="Garamond" w:eastAsia="Cardo" w:hAnsi="Garamond" w:cs="Cardo"/>
          <w:sz w:val="24"/>
          <w:szCs w:val="24"/>
          <w:lang w:val="pt-PT"/>
        </w:rPr>
        <w:t>discovery</w:t>
      </w:r>
      <w:proofErr w:type="spellEnd"/>
      <w:r w:rsidRPr="00FB6E0B">
        <w:rPr>
          <w:rFonts w:ascii="Garamond" w:eastAsia="Cardo" w:hAnsi="Garamond" w:cs="Cardo"/>
          <w:sz w:val="24"/>
          <w:szCs w:val="24"/>
          <w:lang w:val="pt-PT"/>
        </w:rPr>
        <w:t xml:space="preserve">" fundamentada na </w:t>
      </w:r>
      <w:proofErr w:type="spellStart"/>
      <w:r w:rsidRPr="00FB6E0B">
        <w:rPr>
          <w:rFonts w:ascii="Garamond" w:eastAsia="Cardo" w:hAnsi="Garamond" w:cs="Cardo"/>
          <w:sz w:val="24"/>
          <w:szCs w:val="24"/>
          <w:lang w:val="pt-PT"/>
        </w:rPr>
        <w:t>Longevity</w:t>
      </w:r>
      <w:proofErr w:type="spellEnd"/>
      <w:r w:rsidRPr="00FB6E0B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proofErr w:type="spellStart"/>
      <w:r w:rsidRPr="00FB6E0B">
        <w:rPr>
          <w:rFonts w:ascii="Garamond" w:eastAsia="Cardo" w:hAnsi="Garamond" w:cs="Cardo"/>
          <w:sz w:val="24"/>
          <w:szCs w:val="24"/>
          <w:lang w:val="pt-PT"/>
        </w:rPr>
        <w:t>Integrative</w:t>
      </w:r>
      <w:proofErr w:type="spellEnd"/>
      <w:r w:rsidRPr="00FB6E0B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proofErr w:type="spellStart"/>
      <w:r w:rsidRPr="00FB6E0B">
        <w:rPr>
          <w:rFonts w:ascii="Garamond" w:eastAsia="Cardo" w:hAnsi="Garamond" w:cs="Cardo"/>
          <w:sz w:val="24"/>
          <w:szCs w:val="24"/>
          <w:lang w:val="pt-PT"/>
        </w:rPr>
        <w:t>Science</w:t>
      </w:r>
      <w:proofErr w:type="spellEnd"/>
      <w:r w:rsidRPr="00FB6E0B">
        <w:rPr>
          <w:rFonts w:ascii="Garamond" w:eastAsia="Cardo" w:hAnsi="Garamond" w:cs="Cardo"/>
          <w:sz w:val="24"/>
          <w:szCs w:val="24"/>
          <w:lang w:val="pt-PT"/>
        </w:rPr>
        <w:t xml:space="preserve">™ para reverter </w:t>
      </w:r>
      <w:proofErr w:type="spellStart"/>
      <w:r w:rsidRPr="00FB6E0B">
        <w:rPr>
          <w:rFonts w:ascii="Garamond" w:eastAsia="Cardo" w:hAnsi="Garamond" w:cs="Cardo"/>
          <w:sz w:val="24"/>
          <w:szCs w:val="24"/>
          <w:lang w:val="pt-PT"/>
        </w:rPr>
        <w:t>proativamente</w:t>
      </w:r>
      <w:proofErr w:type="spellEnd"/>
      <w:r w:rsidRPr="00FB6E0B">
        <w:rPr>
          <w:rFonts w:ascii="Garamond" w:eastAsia="Cardo" w:hAnsi="Garamond" w:cs="Cardo"/>
          <w:sz w:val="24"/>
          <w:szCs w:val="24"/>
          <w:lang w:val="pt-PT"/>
        </w:rPr>
        <w:t xml:space="preserve"> a idade biológica visível da pele em todas as fases da vida. Composta por três modelos de intervenção precisamente calibrados, esta solução abrangente aborda danos cutâneos profundos e impercetíveis para preservar a força, a vitalidade e a radiância.</w:t>
      </w:r>
    </w:p>
    <w:p w14:paraId="04CE3D42" w14:textId="77777777" w:rsidR="00FB6E0B" w:rsidRPr="00FB6E0B" w:rsidRDefault="00FB6E0B" w:rsidP="003B4D5E">
      <w:pPr>
        <w:jc w:val="both"/>
        <w:rPr>
          <w:rFonts w:ascii="Garamond" w:eastAsia="Cardo" w:hAnsi="Garamond" w:cs="Cardo"/>
          <w:sz w:val="24"/>
          <w:szCs w:val="24"/>
          <w:lang w:val="pt-PT"/>
        </w:rPr>
      </w:pPr>
    </w:p>
    <w:p w14:paraId="63A962E1" w14:textId="6977A04B" w:rsidR="00FB6E0B" w:rsidRDefault="00FB6E0B" w:rsidP="003B4D5E">
      <w:pPr>
        <w:jc w:val="both"/>
        <w:rPr>
          <w:rFonts w:ascii="Garamond" w:eastAsia="Garamond" w:hAnsi="Garamond" w:cs="Garamond"/>
          <w:b/>
          <w:bCs/>
          <w:sz w:val="24"/>
          <w:szCs w:val="24"/>
          <w:lang w:val="pt-PT"/>
        </w:rPr>
      </w:pPr>
      <w:r w:rsidRPr="00FB6E0B">
        <w:rPr>
          <w:rFonts w:ascii="Garamond" w:eastAsia="Garamond" w:hAnsi="Garamond" w:cs="Garamond"/>
          <w:b/>
          <w:bCs/>
          <w:sz w:val="24"/>
          <w:szCs w:val="24"/>
          <w:lang w:val="pt-PT"/>
        </w:rPr>
        <w:t>MITOPURE™ DA TIMELINE: A BIOTECNOLOGIA DE LONGEVIDADE ENCONTRA O CUIDADO DE ROSTO AVANÇADO</w:t>
      </w:r>
    </w:p>
    <w:p w14:paraId="01E649F1" w14:textId="77777777" w:rsidR="00FB6E0B" w:rsidRDefault="00FB6E0B" w:rsidP="003B4D5E">
      <w:pPr>
        <w:spacing w:before="240" w:after="240"/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Ao longo da trajetória de envelhecimento da pele, uma função biológica desempenha um papel crítico na longevidade: a saúde mitocondrial. As mitocôndrias são os motores das células da pele, impulsionando 80% da produção de energia, renovação e resiliência. À medida que a pele 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lastRenderedPageBreak/>
        <w:t>envelhece, a eficiência mitocondrial diminui, contribuindo para sinais visíveis de envelhecimento e perda de vitalidade. Apoiar esta função é essencial para preservar o desempenho da pele ao longo do tempo.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</w:t>
      </w:r>
    </w:p>
    <w:p w14:paraId="312B573F" w14:textId="760A7F26" w:rsidR="00FB6E0B" w:rsidRDefault="00FB6E0B" w:rsidP="003B4D5E">
      <w:pPr>
        <w:spacing w:before="240" w:after="240"/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Na sua busca por ativos de longevidade revolucionários, </w:t>
      </w:r>
      <w:r>
        <w:rPr>
          <w:rFonts w:ascii="Garamond" w:eastAsia="Garamond" w:hAnsi="Garamond" w:cs="Garamond"/>
          <w:sz w:val="24"/>
          <w:szCs w:val="24"/>
          <w:lang w:val="pt-PT"/>
        </w:rPr>
        <w:t xml:space="preserve">o Grupo 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L’Oréal investiu na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Timeline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, uma empresa suíça de biotecnologia dedicada ao avanço da função humana saudável através da ciência da longevidade. A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Timeline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foi recentemente reconhecida na prestigiada competição XPRIZE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Healthspan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>, selecionada entre centenas de equipas pela sua abordagem inovadora, segura e baseada na ciência.</w:t>
      </w:r>
    </w:p>
    <w:p w14:paraId="44B95FA8" w14:textId="13694761" w:rsidR="00FB6E0B" w:rsidRDefault="00FB6E0B" w:rsidP="003B4D5E">
      <w:pPr>
        <w:spacing w:before="240" w:after="240"/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Mitopure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™ é a molécula proprietária que alimenta o suplemento de longevidade recomendado por médicos da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Timeline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. É uma forma de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Urolitina-A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98,5% pura e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micronizada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, comprovada para estimular o processo de reciclagem mitocondrial e reconhecida como um potente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rejuvenecedor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da bateria celular.</w:t>
      </w:r>
    </w:p>
    <w:p w14:paraId="72924069" w14:textId="5BD4E524" w:rsidR="00FB6E0B" w:rsidRDefault="00FB6E0B" w:rsidP="003B4D5E">
      <w:pPr>
        <w:spacing w:before="240" w:after="240"/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Este lançamento marca a primeira implementação do </w:t>
      </w:r>
      <w:proofErr w:type="spellStart"/>
      <w:r w:rsidRPr="00FB6E0B">
        <w:rPr>
          <w:rFonts w:ascii="Garamond" w:eastAsia="Garamond" w:hAnsi="Garamond" w:cs="Garamond"/>
          <w:sz w:val="24"/>
          <w:szCs w:val="24"/>
          <w:lang w:val="pt-PT"/>
        </w:rPr>
        <w:t>Mitopure</w:t>
      </w:r>
      <w:proofErr w:type="spellEnd"/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™ à escala global através de uma grande marca de beleza, deslocando o </w:t>
      </w:r>
      <w:r>
        <w:rPr>
          <w:rFonts w:ascii="Garamond" w:eastAsia="Garamond" w:hAnsi="Garamond" w:cs="Garamond"/>
          <w:sz w:val="24"/>
          <w:szCs w:val="24"/>
          <w:lang w:val="pt-PT"/>
        </w:rPr>
        <w:t>tratamento</w:t>
      </w:r>
      <w:r w:rsidRPr="00FB6E0B">
        <w:rPr>
          <w:rFonts w:ascii="Garamond" w:eastAsia="Garamond" w:hAnsi="Garamond" w:cs="Garamond"/>
          <w:sz w:val="24"/>
          <w:szCs w:val="24"/>
          <w:lang w:val="pt-PT"/>
        </w:rPr>
        <w:t xml:space="preserve"> de rosto focado na longevidade de uma proposta de nicho para um acesso mais amplo ao consumidor.</w:t>
      </w:r>
    </w:p>
    <w:p w14:paraId="1F5F6EBF" w14:textId="11677C82" w:rsidR="009B7AD5" w:rsidRPr="00FB6E0B" w:rsidRDefault="60F345D1" w:rsidP="003B4D5E">
      <w:pPr>
        <w:spacing w:before="240" w:after="240"/>
        <w:jc w:val="both"/>
        <w:rPr>
          <w:rFonts w:ascii="Garamond" w:eastAsia="Garamond" w:hAnsi="Garamond" w:cs="Garamond"/>
          <w:sz w:val="24"/>
          <w:szCs w:val="24"/>
          <w:lang w:val="en-US"/>
        </w:rPr>
      </w:pPr>
      <w:r w:rsidRPr="0F7DE586">
        <w:rPr>
          <w:rFonts w:ascii="Garamond" w:eastAsia="Garamond" w:hAnsi="Garamond" w:cs="Garamond"/>
          <w:sz w:val="24"/>
          <w:szCs w:val="24"/>
          <w:lang w:val="en-US"/>
        </w:rPr>
        <w:t xml:space="preserve">The result is a longevity protocol that goes beyond </w:t>
      </w:r>
      <w:r w:rsidR="7265A592" w:rsidRPr="0F7DE586">
        <w:rPr>
          <w:rFonts w:ascii="Garamond" w:eastAsia="Garamond" w:hAnsi="Garamond" w:cs="Garamond"/>
          <w:sz w:val="24"/>
          <w:szCs w:val="24"/>
          <w:lang w:val="en-US"/>
        </w:rPr>
        <w:t>correcting</w:t>
      </w:r>
      <w:r w:rsidRPr="0F7DE586">
        <w:rPr>
          <w:rFonts w:ascii="Garamond" w:eastAsia="Garamond" w:hAnsi="Garamond" w:cs="Garamond"/>
          <w:sz w:val="24"/>
          <w:szCs w:val="24"/>
          <w:lang w:val="en-US"/>
        </w:rPr>
        <w:t xml:space="preserve"> skin as it ages, to supporting its </w:t>
      </w:r>
      <w:r w:rsidR="7265A592" w:rsidRPr="0F7DE586">
        <w:rPr>
          <w:rFonts w:ascii="Garamond" w:eastAsia="Garamond" w:hAnsi="Garamond" w:cs="Garamond"/>
          <w:sz w:val="24"/>
          <w:szCs w:val="24"/>
          <w:lang w:val="en-US"/>
        </w:rPr>
        <w:t xml:space="preserve">visible </w:t>
      </w:r>
      <w:r w:rsidRPr="0F7DE586">
        <w:rPr>
          <w:rFonts w:ascii="Garamond" w:eastAsia="Garamond" w:hAnsi="Garamond" w:cs="Garamond"/>
          <w:sz w:val="24"/>
          <w:szCs w:val="24"/>
          <w:lang w:val="en-US"/>
        </w:rPr>
        <w:t xml:space="preserve">biological </w:t>
      </w:r>
      <w:r w:rsidR="1A26DE50" w:rsidRPr="0F7DE586">
        <w:rPr>
          <w:rFonts w:ascii="Garamond" w:eastAsia="Garamond" w:hAnsi="Garamond" w:cs="Garamond"/>
          <w:sz w:val="24"/>
          <w:szCs w:val="24"/>
          <w:lang w:val="en-US"/>
        </w:rPr>
        <w:t xml:space="preserve">properties </w:t>
      </w:r>
      <w:r w:rsidRPr="0F7DE586">
        <w:rPr>
          <w:rFonts w:ascii="Garamond" w:eastAsia="Garamond" w:hAnsi="Garamond" w:cs="Garamond"/>
          <w:sz w:val="24"/>
          <w:szCs w:val="24"/>
          <w:lang w:val="en-US"/>
        </w:rPr>
        <w:t xml:space="preserve">at </w:t>
      </w:r>
      <w:r w:rsidR="7265A592" w:rsidRPr="0F7DE586">
        <w:rPr>
          <w:rFonts w:ascii="Garamond" w:eastAsia="Garamond" w:hAnsi="Garamond" w:cs="Garamond"/>
          <w:sz w:val="24"/>
          <w:szCs w:val="24"/>
          <w:lang w:val="en-US"/>
        </w:rPr>
        <w:t>its root</w:t>
      </w:r>
      <w:r w:rsidRPr="0F7DE586">
        <w:rPr>
          <w:rFonts w:ascii="Garamond" w:eastAsia="Garamond" w:hAnsi="Garamond" w:cs="Garamond"/>
          <w:sz w:val="24"/>
          <w:szCs w:val="24"/>
          <w:lang w:val="en-US"/>
        </w:rPr>
        <w:t xml:space="preserve">, and helping to guide its </w:t>
      </w:r>
      <w:r w:rsidR="239F4EC7" w:rsidRPr="0F7DE586">
        <w:rPr>
          <w:rFonts w:ascii="Garamond" w:eastAsia="Garamond" w:hAnsi="Garamond" w:cs="Garamond"/>
          <w:sz w:val="24"/>
          <w:szCs w:val="24"/>
          <w:lang w:val="en-US"/>
        </w:rPr>
        <w:t xml:space="preserve">visible </w:t>
      </w:r>
      <w:r w:rsidRPr="0F7DE586">
        <w:rPr>
          <w:rFonts w:ascii="Garamond" w:eastAsia="Garamond" w:hAnsi="Garamond" w:cs="Garamond"/>
          <w:sz w:val="24"/>
          <w:szCs w:val="24"/>
          <w:lang w:val="en-US"/>
        </w:rPr>
        <w:t>aging trajectory over time.</w:t>
      </w:r>
    </w:p>
    <w:p w14:paraId="6D7508FA" w14:textId="77777777" w:rsidR="00840FFF" w:rsidRDefault="00840FFF" w:rsidP="003B4D5E">
      <w:pPr>
        <w:jc w:val="both"/>
        <w:rPr>
          <w:rFonts w:ascii="Garamond" w:eastAsia="Cardo" w:hAnsi="Garamond" w:cs="Cardo"/>
          <w:sz w:val="24"/>
          <w:szCs w:val="24"/>
          <w:lang w:val="en-US"/>
        </w:rPr>
      </w:pPr>
    </w:p>
    <w:p w14:paraId="401BA59F" w14:textId="13B5F465" w:rsidR="00801667" w:rsidRDefault="000B2DA0" w:rsidP="003B4D5E">
      <w:pPr>
        <w:jc w:val="both"/>
        <w:rPr>
          <w:rFonts w:ascii="Garamond" w:eastAsia="Cardo" w:hAnsi="Garamond" w:cs="Cardo"/>
          <w:b/>
          <w:bCs/>
          <w:sz w:val="24"/>
          <w:szCs w:val="24"/>
          <w:lang w:val="pt-PT"/>
        </w:rPr>
      </w:pPr>
      <w:r>
        <w:rPr>
          <w:rFonts w:ascii="Garamond" w:eastAsia="Cardo" w:hAnsi="Garamond" w:cs="Cardo"/>
          <w:b/>
          <w:bCs/>
          <w:sz w:val="24"/>
          <w:szCs w:val="24"/>
          <w:lang w:val="pt-PT"/>
        </w:rPr>
        <w:t>FOCANDO NAS</w:t>
      </w:r>
      <w:r w:rsidRPr="000B2DA0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 MUDANÇAS BIOLÓGICAS COM TRÊS MODELOS DE INTERVENÇÃO INFUNDINDO O ATIVO DE LONGEVIDADE REVOLUCIONÁRIO MITOPURE™ COM OS COMPOSTOS PROPRIETÁRIOS DE LANCÔME</w:t>
      </w:r>
    </w:p>
    <w:p w14:paraId="50935C4A" w14:textId="77777777" w:rsidR="000B2DA0" w:rsidRPr="000B2DA0" w:rsidRDefault="000B2DA0" w:rsidP="003B4D5E">
      <w:pPr>
        <w:jc w:val="both"/>
        <w:rPr>
          <w:rFonts w:ascii="Miller Display Lancome Light" w:hAnsi="Miller Display Lancome Light"/>
          <w:highlight w:val="yellow"/>
          <w:lang w:val="pt-PT"/>
        </w:rPr>
      </w:pPr>
    </w:p>
    <w:p w14:paraId="028CC296" w14:textId="77777777" w:rsidR="000B2DA0" w:rsidRPr="000B2DA0" w:rsidRDefault="000B2DA0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0B2DA0">
        <w:rPr>
          <w:rFonts w:ascii="Garamond" w:eastAsia="Garamond" w:hAnsi="Garamond" w:cs="Garamond"/>
          <w:sz w:val="24"/>
          <w:szCs w:val="24"/>
          <w:lang w:val="pt-PT"/>
        </w:rPr>
        <w:t xml:space="preserve">Como as necessidades da pele evoluem ao longo do tempo — prevenção forte no início, e depois progressivamente mais correção com o passar dos anos — Lancôme concebeu três modelos de intervenção: </w:t>
      </w:r>
      <w:r w:rsidRPr="000B2DA0">
        <w:rPr>
          <w:rFonts w:ascii="Garamond" w:eastAsia="Garamond" w:hAnsi="Garamond" w:cs="Garamond"/>
          <w:b/>
          <w:bCs/>
          <w:sz w:val="24"/>
          <w:szCs w:val="24"/>
          <w:lang w:val="pt-PT"/>
        </w:rPr>
        <w:t>ANTICIPATE</w:t>
      </w:r>
      <w:r w:rsidRPr="000B2DA0">
        <w:rPr>
          <w:rFonts w:ascii="Garamond" w:eastAsia="Garamond" w:hAnsi="Garamond" w:cs="Garamond"/>
          <w:sz w:val="24"/>
          <w:szCs w:val="24"/>
          <w:lang w:val="pt-PT"/>
        </w:rPr>
        <w:t xml:space="preserve">, </w:t>
      </w:r>
      <w:r w:rsidRPr="000B2DA0">
        <w:rPr>
          <w:rFonts w:ascii="Garamond" w:eastAsia="Garamond" w:hAnsi="Garamond" w:cs="Garamond"/>
          <w:b/>
          <w:bCs/>
          <w:sz w:val="24"/>
          <w:szCs w:val="24"/>
          <w:lang w:val="pt-PT"/>
        </w:rPr>
        <w:t>INTERCEPT</w:t>
      </w:r>
      <w:r w:rsidRPr="000B2DA0">
        <w:rPr>
          <w:rFonts w:ascii="Garamond" w:eastAsia="Garamond" w:hAnsi="Garamond" w:cs="Garamond"/>
          <w:sz w:val="24"/>
          <w:szCs w:val="24"/>
          <w:lang w:val="pt-PT"/>
        </w:rPr>
        <w:t xml:space="preserve"> e </w:t>
      </w:r>
      <w:r w:rsidRPr="000B2DA0">
        <w:rPr>
          <w:rFonts w:ascii="Garamond" w:eastAsia="Garamond" w:hAnsi="Garamond" w:cs="Garamond"/>
          <w:b/>
          <w:bCs/>
          <w:sz w:val="24"/>
          <w:szCs w:val="24"/>
          <w:lang w:val="pt-PT"/>
        </w:rPr>
        <w:t>RESET</w:t>
      </w:r>
      <w:r w:rsidRPr="000B2DA0">
        <w:rPr>
          <w:rFonts w:ascii="Garamond" w:eastAsia="Garamond" w:hAnsi="Garamond" w:cs="Garamond"/>
          <w:sz w:val="24"/>
          <w:szCs w:val="24"/>
          <w:lang w:val="pt-PT"/>
        </w:rPr>
        <w:t xml:space="preserve"> para abordar cada fase da trajetória de envelhecimento da pele.</w:t>
      </w:r>
    </w:p>
    <w:p w14:paraId="6D11B574" w14:textId="77777777" w:rsidR="000B2DA0" w:rsidRPr="000B2DA0" w:rsidRDefault="000B2DA0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</w:p>
    <w:p w14:paraId="5B6B0F7D" w14:textId="77777777" w:rsidR="000B2DA0" w:rsidRPr="000B2DA0" w:rsidRDefault="000B2DA0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  <w:r w:rsidRPr="000B2DA0">
        <w:rPr>
          <w:rFonts w:ascii="Garamond" w:eastAsia="Garamond" w:hAnsi="Garamond" w:cs="Garamond"/>
          <w:sz w:val="24"/>
          <w:szCs w:val="24"/>
          <w:lang w:val="pt-PT"/>
        </w:rPr>
        <w:t>Com base no conhecimento da sua capacidade de suporte da função mitocondrial, Lancôme vai mais longe ao criar compostos proprietários que modulam o equilíbrio entre a ação preventiva e corretiva de forma diferente para cada modelo de intervenção.</w:t>
      </w:r>
    </w:p>
    <w:p w14:paraId="353E11FE" w14:textId="77777777" w:rsidR="000B2DA0" w:rsidRPr="000B2DA0" w:rsidRDefault="000B2DA0" w:rsidP="003B4D5E">
      <w:pPr>
        <w:jc w:val="both"/>
        <w:rPr>
          <w:rFonts w:ascii="Garamond" w:eastAsia="Garamond" w:hAnsi="Garamond" w:cs="Garamond"/>
          <w:sz w:val="24"/>
          <w:szCs w:val="24"/>
          <w:lang w:val="pt-PT"/>
        </w:rPr>
      </w:pPr>
    </w:p>
    <w:p w14:paraId="64424B0D" w14:textId="2945001C" w:rsidR="00322140" w:rsidRPr="000B2DA0" w:rsidRDefault="000B2DA0" w:rsidP="003B4D5E">
      <w:pPr>
        <w:jc w:val="both"/>
        <w:rPr>
          <w:rFonts w:ascii="Garamond" w:eastAsia="Garamond" w:hAnsi="Garamond" w:cs="Garamond"/>
          <w:lang w:val="pt-PT"/>
        </w:rPr>
      </w:pPr>
      <w:r w:rsidRPr="000B2DA0">
        <w:rPr>
          <w:rFonts w:ascii="Garamond" w:eastAsia="Garamond" w:hAnsi="Garamond" w:cs="Garamond"/>
          <w:sz w:val="24"/>
          <w:szCs w:val="24"/>
          <w:lang w:val="pt-PT"/>
        </w:rPr>
        <w:t>Precisamente calibrado para as mudanças biológicas que ocorrem à medida que a pele muda, cada composto é uma mistura personalizada de ingredientes ativos alinhados com a idade biológica visível da pele e o seu ritmo de envelhecimento visível — garantindo que a solução certa é entregue no momento certo</w:t>
      </w:r>
      <w:r w:rsidRPr="000B2DA0">
        <w:rPr>
          <w:rFonts w:ascii="Garamond" w:eastAsia="Garamond" w:hAnsi="Garamond" w:cs="Garamond"/>
          <w:lang w:val="pt-PT"/>
        </w:rPr>
        <w:t>.</w:t>
      </w:r>
    </w:p>
    <w:p w14:paraId="45216C57" w14:textId="77777777" w:rsidR="00322140" w:rsidRDefault="00322140" w:rsidP="003B4D5E">
      <w:pPr>
        <w:jc w:val="both"/>
        <w:rPr>
          <w:rFonts w:ascii="Garamond" w:eastAsia="Garamond" w:hAnsi="Garamond" w:cs="Garamond"/>
          <w:lang w:val="pt-PT"/>
        </w:rPr>
      </w:pPr>
    </w:p>
    <w:p w14:paraId="7B42F9DD" w14:textId="77777777" w:rsidR="000B2DA0" w:rsidRDefault="000B2DA0" w:rsidP="00322140">
      <w:pPr>
        <w:jc w:val="center"/>
        <w:rPr>
          <w:rFonts w:ascii="Garamond" w:eastAsia="Garamond" w:hAnsi="Garamond" w:cs="Garamond"/>
          <w:lang w:val="pt-PT"/>
        </w:rPr>
      </w:pPr>
    </w:p>
    <w:p w14:paraId="51B98B6F" w14:textId="77777777" w:rsidR="000B2DA0" w:rsidRDefault="000B2DA0" w:rsidP="00322140">
      <w:pPr>
        <w:jc w:val="center"/>
        <w:rPr>
          <w:rFonts w:ascii="Garamond" w:eastAsia="Garamond" w:hAnsi="Garamond" w:cs="Garamond"/>
          <w:lang w:val="pt-PT"/>
        </w:rPr>
      </w:pPr>
    </w:p>
    <w:p w14:paraId="3366CA6F" w14:textId="77777777" w:rsidR="000B2DA0" w:rsidRDefault="000B2DA0" w:rsidP="00322140">
      <w:pPr>
        <w:jc w:val="center"/>
        <w:rPr>
          <w:rFonts w:ascii="Garamond" w:eastAsia="Garamond" w:hAnsi="Garamond" w:cs="Garamond"/>
          <w:lang w:val="pt-PT"/>
        </w:rPr>
      </w:pPr>
    </w:p>
    <w:p w14:paraId="2FF5C751" w14:textId="77777777" w:rsidR="000B2DA0" w:rsidRPr="000B2DA0" w:rsidRDefault="000B2DA0" w:rsidP="000B2DA0">
      <w:pPr>
        <w:rPr>
          <w:rFonts w:ascii="Garamond" w:eastAsia="Garamond" w:hAnsi="Garamond" w:cs="Garamond"/>
          <w:lang w:val="pt-PT"/>
        </w:rPr>
      </w:pPr>
    </w:p>
    <w:p w14:paraId="628160E5" w14:textId="0CB860AF" w:rsidR="00EE125C" w:rsidRPr="000B2DA0" w:rsidRDefault="000B2DA0" w:rsidP="00EE125C">
      <w:pPr>
        <w:jc w:val="center"/>
        <w:rPr>
          <w:rFonts w:ascii="Garamond" w:eastAsia="Cardo" w:hAnsi="Garamond" w:cs="Cardo"/>
          <w:i/>
          <w:iCs/>
          <w:sz w:val="24"/>
          <w:szCs w:val="24"/>
          <w:u w:val="single"/>
          <w:lang w:val="en-US"/>
        </w:rPr>
      </w:pPr>
      <w:r w:rsidRPr="000B2DA0">
        <w:rPr>
          <w:rFonts w:ascii="Garamond" w:eastAsia="Cardo" w:hAnsi="Garamond" w:cs="Cardo"/>
          <w:i/>
          <w:iCs/>
          <w:sz w:val="24"/>
          <w:szCs w:val="24"/>
          <w:u w:val="single"/>
          <w:lang w:val="en-US"/>
        </w:rPr>
        <w:lastRenderedPageBreak/>
        <w:t>FASE</w:t>
      </w:r>
      <w:r w:rsidR="00EE125C" w:rsidRPr="000B2DA0">
        <w:rPr>
          <w:rFonts w:ascii="Garamond" w:eastAsia="Cardo" w:hAnsi="Garamond" w:cs="Cardo"/>
          <w:i/>
          <w:iCs/>
          <w:sz w:val="24"/>
          <w:szCs w:val="24"/>
          <w:u w:val="single"/>
          <w:lang w:val="en-US"/>
        </w:rPr>
        <w:t xml:space="preserve"> </w:t>
      </w:r>
      <w:r w:rsidRPr="000B2DA0">
        <w:rPr>
          <w:rFonts w:ascii="Garamond" w:eastAsia="Cardo" w:hAnsi="Garamond" w:cs="Cardo"/>
          <w:i/>
          <w:iCs/>
          <w:sz w:val="24"/>
          <w:szCs w:val="24"/>
          <w:u w:val="single"/>
          <w:lang w:val="en-US"/>
        </w:rPr>
        <w:t>INICIAL</w:t>
      </w:r>
    </w:p>
    <w:p w14:paraId="186F18BF" w14:textId="77777777" w:rsidR="00EE125C" w:rsidRPr="000B2DA0" w:rsidRDefault="00EE125C" w:rsidP="00EE125C">
      <w:pPr>
        <w:jc w:val="center"/>
        <w:rPr>
          <w:rFonts w:ascii="Garamond" w:eastAsia="Cardo" w:hAnsi="Garamond" w:cs="Cardo"/>
          <w:b/>
          <w:bCs/>
          <w:sz w:val="24"/>
          <w:szCs w:val="24"/>
          <w:u w:val="single"/>
          <w:lang w:val="en-US"/>
        </w:rPr>
      </w:pPr>
      <w:r w:rsidRPr="000B2DA0">
        <w:rPr>
          <w:rFonts w:ascii="Garamond" w:eastAsia="Cardo" w:hAnsi="Garamond" w:cs="Cardo"/>
          <w:b/>
          <w:bCs/>
          <w:sz w:val="24"/>
          <w:szCs w:val="24"/>
          <w:u w:val="single"/>
          <w:lang w:val="en-US"/>
        </w:rPr>
        <w:t>ANTICIPATE</w:t>
      </w:r>
    </w:p>
    <w:p w14:paraId="5A0901BA" w14:textId="07B1B9F7" w:rsidR="000B2DA0" w:rsidRPr="000B2DA0" w:rsidRDefault="000B2DA0" w:rsidP="1036E871">
      <w:pPr>
        <w:jc w:val="center"/>
        <w:rPr>
          <w:rFonts w:ascii="Garamond" w:eastAsia="Cardo" w:hAnsi="Garamond" w:cs="Cardo"/>
          <w:b/>
          <w:bCs/>
          <w:color w:val="000000" w:themeColor="text1"/>
          <w:sz w:val="24"/>
          <w:szCs w:val="24"/>
          <w:lang w:val="pt-PT"/>
        </w:rPr>
      </w:pPr>
      <w:r w:rsidRPr="000B2DA0">
        <w:rPr>
          <w:rFonts w:ascii="Garamond" w:eastAsia="Cardo" w:hAnsi="Garamond" w:cs="Cardo"/>
          <w:b/>
          <w:bCs/>
          <w:color w:val="000000" w:themeColor="text1"/>
          <w:sz w:val="24"/>
          <w:szCs w:val="24"/>
          <w:lang w:val="pt-PT"/>
        </w:rPr>
        <w:t xml:space="preserve">IDADE CRONOLÓGICA DA PELE: </w:t>
      </w:r>
      <w:r>
        <w:rPr>
          <w:rFonts w:ascii="Garamond" w:eastAsia="Cardo" w:hAnsi="Garamond" w:cs="Cardo"/>
          <w:b/>
          <w:bCs/>
          <w:color w:val="000000" w:themeColor="text1"/>
          <w:sz w:val="24"/>
          <w:szCs w:val="24"/>
          <w:lang w:val="pt-PT"/>
        </w:rPr>
        <w:t>ABAIXO</w:t>
      </w:r>
      <w:r w:rsidRPr="000B2DA0">
        <w:rPr>
          <w:rFonts w:ascii="Garamond" w:eastAsia="Cardo" w:hAnsi="Garamond" w:cs="Cardo"/>
          <w:b/>
          <w:bCs/>
          <w:color w:val="000000" w:themeColor="text1"/>
          <w:sz w:val="24"/>
          <w:szCs w:val="24"/>
          <w:lang w:val="pt-PT"/>
        </w:rPr>
        <w:t xml:space="preserve"> D</w:t>
      </w:r>
      <w:r>
        <w:rPr>
          <w:rFonts w:ascii="Garamond" w:eastAsia="Cardo" w:hAnsi="Garamond" w:cs="Cardo"/>
          <w:b/>
          <w:bCs/>
          <w:color w:val="000000" w:themeColor="text1"/>
          <w:sz w:val="24"/>
          <w:szCs w:val="24"/>
          <w:lang w:val="pt-PT"/>
        </w:rPr>
        <w:t xml:space="preserve">OS </w:t>
      </w:r>
      <w:r w:rsidRPr="000B2DA0">
        <w:rPr>
          <w:rFonts w:ascii="Garamond" w:eastAsia="Cardo" w:hAnsi="Garamond" w:cs="Cardo"/>
          <w:b/>
          <w:bCs/>
          <w:color w:val="000000" w:themeColor="text1"/>
          <w:sz w:val="24"/>
          <w:szCs w:val="24"/>
          <w:lang w:val="pt-PT"/>
        </w:rPr>
        <w:t>35 ANOS</w:t>
      </w:r>
    </w:p>
    <w:p w14:paraId="3534FBF2" w14:textId="77777777" w:rsidR="003B4D5E" w:rsidRDefault="000B2DA0" w:rsidP="008A5B68">
      <w:pPr>
        <w:jc w:val="center"/>
        <w:rPr>
          <w:rFonts w:ascii="Garamond" w:eastAsia="Garamond" w:hAnsi="Garamond" w:cs="Garamond"/>
          <w:sz w:val="24"/>
          <w:szCs w:val="24"/>
          <w:lang w:val="pt-PT"/>
        </w:rPr>
      </w:pPr>
      <w:r w:rsidRPr="000B2DA0">
        <w:rPr>
          <w:rFonts w:ascii="Garamond" w:eastAsia="Garamond" w:hAnsi="Garamond" w:cs="Garamond"/>
          <w:sz w:val="24"/>
          <w:szCs w:val="24"/>
          <w:lang w:val="pt-PT"/>
        </w:rPr>
        <w:t xml:space="preserve">Para pele mais </w:t>
      </w:r>
      <w:r w:rsidR="003B4D5E">
        <w:rPr>
          <w:rFonts w:ascii="Garamond" w:eastAsia="Garamond" w:hAnsi="Garamond" w:cs="Garamond"/>
          <w:sz w:val="24"/>
          <w:szCs w:val="24"/>
          <w:lang w:val="pt-PT"/>
        </w:rPr>
        <w:t>jovem</w:t>
      </w:r>
      <w:r w:rsidRPr="000B2DA0">
        <w:rPr>
          <w:rFonts w:ascii="Garamond" w:eastAsia="Garamond" w:hAnsi="Garamond" w:cs="Garamond"/>
          <w:sz w:val="24"/>
          <w:szCs w:val="24"/>
          <w:lang w:val="pt-PT"/>
        </w:rPr>
        <w:t xml:space="preserve">, preservando </w:t>
      </w:r>
      <w:proofErr w:type="spellStart"/>
      <w:r w:rsidRPr="000B2DA0">
        <w:rPr>
          <w:rFonts w:ascii="Garamond" w:eastAsia="Garamond" w:hAnsi="Garamond" w:cs="Garamond"/>
          <w:sz w:val="24"/>
          <w:szCs w:val="24"/>
          <w:lang w:val="pt-PT"/>
        </w:rPr>
        <w:t>proativamente</w:t>
      </w:r>
      <w:proofErr w:type="spellEnd"/>
      <w:r w:rsidRPr="000B2DA0">
        <w:rPr>
          <w:rFonts w:ascii="Garamond" w:eastAsia="Garamond" w:hAnsi="Garamond" w:cs="Garamond"/>
          <w:sz w:val="24"/>
          <w:szCs w:val="24"/>
          <w:lang w:val="pt-PT"/>
        </w:rPr>
        <w:t xml:space="preserve"> o seu potencial de juventude.</w:t>
      </w:r>
    </w:p>
    <w:p w14:paraId="0CE6BE32" w14:textId="23B36BA2" w:rsidR="000B2DA0" w:rsidRDefault="000B2DA0" w:rsidP="008A5B68">
      <w:pPr>
        <w:jc w:val="center"/>
        <w:rPr>
          <w:rFonts w:ascii="Garamond" w:eastAsia="Garamond" w:hAnsi="Garamond" w:cs="Garamond"/>
          <w:sz w:val="24"/>
          <w:szCs w:val="24"/>
          <w:lang w:val="pt-PT"/>
        </w:rPr>
      </w:pPr>
      <w:r w:rsidRPr="000B2DA0">
        <w:rPr>
          <w:rFonts w:ascii="Garamond" w:eastAsia="Garamond" w:hAnsi="Garamond" w:cs="Garamond"/>
          <w:sz w:val="24"/>
          <w:szCs w:val="24"/>
          <w:lang w:val="pt-PT"/>
        </w:rPr>
        <w:t>Atuando nos sinais de envelhecimento antes de eles aparecerem.</w:t>
      </w:r>
    </w:p>
    <w:p w14:paraId="5D26DC36" w14:textId="77777777" w:rsidR="000B2DA0" w:rsidRDefault="000B2DA0" w:rsidP="008A5B68">
      <w:pPr>
        <w:jc w:val="center"/>
        <w:rPr>
          <w:rFonts w:ascii="Garamond" w:eastAsia="Garamond" w:hAnsi="Garamond" w:cs="Garamond"/>
          <w:sz w:val="24"/>
          <w:szCs w:val="24"/>
          <w:lang w:val="pt-PT"/>
        </w:rPr>
      </w:pPr>
      <w:r w:rsidRPr="000B2DA0">
        <w:rPr>
          <w:rFonts w:ascii="Garamond" w:eastAsia="Garamond" w:hAnsi="Garamond" w:cs="Garamond"/>
          <w:sz w:val="24"/>
          <w:szCs w:val="24"/>
          <w:lang w:val="pt-PT"/>
        </w:rPr>
        <w:t>Nas fases iniciais, as mudanças de estilo de vida podem perturbar silenciosamente a saúde da pele, diminuindo o seu capital de aspeto jovem.</w:t>
      </w:r>
    </w:p>
    <w:p w14:paraId="1FBEDB82" w14:textId="77777777" w:rsidR="000B2DA0" w:rsidRDefault="000B2DA0" w:rsidP="008A5B68">
      <w:pPr>
        <w:jc w:val="center"/>
        <w:rPr>
          <w:rFonts w:ascii="Garamond" w:eastAsia="Garamond" w:hAnsi="Garamond" w:cs="Garamond"/>
          <w:sz w:val="24"/>
          <w:szCs w:val="24"/>
          <w:lang w:val="pt-PT"/>
        </w:rPr>
      </w:pPr>
      <w:r w:rsidRPr="000B2DA0">
        <w:rPr>
          <w:rFonts w:ascii="Garamond" w:eastAsia="Garamond" w:hAnsi="Garamond" w:cs="Garamond"/>
          <w:sz w:val="24"/>
          <w:szCs w:val="24"/>
          <w:lang w:val="pt-PT"/>
        </w:rPr>
        <w:t>Um creme singular foi concebido para proteger o potencial de juventude da pele, fortalecendo a resiliência, revitalizando as células e lançando as bases para uma vitalidade duradoura.</w:t>
      </w:r>
    </w:p>
    <w:p w14:paraId="2B541476" w14:textId="3B6CA398" w:rsidR="00A7352D" w:rsidRPr="000B2DA0" w:rsidRDefault="000B2DA0" w:rsidP="000B2DA0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0B2DA0">
        <w:rPr>
          <w:rFonts w:ascii="Garamond" w:eastAsia="Garamond" w:hAnsi="Garamond" w:cs="Garamond"/>
          <w:sz w:val="24"/>
          <w:szCs w:val="24"/>
          <w:lang w:val="pt-PT"/>
        </w:rPr>
        <w:t>Nesta fase, a prioridade é reforçar a pele antes que as alterações visíveis apareçam.</w:t>
      </w:r>
    </w:p>
    <w:p w14:paraId="46F8A89E" w14:textId="77777777" w:rsidR="003E67D3" w:rsidRPr="000B2DA0" w:rsidRDefault="003E67D3" w:rsidP="300FD7E6">
      <w:pPr>
        <w:ind w:left="2124" w:firstLine="708"/>
        <w:jc w:val="both"/>
        <w:rPr>
          <w:rFonts w:ascii="Garamond" w:eastAsia="Cardo" w:hAnsi="Garamond" w:cs="Cardo"/>
          <w:b/>
          <w:bCs/>
          <w:sz w:val="24"/>
          <w:szCs w:val="24"/>
          <w:lang w:val="pt-PT"/>
        </w:rPr>
      </w:pPr>
    </w:p>
    <w:p w14:paraId="1EE1E29C" w14:textId="6B99EFE5" w:rsidR="001C1268" w:rsidRPr="000B2DA0" w:rsidRDefault="000B2DA0" w:rsidP="000B2DA0">
      <w:pPr>
        <w:jc w:val="center"/>
        <w:rPr>
          <w:rFonts w:ascii="Miller Display Lancome Light" w:hAnsi="Miller Display Lancome Light"/>
          <w:b/>
          <w:bCs/>
          <w:highlight w:val="yellow"/>
          <w:lang w:val="en-US"/>
        </w:rPr>
      </w:pPr>
      <w:r>
        <w:rPr>
          <w:rFonts w:ascii="Garamond" w:eastAsia="Cardo" w:hAnsi="Garamond" w:cs="Cardo"/>
          <w:b/>
          <w:bCs/>
          <w:sz w:val="24"/>
          <w:szCs w:val="24"/>
          <w:lang w:val="en-US"/>
        </w:rPr>
        <w:t>O COMPOSTO “ANTICIPATE”</w:t>
      </w:r>
    </w:p>
    <w:p w14:paraId="373C1BFC" w14:textId="77777777" w:rsidR="000B2DA0" w:rsidRPr="003B4D5E" w:rsidRDefault="000B2DA0" w:rsidP="006A6B65">
      <w:pPr>
        <w:jc w:val="center"/>
        <w:rPr>
          <w:rFonts w:ascii="Garamond" w:eastAsia="Garamond" w:hAnsi="Garamond" w:cs="Garamond"/>
          <w:sz w:val="24"/>
          <w:szCs w:val="24"/>
          <w:lang w:val="pt-PT"/>
        </w:rPr>
      </w:pPr>
      <w:r w:rsidRPr="003B4D5E">
        <w:rPr>
          <w:rFonts w:ascii="Garamond" w:eastAsia="Garamond" w:hAnsi="Garamond" w:cs="Garamond"/>
          <w:sz w:val="24"/>
          <w:szCs w:val="24"/>
          <w:lang w:val="pt-PT"/>
        </w:rPr>
        <w:t xml:space="preserve">Dentro do modelo de intervenção </w:t>
      </w:r>
      <w:r w:rsidRPr="003B4D5E">
        <w:rPr>
          <w:rFonts w:ascii="Garamond" w:eastAsia="Garamond" w:hAnsi="Garamond" w:cs="Garamond"/>
          <w:b/>
          <w:bCs/>
          <w:sz w:val="24"/>
          <w:szCs w:val="24"/>
          <w:lang w:val="pt-PT"/>
        </w:rPr>
        <w:t>ANTICIPATE</w:t>
      </w:r>
      <w:r w:rsidRPr="003B4D5E">
        <w:rPr>
          <w:rFonts w:ascii="Garamond" w:eastAsia="Garamond" w:hAnsi="Garamond" w:cs="Garamond"/>
          <w:sz w:val="24"/>
          <w:szCs w:val="24"/>
          <w:lang w:val="pt-PT"/>
        </w:rPr>
        <w:t xml:space="preserve">, o objetivo principal é ter uma abordagem proativa que ajude a proteger a pele dos agressores diários para apoiar uma aparência de aspeto mais jovem ao longo do tempo. </w:t>
      </w:r>
    </w:p>
    <w:p w14:paraId="41A18C18" w14:textId="51FA1E11" w:rsidR="00322140" w:rsidRPr="003B4D5E" w:rsidRDefault="000B2DA0" w:rsidP="300FD7E6">
      <w:pPr>
        <w:jc w:val="center"/>
        <w:rPr>
          <w:rFonts w:ascii="Garamond" w:eastAsia="Garamond" w:hAnsi="Garamond" w:cs="Garamond"/>
          <w:sz w:val="24"/>
          <w:szCs w:val="24"/>
          <w:lang w:val="pt-PT"/>
        </w:rPr>
      </w:pPr>
      <w:r w:rsidRPr="003B4D5E">
        <w:rPr>
          <w:rFonts w:ascii="Garamond" w:eastAsia="Garamond" w:hAnsi="Garamond" w:cs="Garamond"/>
          <w:sz w:val="24"/>
          <w:szCs w:val="24"/>
          <w:lang w:val="pt-PT"/>
        </w:rPr>
        <w:t xml:space="preserve">ANTICIPATE: Flavonoides protetores, açúcares reconhecíveis pela pele e derivados de aminoácidos, concebidos para apoiar a </w:t>
      </w:r>
      <w:r w:rsidRPr="003B4D5E">
        <w:rPr>
          <w:rFonts w:ascii="Garamond" w:eastAsia="Garamond" w:hAnsi="Garamond" w:cs="Garamond"/>
          <w:b/>
          <w:bCs/>
          <w:sz w:val="24"/>
          <w:szCs w:val="24"/>
          <w:lang w:val="pt-PT"/>
        </w:rPr>
        <w:t>resiliência da pele</w:t>
      </w:r>
      <w:r w:rsidRPr="003B4D5E">
        <w:rPr>
          <w:rFonts w:ascii="Garamond" w:eastAsia="Garamond" w:hAnsi="Garamond" w:cs="Garamond"/>
          <w:sz w:val="24"/>
          <w:szCs w:val="24"/>
          <w:lang w:val="pt-PT"/>
        </w:rPr>
        <w:t xml:space="preserve"> — ajudando a abordar os sinais precoces de envelhecimento à medida que surgem, antes de se tornarem visíveis.</w:t>
      </w:r>
    </w:p>
    <w:p w14:paraId="4F0841D2" w14:textId="5C2CB90E" w:rsidR="1036E871" w:rsidRPr="003B4D5E" w:rsidRDefault="1036E871" w:rsidP="00206887">
      <w:pPr>
        <w:rPr>
          <w:rFonts w:ascii="Garamond" w:eastAsia="Cardo" w:hAnsi="Garamond" w:cs="Cardo"/>
          <w:sz w:val="24"/>
          <w:szCs w:val="24"/>
          <w:lang w:val="pt-PT"/>
        </w:rPr>
      </w:pPr>
    </w:p>
    <w:p w14:paraId="26FFA3CE" w14:textId="71AC15A5" w:rsidR="00206887" w:rsidRPr="003B4D5E" w:rsidRDefault="000B2DA0" w:rsidP="00206887">
      <w:pPr>
        <w:jc w:val="center"/>
        <w:rPr>
          <w:rFonts w:ascii="Garamond" w:eastAsia="Cardo" w:hAnsi="Garamond" w:cs="Cardo"/>
          <w:i/>
          <w:iCs/>
          <w:sz w:val="24"/>
          <w:szCs w:val="24"/>
          <w:lang w:val="pt-PT"/>
        </w:rPr>
      </w:pPr>
      <w:r w:rsidRPr="003B4D5E">
        <w:rPr>
          <w:rFonts w:ascii="Garamond" w:eastAsia="Cardo" w:hAnsi="Garamond" w:cs="Cardo"/>
          <w:i/>
          <w:iCs/>
          <w:sz w:val="24"/>
          <w:szCs w:val="24"/>
          <w:lang w:val="pt-PT"/>
        </w:rPr>
        <w:t>"Visa os sinais de envelhecimento antes de aparecerem, preservando o capital de juventude da pele antes que comece a esgotar-se."</w:t>
      </w:r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r w:rsidR="002C47F4" w:rsidRPr="003B4D5E">
        <w:rPr>
          <w:rFonts w:ascii="Garamond" w:eastAsia="Cardo" w:hAnsi="Garamond" w:cs="Cardo"/>
          <w:sz w:val="24"/>
          <w:szCs w:val="24"/>
          <w:lang w:val="pt-PT"/>
        </w:rPr>
        <w:t xml:space="preserve">- </w:t>
      </w:r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Dra.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Annie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Black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>, Diretora Científica Internacional de Lancôme.</w:t>
      </w:r>
    </w:p>
    <w:p w14:paraId="5092595C" w14:textId="77777777" w:rsidR="000B2DA0" w:rsidRPr="00DC2B6D" w:rsidRDefault="000B2DA0" w:rsidP="00206887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</w:p>
    <w:p w14:paraId="157978DA" w14:textId="04C50778" w:rsidR="000B2DA0" w:rsidRDefault="000B2DA0" w:rsidP="00206887">
      <w:pPr>
        <w:jc w:val="center"/>
        <w:rPr>
          <w:rFonts w:ascii="Garamond" w:eastAsia="Cardo" w:hAnsi="Garamond" w:cs="Cardo"/>
          <w:b/>
          <w:bCs/>
          <w:sz w:val="24"/>
          <w:szCs w:val="24"/>
          <w:lang w:val="pt-PT"/>
        </w:rPr>
      </w:pPr>
      <w:r w:rsidRPr="000B2DA0">
        <w:rPr>
          <w:rFonts w:ascii="Garamond" w:eastAsia="Cardo" w:hAnsi="Garamond" w:cs="Cardo"/>
          <w:b/>
          <w:bCs/>
          <w:sz w:val="24"/>
          <w:szCs w:val="24"/>
          <w:lang w:val="pt-PT"/>
        </w:rPr>
        <w:t>RESULTADOS D</w:t>
      </w:r>
      <w:r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A EMULSÃO </w:t>
      </w:r>
      <w:r w:rsidRPr="000B2DA0">
        <w:rPr>
          <w:rFonts w:ascii="Garamond" w:eastAsia="Cardo" w:hAnsi="Garamond" w:cs="Cardo"/>
          <w:b/>
          <w:bCs/>
          <w:sz w:val="24"/>
          <w:szCs w:val="24"/>
          <w:lang w:val="pt-PT"/>
        </w:rPr>
        <w:t>ANTICIPATE</w:t>
      </w:r>
    </w:p>
    <w:p w14:paraId="2AFDB2CF" w14:textId="11FF9811" w:rsidR="00B63B14" w:rsidRPr="000B2DA0" w:rsidRDefault="000B2DA0" w:rsidP="00206887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0B2DA0">
        <w:rPr>
          <w:rFonts w:ascii="Garamond" w:eastAsia="Cardo" w:hAnsi="Garamond" w:cs="Cardo"/>
          <w:sz w:val="24"/>
          <w:szCs w:val="24"/>
          <w:lang w:val="pt-PT"/>
        </w:rPr>
        <w:t>-16% de linhas finas emergentes² | -50% de oxidação cutânea emergente³</w:t>
      </w:r>
    </w:p>
    <w:p w14:paraId="4C89683F" w14:textId="77777777" w:rsidR="000B2DA0" w:rsidRDefault="000B2DA0" w:rsidP="00206887">
      <w:pPr>
        <w:jc w:val="center"/>
        <w:rPr>
          <w:rFonts w:ascii="Garamond" w:eastAsia="Cardo" w:hAnsi="Garamond" w:cs="Cardo"/>
          <w:b/>
          <w:bCs/>
          <w:sz w:val="24"/>
          <w:szCs w:val="24"/>
          <w:lang w:val="pt-PT"/>
        </w:rPr>
      </w:pPr>
    </w:p>
    <w:p w14:paraId="533922E5" w14:textId="77777777" w:rsidR="00DC2B6D" w:rsidRPr="000B2DA0" w:rsidRDefault="00DC2B6D" w:rsidP="00DC2B6D">
      <w:pPr>
        <w:rPr>
          <w:rFonts w:ascii="Garamond" w:eastAsia="Cardo" w:hAnsi="Garamond" w:cs="Cardo"/>
          <w:sz w:val="24"/>
          <w:szCs w:val="24"/>
          <w:lang w:val="pt-PT"/>
        </w:rPr>
      </w:pPr>
    </w:p>
    <w:p w14:paraId="641C07DC" w14:textId="23192ADE" w:rsidR="00EE125C" w:rsidRPr="00DC2B6D" w:rsidRDefault="00DC2B6D" w:rsidP="00EE125C">
      <w:pPr>
        <w:jc w:val="center"/>
        <w:rPr>
          <w:rFonts w:ascii="Garamond" w:eastAsia="Cardo" w:hAnsi="Garamond" w:cs="Cardo"/>
          <w:i/>
          <w:iCs/>
          <w:sz w:val="24"/>
          <w:szCs w:val="24"/>
          <w:u w:val="single"/>
          <w:lang w:val="pt-PT"/>
        </w:rPr>
      </w:pPr>
      <w:r w:rsidRPr="00DC2B6D">
        <w:rPr>
          <w:rFonts w:ascii="Garamond" w:eastAsia="Cardo" w:hAnsi="Garamond" w:cs="Cardo"/>
          <w:i/>
          <w:iCs/>
          <w:sz w:val="24"/>
          <w:szCs w:val="24"/>
          <w:u w:val="single"/>
          <w:lang w:val="pt-PT"/>
        </w:rPr>
        <w:t>FASE INTERMÉDIA</w:t>
      </w:r>
    </w:p>
    <w:p w14:paraId="22667CC2" w14:textId="77777777" w:rsidR="00EE125C" w:rsidRPr="00DC2B6D" w:rsidRDefault="00EE125C" w:rsidP="00EE125C">
      <w:pPr>
        <w:jc w:val="center"/>
        <w:rPr>
          <w:rFonts w:ascii="Garamond" w:eastAsia="Cardo" w:hAnsi="Garamond" w:cs="Cardo"/>
          <w:b/>
          <w:bCs/>
          <w:sz w:val="24"/>
          <w:szCs w:val="24"/>
          <w:u w:val="single"/>
          <w:lang w:val="pt-PT"/>
        </w:rPr>
      </w:pPr>
      <w:r w:rsidRPr="00DC2B6D">
        <w:rPr>
          <w:rFonts w:ascii="Garamond" w:eastAsia="Cardo" w:hAnsi="Garamond" w:cs="Cardo"/>
          <w:b/>
          <w:bCs/>
          <w:sz w:val="24"/>
          <w:szCs w:val="24"/>
          <w:u w:val="single"/>
          <w:lang w:val="pt-PT"/>
        </w:rPr>
        <w:t>INTERCEPT</w:t>
      </w:r>
    </w:p>
    <w:p w14:paraId="4F85D6FD" w14:textId="6B1F26A6" w:rsidR="004A43C1" w:rsidRPr="004A43C1" w:rsidRDefault="004A43C1" w:rsidP="00205891">
      <w:pPr>
        <w:jc w:val="center"/>
        <w:rPr>
          <w:rFonts w:ascii="Garamond" w:eastAsia="Cardo" w:hAnsi="Garamond" w:cs="Cardo"/>
          <w:b/>
          <w:bCs/>
          <w:color w:val="000000" w:themeColor="text1"/>
          <w:sz w:val="24"/>
          <w:szCs w:val="24"/>
          <w:lang w:val="pt-PT"/>
        </w:rPr>
      </w:pPr>
      <w:r w:rsidRPr="004A43C1">
        <w:rPr>
          <w:rFonts w:ascii="Garamond" w:eastAsia="Cardo" w:hAnsi="Garamond" w:cs="Cardo"/>
          <w:b/>
          <w:bCs/>
          <w:color w:val="000000" w:themeColor="text1"/>
          <w:sz w:val="24"/>
          <w:szCs w:val="24"/>
          <w:lang w:val="pt-PT"/>
        </w:rPr>
        <w:t>IDADE CRONOLÓGICA DA PELE: ENTRE 35 E 55 ANOS</w:t>
      </w:r>
    </w:p>
    <w:p w14:paraId="3F6AC650" w14:textId="77777777" w:rsidR="00DC2B6D" w:rsidRDefault="00DC2B6D" w:rsidP="00205891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DC2B6D">
        <w:rPr>
          <w:rFonts w:ascii="Garamond" w:eastAsia="Cardo" w:hAnsi="Garamond" w:cs="Cardo"/>
          <w:sz w:val="24"/>
          <w:szCs w:val="24"/>
          <w:lang w:val="pt-PT"/>
        </w:rPr>
        <w:t>Para a pele na sua fase de meia-idade, quando o envelhecimento celular acelera.</w:t>
      </w:r>
    </w:p>
    <w:p w14:paraId="37D559DC" w14:textId="67697C2D" w:rsidR="00205891" w:rsidRPr="00DC2B6D" w:rsidRDefault="00DC2B6D" w:rsidP="00EE125C">
      <w:pPr>
        <w:jc w:val="center"/>
        <w:rPr>
          <w:rFonts w:ascii="Garamond" w:eastAsia="Cardo" w:hAnsi="Garamond" w:cs="Cardo"/>
          <w:b/>
          <w:bCs/>
          <w:sz w:val="24"/>
          <w:szCs w:val="24"/>
          <w:lang w:val="pt-PT"/>
        </w:rPr>
      </w:pPr>
      <w:r w:rsidRPr="00DC2B6D">
        <w:rPr>
          <w:rFonts w:ascii="Garamond" w:eastAsia="Cardo" w:hAnsi="Garamond" w:cs="Cardo"/>
          <w:sz w:val="24"/>
          <w:szCs w:val="24"/>
          <w:lang w:val="pt-PT"/>
        </w:rPr>
        <w:t>Combatendo os sinais de envelhecimento à medida que aparecem.</w:t>
      </w:r>
    </w:p>
    <w:p w14:paraId="2A6809F6" w14:textId="77777777" w:rsidR="006A49D6" w:rsidRPr="00DC2B6D" w:rsidRDefault="006A49D6" w:rsidP="00205891">
      <w:pPr>
        <w:rPr>
          <w:rFonts w:ascii="Garamond" w:eastAsia="Cardo" w:hAnsi="Garamond" w:cs="Cardo"/>
          <w:sz w:val="24"/>
          <w:szCs w:val="24"/>
          <w:lang w:val="pt-PT"/>
        </w:rPr>
      </w:pPr>
    </w:p>
    <w:p w14:paraId="075759BB" w14:textId="227345D1" w:rsidR="006A6B65" w:rsidRPr="00DC2B6D" w:rsidRDefault="00DC2B6D" w:rsidP="006E5554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DC2B6D">
        <w:rPr>
          <w:rFonts w:ascii="Garamond" w:eastAsia="Cardo" w:hAnsi="Garamond" w:cs="Cardo"/>
          <w:sz w:val="24"/>
          <w:szCs w:val="24"/>
          <w:lang w:val="pt-PT"/>
        </w:rPr>
        <w:t xml:space="preserve">Na meia-idade, a menor renovação das células da pele começa a comprometer a integridade cutânea, impulsionando o envelhecimento prematuro. Um sérum e um creme potentes foram concebidos para contrariar os sinais visíveis de disfunção do envelhecimento, potenciando a </w:t>
      </w:r>
      <w:r w:rsidRPr="00DC2B6D">
        <w:rPr>
          <w:rFonts w:ascii="Garamond" w:eastAsia="Cardo" w:hAnsi="Garamond" w:cs="Cardo"/>
          <w:b/>
          <w:bCs/>
          <w:sz w:val="24"/>
          <w:szCs w:val="24"/>
          <w:lang w:val="pt-PT"/>
        </w:rPr>
        <w:t>renovação da pele</w:t>
      </w:r>
      <w:r w:rsidRPr="00DC2B6D">
        <w:rPr>
          <w:rFonts w:ascii="Garamond" w:eastAsia="Cardo" w:hAnsi="Garamond" w:cs="Cardo"/>
          <w:sz w:val="24"/>
          <w:szCs w:val="24"/>
          <w:lang w:val="pt-PT"/>
        </w:rPr>
        <w:t>, restaurando a densidade e realçando a luminosidade. Nesta fase, a pele beneficia de uma correção direcionada e de um apoio diário para manter a renovação no seu melhor.</w:t>
      </w:r>
    </w:p>
    <w:p w14:paraId="773ADC69" w14:textId="77777777" w:rsidR="00DC2B6D" w:rsidRPr="00DC2B6D" w:rsidRDefault="00DC2B6D" w:rsidP="00DC2B6D">
      <w:pPr>
        <w:rPr>
          <w:rFonts w:ascii="Garamond" w:eastAsia="Cardo" w:hAnsi="Garamond" w:cs="Cardo"/>
          <w:sz w:val="24"/>
          <w:szCs w:val="24"/>
          <w:lang w:val="pt-PT"/>
        </w:rPr>
      </w:pPr>
    </w:p>
    <w:p w14:paraId="1923EF98" w14:textId="00FE2294" w:rsidR="008A5B68" w:rsidRPr="00DC2B6D" w:rsidRDefault="00DC2B6D" w:rsidP="00DC2B6D">
      <w:pPr>
        <w:jc w:val="center"/>
        <w:rPr>
          <w:rFonts w:ascii="Garamond" w:eastAsia="Cardo" w:hAnsi="Garamond" w:cs="Cardo"/>
          <w:b/>
          <w:bCs/>
          <w:sz w:val="24"/>
          <w:szCs w:val="24"/>
          <w:lang w:val="en-US"/>
        </w:rPr>
      </w:pPr>
      <w:r>
        <w:rPr>
          <w:rFonts w:ascii="Garamond" w:eastAsia="Cardo" w:hAnsi="Garamond" w:cs="Cardo"/>
          <w:b/>
          <w:bCs/>
          <w:sz w:val="24"/>
          <w:szCs w:val="24"/>
          <w:lang w:val="en-US"/>
        </w:rPr>
        <w:t>O COMPOSTO “INTERCEPT”</w:t>
      </w:r>
    </w:p>
    <w:p w14:paraId="1B10AB16" w14:textId="77777777" w:rsidR="00DC2B6D" w:rsidRDefault="00DC2B6D" w:rsidP="00C341A1">
      <w:pPr>
        <w:jc w:val="center"/>
        <w:rPr>
          <w:rFonts w:ascii="Garamond" w:eastAsia="Garamond" w:hAnsi="Garamond" w:cs="Garamond"/>
          <w:sz w:val="24"/>
          <w:szCs w:val="24"/>
          <w:lang w:val="en-US"/>
        </w:rPr>
      </w:pPr>
      <w:proofErr w:type="spell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Dentro</w:t>
      </w:r>
      <w:proofErr w:type="spell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do </w:t>
      </w:r>
      <w:proofErr w:type="spell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modelo</w:t>
      </w:r>
      <w:proofErr w:type="spell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de </w:t>
      </w:r>
      <w:proofErr w:type="spell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intervenção</w:t>
      </w:r>
      <w:proofErr w:type="spell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</w:t>
      </w:r>
      <w:r w:rsidRPr="00DC2B6D">
        <w:rPr>
          <w:rFonts w:ascii="Garamond" w:eastAsia="Garamond" w:hAnsi="Garamond" w:cs="Garamond"/>
          <w:b/>
          <w:bCs/>
          <w:sz w:val="24"/>
          <w:szCs w:val="24"/>
          <w:lang w:val="en-US"/>
        </w:rPr>
        <w:t>INTERCEPT</w:t>
      </w:r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, o </w:t>
      </w:r>
      <w:proofErr w:type="spell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objetivo</w:t>
      </w:r>
      <w:proofErr w:type="spell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principal é </w:t>
      </w:r>
      <w:proofErr w:type="spell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ajudar</w:t>
      </w:r>
      <w:proofErr w:type="spell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</w:t>
      </w:r>
      <w:proofErr w:type="gram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a</w:t>
      </w:r>
      <w:proofErr w:type="gram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</w:t>
      </w:r>
      <w:proofErr w:type="spell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apoiar</w:t>
      </w:r>
      <w:proofErr w:type="spell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a </w:t>
      </w:r>
      <w:proofErr w:type="spell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capacidade</w:t>
      </w:r>
      <w:proofErr w:type="spell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de </w:t>
      </w:r>
      <w:proofErr w:type="spell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renovação</w:t>
      </w:r>
      <w:proofErr w:type="spell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natural da </w:t>
      </w:r>
      <w:proofErr w:type="spell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pele</w:t>
      </w:r>
      <w:proofErr w:type="spell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</w:t>
      </w:r>
      <w:proofErr w:type="spell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ao</w:t>
      </w:r>
      <w:proofErr w:type="spell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</w:t>
      </w:r>
      <w:proofErr w:type="spellStart"/>
      <w:r w:rsidRPr="00DC2B6D">
        <w:rPr>
          <w:rFonts w:ascii="Garamond" w:eastAsia="Garamond" w:hAnsi="Garamond" w:cs="Garamond"/>
          <w:sz w:val="24"/>
          <w:szCs w:val="24"/>
          <w:lang w:val="en-US"/>
        </w:rPr>
        <w:t>longo</w:t>
      </w:r>
      <w:proofErr w:type="spellEnd"/>
      <w:r w:rsidRPr="00DC2B6D">
        <w:rPr>
          <w:rFonts w:ascii="Garamond" w:eastAsia="Garamond" w:hAnsi="Garamond" w:cs="Garamond"/>
          <w:sz w:val="24"/>
          <w:szCs w:val="24"/>
          <w:lang w:val="en-US"/>
        </w:rPr>
        <w:t xml:space="preserve"> do tempo.</w:t>
      </w:r>
    </w:p>
    <w:p w14:paraId="75FAB249" w14:textId="77777777" w:rsidR="00DC2B6D" w:rsidRDefault="00DC2B6D" w:rsidP="00C341A1">
      <w:pPr>
        <w:jc w:val="center"/>
        <w:rPr>
          <w:rFonts w:ascii="Garamond" w:eastAsia="Garamond" w:hAnsi="Garamond" w:cs="Garamond"/>
          <w:sz w:val="24"/>
          <w:szCs w:val="24"/>
          <w:lang w:val="en-US"/>
        </w:rPr>
      </w:pPr>
    </w:p>
    <w:p w14:paraId="1F3D6B67" w14:textId="278CEF8F" w:rsidR="00C341A1" w:rsidRPr="00DC2B6D" w:rsidRDefault="00C341A1" w:rsidP="002C47F4">
      <w:pPr>
        <w:jc w:val="center"/>
        <w:rPr>
          <w:rFonts w:ascii="Garamond" w:eastAsia="Garamond" w:hAnsi="Garamond" w:cs="Garamond"/>
          <w:sz w:val="24"/>
          <w:szCs w:val="24"/>
          <w:lang w:val="pt-PT"/>
        </w:rPr>
      </w:pPr>
      <w:r w:rsidRPr="00DC2B6D">
        <w:rPr>
          <w:rFonts w:ascii="Garamond" w:eastAsia="Garamond" w:hAnsi="Garamond" w:cs="Garamond"/>
          <w:sz w:val="24"/>
          <w:szCs w:val="24"/>
          <w:lang w:val="pt-PT"/>
        </w:rPr>
        <w:lastRenderedPageBreak/>
        <w:t xml:space="preserve">INTERCEPT: </w:t>
      </w:r>
      <w:r w:rsidR="00DC2B6D" w:rsidRPr="00DC2B6D">
        <w:rPr>
          <w:rFonts w:ascii="Garamond" w:eastAsia="Garamond" w:hAnsi="Garamond" w:cs="Garamond"/>
          <w:sz w:val="24"/>
          <w:szCs w:val="24"/>
          <w:lang w:val="pt-PT"/>
        </w:rPr>
        <w:t xml:space="preserve">Complexo de blocos de construção de aminoácidos, um precursor de NAD+, açúcares reconhecíveis pela pele e derivados de aminoácidos, concebidos para apoiar a renovação da pele — </w:t>
      </w:r>
      <w:r w:rsidR="00DC2B6D" w:rsidRPr="00DC2B6D">
        <w:rPr>
          <w:rFonts w:ascii="Garamond" w:eastAsia="Garamond" w:hAnsi="Garamond" w:cs="Garamond"/>
          <w:sz w:val="24"/>
          <w:szCs w:val="24"/>
          <w:u w:val="single"/>
          <w:lang w:val="pt-PT"/>
        </w:rPr>
        <w:t>ajudando a intercetar os sinais visíveis de envelhecimento à medida que aparecem</w:t>
      </w:r>
      <w:r w:rsidR="00DC2B6D" w:rsidRPr="00DC2B6D">
        <w:rPr>
          <w:rFonts w:ascii="Garamond" w:eastAsia="Garamond" w:hAnsi="Garamond" w:cs="Garamond"/>
          <w:sz w:val="24"/>
          <w:szCs w:val="24"/>
          <w:lang w:val="pt-PT"/>
        </w:rPr>
        <w:t>.</w:t>
      </w:r>
    </w:p>
    <w:p w14:paraId="3B9D9BA9" w14:textId="4EB11CAC" w:rsidR="1036E871" w:rsidRPr="00DC2B6D" w:rsidRDefault="1036E871" w:rsidP="1036E871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</w:p>
    <w:p w14:paraId="780FCB61" w14:textId="27EC8E31" w:rsidR="002C47F4" w:rsidRDefault="00C341A1" w:rsidP="002C47F4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DC2B6D">
        <w:rPr>
          <w:rFonts w:ascii="Garamond" w:eastAsia="Cardo" w:hAnsi="Garamond" w:cs="Cardo"/>
          <w:i/>
          <w:iCs/>
          <w:sz w:val="24"/>
          <w:szCs w:val="24"/>
          <w:lang w:val="pt-PT"/>
        </w:rPr>
        <w:t>"</w:t>
      </w:r>
      <w:r w:rsidR="00DC2B6D" w:rsidRPr="00DC2B6D">
        <w:rPr>
          <w:lang w:val="pt-PT"/>
        </w:rPr>
        <w:t xml:space="preserve"> </w:t>
      </w:r>
      <w:r w:rsidR="00DC2B6D" w:rsidRPr="00DC2B6D">
        <w:rPr>
          <w:rFonts w:ascii="Garamond" w:eastAsia="Cardo" w:hAnsi="Garamond" w:cs="Cardo"/>
          <w:i/>
          <w:iCs/>
          <w:sz w:val="24"/>
          <w:szCs w:val="24"/>
          <w:lang w:val="pt-PT"/>
        </w:rPr>
        <w:t>Recarrega a juventude da pele para recuperar o desempenho máximo, quando o envelhecimento acelera e a disfunção celular se torna visível.</w:t>
      </w:r>
      <w:r w:rsidR="00DC2B6D">
        <w:rPr>
          <w:rFonts w:ascii="Garamond" w:eastAsia="Cardo" w:hAnsi="Garamond" w:cs="Cardo"/>
          <w:i/>
          <w:iCs/>
          <w:sz w:val="24"/>
          <w:szCs w:val="24"/>
          <w:lang w:val="pt-PT"/>
        </w:rPr>
        <w:t>”</w:t>
      </w:r>
      <w:r w:rsidR="002C47F4" w:rsidRPr="002C47F4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r w:rsidR="002C47F4">
        <w:rPr>
          <w:rFonts w:ascii="Garamond" w:eastAsia="Cardo" w:hAnsi="Garamond" w:cs="Cardo"/>
          <w:sz w:val="24"/>
          <w:szCs w:val="24"/>
          <w:lang w:val="pt-PT"/>
        </w:rPr>
        <w:t xml:space="preserve">- </w:t>
      </w:r>
      <w:r w:rsidR="002C47F4" w:rsidRPr="000B2DA0">
        <w:rPr>
          <w:rFonts w:ascii="Garamond" w:eastAsia="Cardo" w:hAnsi="Garamond" w:cs="Cardo"/>
          <w:sz w:val="24"/>
          <w:szCs w:val="24"/>
          <w:lang w:val="pt-PT"/>
        </w:rPr>
        <w:t xml:space="preserve">Dra. </w:t>
      </w:r>
      <w:proofErr w:type="spellStart"/>
      <w:r w:rsidR="002C47F4" w:rsidRPr="00DC2B6D">
        <w:rPr>
          <w:rFonts w:ascii="Garamond" w:eastAsia="Cardo" w:hAnsi="Garamond" w:cs="Cardo"/>
          <w:sz w:val="24"/>
          <w:szCs w:val="24"/>
          <w:lang w:val="pt-PT"/>
        </w:rPr>
        <w:t>Annie</w:t>
      </w:r>
      <w:proofErr w:type="spellEnd"/>
      <w:r w:rsidR="002C47F4" w:rsidRPr="00DC2B6D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proofErr w:type="spellStart"/>
      <w:r w:rsidR="002C47F4" w:rsidRPr="00DC2B6D">
        <w:rPr>
          <w:rFonts w:ascii="Garamond" w:eastAsia="Cardo" w:hAnsi="Garamond" w:cs="Cardo"/>
          <w:sz w:val="24"/>
          <w:szCs w:val="24"/>
          <w:lang w:val="pt-PT"/>
        </w:rPr>
        <w:t>Black</w:t>
      </w:r>
      <w:proofErr w:type="spellEnd"/>
      <w:r w:rsidR="002C47F4" w:rsidRPr="00DC2B6D">
        <w:rPr>
          <w:rFonts w:ascii="Garamond" w:eastAsia="Cardo" w:hAnsi="Garamond" w:cs="Cardo"/>
          <w:sz w:val="24"/>
          <w:szCs w:val="24"/>
          <w:lang w:val="pt-PT"/>
        </w:rPr>
        <w:t>, Diretora Científica Internacional de Lancôme.</w:t>
      </w:r>
    </w:p>
    <w:p w14:paraId="5E58C703" w14:textId="77777777" w:rsidR="002C47F4" w:rsidRDefault="002C47F4" w:rsidP="002C47F4">
      <w:pPr>
        <w:jc w:val="center"/>
        <w:rPr>
          <w:rFonts w:ascii="Garamond" w:eastAsia="Cardo" w:hAnsi="Garamond" w:cs="Cardo"/>
          <w:b/>
          <w:bCs/>
          <w:sz w:val="24"/>
          <w:szCs w:val="24"/>
          <w:lang w:val="en-US"/>
        </w:rPr>
      </w:pPr>
    </w:p>
    <w:p w14:paraId="7EC695F7" w14:textId="71F46E8E" w:rsidR="00C001E9" w:rsidRPr="002C47F4" w:rsidRDefault="002C47F4" w:rsidP="002C47F4">
      <w:pPr>
        <w:jc w:val="center"/>
        <w:rPr>
          <w:rStyle w:val="normaltextrun"/>
          <w:rFonts w:ascii="Garamond" w:eastAsia="Cardo" w:hAnsi="Garamond" w:cs="Cardo"/>
          <w:b/>
          <w:bCs/>
          <w:sz w:val="24"/>
          <w:szCs w:val="24"/>
          <w:lang w:val="pt-PT"/>
        </w:rPr>
      </w:pPr>
      <w:r w:rsidRPr="002C47F4">
        <w:rPr>
          <w:rFonts w:ascii="Garamond" w:eastAsia="Cardo" w:hAnsi="Garamond" w:cs="Cardo"/>
          <w:b/>
          <w:bCs/>
          <w:sz w:val="24"/>
          <w:szCs w:val="24"/>
          <w:lang w:val="pt-PT"/>
        </w:rPr>
        <w:t>RESULTADOS DO SÉRUM E CREME INTERCEPT</w:t>
      </w:r>
      <w:r w:rsidR="00494458" w:rsidRPr="002C47F4">
        <w:rPr>
          <w:rFonts w:ascii="Garamond" w:eastAsia="Cardo" w:hAnsi="Garamond" w:cs="Cardo"/>
          <w:b/>
          <w:bCs/>
          <w:sz w:val="24"/>
          <w:szCs w:val="24"/>
          <w:lang w:val="pt-PT"/>
        </w:rPr>
        <w:t>:</w:t>
      </w:r>
    </w:p>
    <w:p w14:paraId="77AC0D0E" w14:textId="10D90DD5" w:rsidR="18A9850D" w:rsidRPr="002C47F4" w:rsidRDefault="002C47F4" w:rsidP="002C47F4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2C47F4">
        <w:rPr>
          <w:rStyle w:val="normaltextrun"/>
          <w:rFonts w:ascii="Garamond" w:hAnsi="Garamond" w:cs="Segoe UI"/>
          <w:lang w:val="pt-PT"/>
        </w:rPr>
        <w:t>+76% de pele mais firme</w:t>
      </w:r>
      <w:r w:rsidRPr="002C47F4">
        <w:rPr>
          <w:rStyle w:val="normaltextrun"/>
          <w:rFonts w:ascii="Cambria Math" w:hAnsi="Cambria Math" w:cs="Cambria Math"/>
          <w:lang w:val="pt-PT"/>
        </w:rPr>
        <w:t>⁴</w:t>
      </w:r>
      <w:r w:rsidRPr="002C47F4">
        <w:rPr>
          <w:rStyle w:val="normaltextrun"/>
          <w:rFonts w:ascii="Garamond" w:hAnsi="Garamond" w:cs="Segoe UI"/>
          <w:lang w:val="pt-PT"/>
        </w:rPr>
        <w:t xml:space="preserve"> | +84M de novas c</w:t>
      </w:r>
      <w:r w:rsidRPr="002C47F4">
        <w:rPr>
          <w:rStyle w:val="normaltextrun"/>
          <w:rFonts w:ascii="Garamond" w:hAnsi="Garamond" w:cs="Garamond"/>
          <w:lang w:val="pt-PT"/>
        </w:rPr>
        <w:t>é</w:t>
      </w:r>
      <w:r w:rsidRPr="002C47F4">
        <w:rPr>
          <w:rStyle w:val="normaltextrun"/>
          <w:rFonts w:ascii="Garamond" w:hAnsi="Garamond" w:cs="Segoe UI"/>
          <w:lang w:val="pt-PT"/>
        </w:rPr>
        <w:t>lulas superficiais</w:t>
      </w:r>
      <w:r w:rsidRPr="002C47F4">
        <w:rPr>
          <w:rStyle w:val="normaltextrun"/>
          <w:rFonts w:ascii="Cambria Math" w:hAnsi="Cambria Math" w:cs="Cambria Math"/>
          <w:lang w:val="pt-PT"/>
        </w:rPr>
        <w:t>⁵</w:t>
      </w:r>
    </w:p>
    <w:p w14:paraId="5E9EF84A" w14:textId="77777777" w:rsidR="00EE125C" w:rsidRPr="002C47F4" w:rsidRDefault="00EE125C" w:rsidP="00EE125C">
      <w:pPr>
        <w:rPr>
          <w:rFonts w:ascii="Garamond" w:eastAsia="Cardo" w:hAnsi="Garamond" w:cs="Cardo"/>
          <w:sz w:val="24"/>
          <w:szCs w:val="24"/>
          <w:lang w:val="pt-PT"/>
        </w:rPr>
      </w:pPr>
    </w:p>
    <w:p w14:paraId="13A829FE" w14:textId="2311E2AD" w:rsidR="00EE125C" w:rsidRPr="002C47F4" w:rsidRDefault="002C47F4" w:rsidP="337ACF64">
      <w:pPr>
        <w:jc w:val="center"/>
        <w:rPr>
          <w:rFonts w:ascii="Garamond" w:eastAsia="Cardo" w:hAnsi="Garamond" w:cs="Cardo"/>
          <w:i/>
          <w:iCs/>
          <w:sz w:val="24"/>
          <w:szCs w:val="24"/>
          <w:u w:val="single"/>
          <w:lang w:val="pt-PT"/>
        </w:rPr>
      </w:pPr>
      <w:r w:rsidRPr="002C47F4">
        <w:rPr>
          <w:rFonts w:ascii="Garamond" w:eastAsia="Cardo" w:hAnsi="Garamond" w:cs="Cardo"/>
          <w:i/>
          <w:iCs/>
          <w:sz w:val="24"/>
          <w:szCs w:val="24"/>
          <w:u w:val="single"/>
          <w:lang w:val="pt-PT"/>
        </w:rPr>
        <w:t>FASE AVANÇADA</w:t>
      </w:r>
    </w:p>
    <w:p w14:paraId="355FB976" w14:textId="77777777" w:rsidR="00EE125C" w:rsidRPr="002C47F4" w:rsidRDefault="00EE125C" w:rsidP="00EE125C">
      <w:pPr>
        <w:jc w:val="center"/>
        <w:rPr>
          <w:rFonts w:ascii="Garamond" w:eastAsia="Cardo" w:hAnsi="Garamond" w:cs="Cardo"/>
          <w:b/>
          <w:bCs/>
          <w:sz w:val="24"/>
          <w:szCs w:val="24"/>
          <w:u w:val="single"/>
          <w:lang w:val="pt-PT"/>
        </w:rPr>
      </w:pPr>
      <w:r w:rsidRPr="002C47F4">
        <w:rPr>
          <w:rFonts w:ascii="Garamond" w:eastAsia="Cardo" w:hAnsi="Garamond" w:cs="Cardo"/>
          <w:b/>
          <w:bCs/>
          <w:sz w:val="24"/>
          <w:szCs w:val="24"/>
          <w:u w:val="single"/>
          <w:lang w:val="pt-PT"/>
        </w:rPr>
        <w:t>RESET</w:t>
      </w:r>
    </w:p>
    <w:p w14:paraId="475E8BA6" w14:textId="65CDC23D" w:rsidR="007369E3" w:rsidRPr="002C47F4" w:rsidRDefault="002C47F4" w:rsidP="00EE125C">
      <w:pPr>
        <w:jc w:val="center"/>
        <w:rPr>
          <w:rFonts w:ascii="Garamond" w:eastAsia="Cardo" w:hAnsi="Garamond" w:cs="Cardo"/>
          <w:b/>
          <w:bCs/>
          <w:sz w:val="24"/>
          <w:szCs w:val="24"/>
          <w:lang w:val="pt-PT"/>
        </w:rPr>
      </w:pPr>
      <w:r w:rsidRPr="002C47F4">
        <w:rPr>
          <w:rFonts w:ascii="Garamond" w:eastAsia="Cardo" w:hAnsi="Garamond" w:cs="Cardo"/>
          <w:b/>
          <w:bCs/>
          <w:color w:val="000000" w:themeColor="text1"/>
          <w:sz w:val="24"/>
          <w:szCs w:val="24"/>
          <w:lang w:val="pt-PT"/>
        </w:rPr>
        <w:t>IDADE CRONOLÓGICA DA PELE</w:t>
      </w:r>
      <w:r w:rsidR="2189BAEE" w:rsidRPr="002C47F4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: </w:t>
      </w:r>
      <w:r>
        <w:rPr>
          <w:rFonts w:ascii="Garamond" w:eastAsia="Cardo" w:hAnsi="Garamond" w:cs="Cardo"/>
          <w:b/>
          <w:bCs/>
          <w:sz w:val="24"/>
          <w:szCs w:val="24"/>
          <w:lang w:val="pt-PT"/>
        </w:rPr>
        <w:t>A PARTIR DOS</w:t>
      </w:r>
      <w:r w:rsidR="6AC7146F" w:rsidRPr="002C47F4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 55 </w:t>
      </w:r>
      <w:r>
        <w:rPr>
          <w:rFonts w:ascii="Garamond" w:eastAsia="Cardo" w:hAnsi="Garamond" w:cs="Cardo"/>
          <w:b/>
          <w:bCs/>
          <w:sz w:val="24"/>
          <w:szCs w:val="24"/>
          <w:lang w:val="pt-PT"/>
        </w:rPr>
        <w:t>ANOS</w:t>
      </w:r>
    </w:p>
    <w:p w14:paraId="718A6D00" w14:textId="70B201C6" w:rsidR="00C341A1" w:rsidRDefault="002C47F4" w:rsidP="009C0776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2C47F4">
        <w:rPr>
          <w:rFonts w:ascii="Garamond" w:eastAsia="Cardo" w:hAnsi="Garamond" w:cs="Cardo"/>
          <w:sz w:val="24"/>
          <w:szCs w:val="24"/>
          <w:lang w:val="pt-PT"/>
        </w:rPr>
        <w:t>Para peles mais maduras, quando os sinais visíveis estão mais estabelecidos.</w:t>
      </w:r>
    </w:p>
    <w:p w14:paraId="19BF6F6B" w14:textId="6F499499" w:rsidR="002C47F4" w:rsidRDefault="002C47F4" w:rsidP="009C0776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>
        <w:rPr>
          <w:rFonts w:ascii="Garamond" w:eastAsia="Cardo" w:hAnsi="Garamond" w:cs="Cardo"/>
          <w:sz w:val="24"/>
          <w:szCs w:val="24"/>
          <w:lang w:val="pt-PT"/>
        </w:rPr>
        <w:t>Abordar</w:t>
      </w:r>
      <w:r w:rsidRPr="002C47F4">
        <w:rPr>
          <w:rFonts w:ascii="Garamond" w:eastAsia="Cardo" w:hAnsi="Garamond" w:cs="Cardo"/>
          <w:sz w:val="24"/>
          <w:szCs w:val="24"/>
          <w:lang w:val="pt-PT"/>
        </w:rPr>
        <w:t xml:space="preserve"> os sinais de envelhecimento </w:t>
      </w:r>
      <w:r>
        <w:rPr>
          <w:rFonts w:ascii="Garamond" w:eastAsia="Cardo" w:hAnsi="Garamond" w:cs="Cardo"/>
          <w:sz w:val="24"/>
          <w:szCs w:val="24"/>
          <w:lang w:val="pt-PT"/>
        </w:rPr>
        <w:t>após aparecerem</w:t>
      </w:r>
      <w:r w:rsidRPr="002C47F4">
        <w:rPr>
          <w:rFonts w:ascii="Garamond" w:eastAsia="Cardo" w:hAnsi="Garamond" w:cs="Cardo"/>
          <w:sz w:val="24"/>
          <w:szCs w:val="24"/>
          <w:lang w:val="pt-PT"/>
        </w:rPr>
        <w:t>.</w:t>
      </w:r>
    </w:p>
    <w:p w14:paraId="19B8ACB5" w14:textId="77777777" w:rsidR="002C47F4" w:rsidRPr="002C47F4" w:rsidRDefault="002C47F4" w:rsidP="009C0776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</w:p>
    <w:p w14:paraId="16057454" w14:textId="4070DD9A" w:rsidR="002C47F4" w:rsidRDefault="002C47F4" w:rsidP="00C341A1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2C47F4">
        <w:rPr>
          <w:rFonts w:ascii="Garamond" w:eastAsia="Cardo" w:hAnsi="Garamond" w:cs="Cardo"/>
          <w:sz w:val="24"/>
          <w:szCs w:val="24"/>
          <w:lang w:val="pt-PT"/>
        </w:rPr>
        <w:t xml:space="preserve">A pele madura está sujeita a células senescentes </w:t>
      </w:r>
      <w:r>
        <w:rPr>
          <w:rFonts w:ascii="Garamond" w:eastAsia="Cardo" w:hAnsi="Garamond" w:cs="Cardo"/>
          <w:sz w:val="24"/>
          <w:szCs w:val="24"/>
          <w:lang w:val="pt-PT"/>
        </w:rPr>
        <w:t>-</w:t>
      </w:r>
      <w:r w:rsidRPr="002C47F4">
        <w:rPr>
          <w:rFonts w:ascii="Garamond" w:eastAsia="Cardo" w:hAnsi="Garamond" w:cs="Cardo"/>
          <w:sz w:val="24"/>
          <w:szCs w:val="24"/>
          <w:lang w:val="pt-PT"/>
        </w:rPr>
        <w:t xml:space="preserve"> "células zombie" que pararam de se </w:t>
      </w:r>
      <w:proofErr w:type="gramStart"/>
      <w:r w:rsidRPr="002C47F4">
        <w:rPr>
          <w:rFonts w:ascii="Garamond" w:eastAsia="Cardo" w:hAnsi="Garamond" w:cs="Cardo"/>
          <w:sz w:val="24"/>
          <w:szCs w:val="24"/>
          <w:lang w:val="pt-PT"/>
        </w:rPr>
        <w:t>dividir</w:t>
      </w:r>
      <w:proofErr w:type="gramEnd"/>
      <w:r w:rsidRPr="002C47F4">
        <w:rPr>
          <w:rFonts w:ascii="Garamond" w:eastAsia="Cardo" w:hAnsi="Garamond" w:cs="Cardo"/>
          <w:sz w:val="24"/>
          <w:szCs w:val="24"/>
          <w:lang w:val="pt-PT"/>
        </w:rPr>
        <w:t xml:space="preserve"> mas ainda não morreram </w:t>
      </w:r>
      <w:r>
        <w:rPr>
          <w:rFonts w:ascii="Garamond" w:eastAsia="Cardo" w:hAnsi="Garamond" w:cs="Cardo"/>
          <w:sz w:val="24"/>
          <w:szCs w:val="24"/>
          <w:lang w:val="pt-PT"/>
        </w:rPr>
        <w:t xml:space="preserve">- </w:t>
      </w:r>
      <w:r w:rsidRPr="002C47F4">
        <w:rPr>
          <w:rFonts w:ascii="Garamond" w:eastAsia="Cardo" w:hAnsi="Garamond" w:cs="Cardo"/>
          <w:sz w:val="24"/>
          <w:szCs w:val="24"/>
          <w:lang w:val="pt-PT"/>
        </w:rPr>
        <w:t>que se podem acumular no corpo e prejudicar a pele saudável.</w:t>
      </w:r>
      <w:r w:rsidRPr="002C47F4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</w:p>
    <w:p w14:paraId="2D8FDAFC" w14:textId="4DF382DF" w:rsidR="00C341A1" w:rsidRPr="002C47F4" w:rsidRDefault="002C47F4" w:rsidP="006A49D6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2C47F4">
        <w:rPr>
          <w:rFonts w:ascii="Garamond" w:eastAsia="Cardo" w:hAnsi="Garamond" w:cs="Cardo"/>
          <w:sz w:val="24"/>
          <w:szCs w:val="24"/>
          <w:lang w:val="pt-PT"/>
        </w:rPr>
        <w:t>Um sérum e um creme dedicados foram concebidos para restaurar a vitalidade</w:t>
      </w:r>
      <w:r>
        <w:rPr>
          <w:rFonts w:ascii="Garamond" w:eastAsia="Cardo" w:hAnsi="Garamond" w:cs="Cardo"/>
          <w:sz w:val="24"/>
          <w:szCs w:val="24"/>
          <w:lang w:val="pt-PT"/>
        </w:rPr>
        <w:t xml:space="preserve"> -</w:t>
      </w:r>
      <w:r w:rsidRPr="002C47F4">
        <w:rPr>
          <w:rFonts w:ascii="Garamond" w:eastAsia="Cardo" w:hAnsi="Garamond" w:cs="Cardo"/>
          <w:sz w:val="24"/>
          <w:szCs w:val="24"/>
          <w:lang w:val="pt-PT"/>
        </w:rPr>
        <w:t xml:space="preserve"> para ajudar a apoiar a </w:t>
      </w:r>
      <w:r w:rsidRPr="002C47F4">
        <w:rPr>
          <w:rFonts w:ascii="Garamond" w:eastAsia="Cardo" w:hAnsi="Garamond" w:cs="Cardo"/>
          <w:b/>
          <w:bCs/>
          <w:sz w:val="24"/>
          <w:szCs w:val="24"/>
          <w:lang w:val="pt-PT"/>
        </w:rPr>
        <w:t>recuperação da pele</w:t>
      </w:r>
      <w:r w:rsidRPr="002C47F4">
        <w:rPr>
          <w:rFonts w:ascii="Garamond" w:eastAsia="Cardo" w:hAnsi="Garamond" w:cs="Cardo"/>
          <w:sz w:val="24"/>
          <w:szCs w:val="24"/>
          <w:lang w:val="pt-PT"/>
        </w:rPr>
        <w:t>, revitalizando as células e reconstruindo a estrutura enquanto reequilibram a função. Nesta fase, o objetivo é ajudar a pele a ter um desempenho como se o tempo tivesse passado de forma diferente.</w:t>
      </w:r>
    </w:p>
    <w:p w14:paraId="155389F8" w14:textId="779C286B" w:rsidR="1036E871" w:rsidRPr="002C47F4" w:rsidRDefault="1036E871" w:rsidP="1036E871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</w:p>
    <w:p w14:paraId="59A00064" w14:textId="3BD14C05" w:rsidR="00A7352D" w:rsidRPr="002C47F4" w:rsidRDefault="002C47F4" w:rsidP="002C47F4">
      <w:pPr>
        <w:ind w:left="2124" w:firstLine="708"/>
        <w:jc w:val="both"/>
        <w:rPr>
          <w:rFonts w:ascii="Miller Display Lancome Light" w:hAnsi="Miller Display Lancome Light"/>
          <w:highlight w:val="yellow"/>
          <w:lang w:val="pt-PT"/>
        </w:rPr>
      </w:pPr>
      <w:r w:rsidRPr="002C47F4">
        <w:rPr>
          <w:rFonts w:ascii="Garamond" w:eastAsia="Cardo" w:hAnsi="Garamond" w:cs="Cardo"/>
          <w:b/>
          <w:bCs/>
          <w:sz w:val="24"/>
          <w:szCs w:val="24"/>
          <w:lang w:val="pt-PT"/>
        </w:rPr>
        <w:t>O COMPOSTO “RESET”</w:t>
      </w:r>
    </w:p>
    <w:p w14:paraId="5C3B88BF" w14:textId="77777777" w:rsidR="002C47F4" w:rsidRDefault="002C47F4" w:rsidP="00EA56ED">
      <w:pPr>
        <w:jc w:val="center"/>
        <w:rPr>
          <w:rFonts w:ascii="Garamond" w:eastAsia="Garamond" w:hAnsi="Garamond" w:cs="Garamond"/>
          <w:sz w:val="24"/>
          <w:szCs w:val="24"/>
          <w:lang w:val="pt-PT"/>
        </w:rPr>
      </w:pPr>
      <w:r w:rsidRPr="002C47F4">
        <w:rPr>
          <w:rFonts w:ascii="Garamond" w:eastAsia="Garamond" w:hAnsi="Garamond" w:cs="Garamond"/>
          <w:sz w:val="24"/>
          <w:szCs w:val="24"/>
          <w:lang w:val="pt-PT"/>
        </w:rPr>
        <w:t xml:space="preserve">Dentro do modelo de intervenção </w:t>
      </w:r>
      <w:r w:rsidRPr="002C47F4">
        <w:rPr>
          <w:rFonts w:ascii="Garamond" w:eastAsia="Garamond" w:hAnsi="Garamond" w:cs="Garamond"/>
          <w:b/>
          <w:bCs/>
          <w:sz w:val="24"/>
          <w:szCs w:val="24"/>
          <w:lang w:val="pt-PT"/>
        </w:rPr>
        <w:t>RESET</w:t>
      </w:r>
      <w:r w:rsidRPr="002C47F4">
        <w:rPr>
          <w:rFonts w:ascii="Garamond" w:eastAsia="Garamond" w:hAnsi="Garamond" w:cs="Garamond"/>
          <w:sz w:val="24"/>
          <w:szCs w:val="24"/>
          <w:lang w:val="pt-PT"/>
        </w:rPr>
        <w:t>, o objetivo principal é uma abordagem proativa que ajude a apoiar a recuperação da pele ao longo do tempo.</w:t>
      </w:r>
      <w:r w:rsidRPr="002C47F4">
        <w:rPr>
          <w:rFonts w:ascii="Garamond" w:eastAsia="Garamond" w:hAnsi="Garamond" w:cs="Garamond"/>
          <w:sz w:val="24"/>
          <w:szCs w:val="24"/>
          <w:lang w:val="pt-PT"/>
        </w:rPr>
        <w:t xml:space="preserve"> </w:t>
      </w:r>
    </w:p>
    <w:p w14:paraId="4910796C" w14:textId="5C948DF8" w:rsidR="00EA56ED" w:rsidRPr="002C47F4" w:rsidRDefault="460C2E03" w:rsidP="00EA56ED">
      <w:pPr>
        <w:jc w:val="center"/>
        <w:rPr>
          <w:rFonts w:ascii="Garamond" w:eastAsia="Garamond" w:hAnsi="Garamond" w:cs="Garamond"/>
          <w:sz w:val="24"/>
          <w:szCs w:val="24"/>
          <w:lang w:val="pt-PT"/>
        </w:rPr>
      </w:pPr>
      <w:r w:rsidRPr="002C47F4">
        <w:rPr>
          <w:rFonts w:ascii="Garamond" w:eastAsia="Garamond" w:hAnsi="Garamond" w:cs="Garamond"/>
          <w:sz w:val="24"/>
          <w:szCs w:val="24"/>
          <w:lang w:val="pt-PT"/>
        </w:rPr>
        <w:t xml:space="preserve">RESET: </w:t>
      </w:r>
      <w:r w:rsidR="002C47F4" w:rsidRPr="002C47F4">
        <w:rPr>
          <w:rFonts w:ascii="Garamond" w:eastAsia="Garamond" w:hAnsi="Garamond" w:cs="Garamond"/>
          <w:sz w:val="24"/>
          <w:szCs w:val="24"/>
          <w:lang w:val="pt-PT"/>
        </w:rPr>
        <w:t xml:space="preserve">Açúcares de sinalização, </w:t>
      </w:r>
      <w:proofErr w:type="spellStart"/>
      <w:r w:rsidR="002C47F4" w:rsidRPr="002C47F4">
        <w:rPr>
          <w:rFonts w:ascii="Garamond" w:eastAsia="Garamond" w:hAnsi="Garamond" w:cs="Garamond"/>
          <w:sz w:val="24"/>
          <w:szCs w:val="24"/>
          <w:lang w:val="pt-PT"/>
        </w:rPr>
        <w:t>biomiméticos</w:t>
      </w:r>
      <w:proofErr w:type="spellEnd"/>
      <w:r w:rsidR="002C47F4" w:rsidRPr="002C47F4">
        <w:rPr>
          <w:rFonts w:ascii="Garamond" w:eastAsia="Garamond" w:hAnsi="Garamond" w:cs="Garamond"/>
          <w:sz w:val="24"/>
          <w:szCs w:val="24"/>
          <w:lang w:val="pt-PT"/>
        </w:rPr>
        <w:t xml:space="preserve"> e reconhecíveis pela pele, um precursor de NAD+ e derivados de aminoácidos, concebidos para apoiar a recuperação da pele</w:t>
      </w:r>
      <w:r w:rsidR="002C47F4">
        <w:rPr>
          <w:rFonts w:ascii="Garamond" w:eastAsia="Garamond" w:hAnsi="Garamond" w:cs="Garamond"/>
          <w:sz w:val="24"/>
          <w:szCs w:val="24"/>
          <w:lang w:val="pt-PT"/>
        </w:rPr>
        <w:t>, sendo o objetivo ajudar</w:t>
      </w:r>
      <w:r w:rsidR="002C47F4" w:rsidRPr="002C47F4">
        <w:rPr>
          <w:rFonts w:ascii="Garamond" w:eastAsia="Garamond" w:hAnsi="Garamond" w:cs="Garamond"/>
          <w:sz w:val="24"/>
          <w:szCs w:val="24"/>
          <w:lang w:val="pt-PT"/>
        </w:rPr>
        <w:t xml:space="preserve"> a repor os sinais visíveis de envelhecimento após o seu aparecimento.</w:t>
      </w:r>
    </w:p>
    <w:p w14:paraId="4E247B33" w14:textId="180EF89B" w:rsidR="300FD7E6" w:rsidRPr="002C47F4" w:rsidRDefault="300FD7E6" w:rsidP="300FD7E6">
      <w:pPr>
        <w:jc w:val="center"/>
        <w:rPr>
          <w:rFonts w:ascii="Garamond" w:eastAsia="Garamond" w:hAnsi="Garamond" w:cs="Garamond"/>
          <w:sz w:val="24"/>
          <w:szCs w:val="24"/>
          <w:lang w:val="pt-PT"/>
        </w:rPr>
      </w:pPr>
    </w:p>
    <w:p w14:paraId="105DD60B" w14:textId="6DE40659" w:rsidR="3AD360CD" w:rsidRPr="002C47F4" w:rsidRDefault="00EA56ED" w:rsidP="002C47F4">
      <w:pPr>
        <w:jc w:val="center"/>
        <w:rPr>
          <w:rStyle w:val="normaltextrun"/>
          <w:rFonts w:ascii="Garamond" w:hAnsi="Garamond" w:cs="Segoe UI"/>
          <w:lang w:val="pt-PT"/>
        </w:rPr>
      </w:pPr>
      <w:r w:rsidRPr="002C47F4">
        <w:rPr>
          <w:rFonts w:ascii="Garamond" w:eastAsia="Cardo" w:hAnsi="Garamond" w:cs="Cardo"/>
          <w:i/>
          <w:iCs/>
          <w:sz w:val="24"/>
          <w:szCs w:val="24"/>
          <w:lang w:val="pt-PT"/>
        </w:rPr>
        <w:t>"</w:t>
      </w:r>
      <w:r w:rsidR="002C47F4" w:rsidRPr="002C47F4">
        <w:rPr>
          <w:lang w:val="pt-PT"/>
        </w:rPr>
        <w:t xml:space="preserve"> </w:t>
      </w:r>
      <w:r w:rsidR="002C47F4" w:rsidRPr="002C47F4">
        <w:rPr>
          <w:rFonts w:ascii="Garamond" w:eastAsia="Cardo" w:hAnsi="Garamond" w:cs="Cardo"/>
          <w:i/>
          <w:iCs/>
          <w:sz w:val="24"/>
          <w:szCs w:val="24"/>
          <w:lang w:val="pt-PT"/>
        </w:rPr>
        <w:t xml:space="preserve">Reverte os danos visíveis da pele para restaurar a vitalidade </w:t>
      </w:r>
      <w:r w:rsidR="002C47F4">
        <w:rPr>
          <w:rFonts w:ascii="Garamond" w:eastAsia="Cardo" w:hAnsi="Garamond" w:cs="Cardo"/>
          <w:i/>
          <w:iCs/>
          <w:sz w:val="24"/>
          <w:szCs w:val="24"/>
          <w:lang w:val="pt-PT"/>
        </w:rPr>
        <w:t>da pele."</w:t>
      </w:r>
      <w:r w:rsidR="002C47F4" w:rsidRPr="002C47F4">
        <w:rPr>
          <w:rStyle w:val="normaltextrun"/>
          <w:rFonts w:ascii="Garamond" w:hAnsi="Garamond" w:cs="Segoe UI"/>
          <w:lang w:val="pt-PT"/>
        </w:rPr>
        <w:t xml:space="preserve"> </w:t>
      </w:r>
      <w:r w:rsidR="002C47F4">
        <w:rPr>
          <w:rStyle w:val="normaltextrun"/>
          <w:rFonts w:ascii="Garamond" w:hAnsi="Garamond" w:cs="Segoe UI"/>
          <w:lang w:val="pt-PT"/>
        </w:rPr>
        <w:t>-</w:t>
      </w:r>
      <w:r w:rsidR="002C47F4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r w:rsidR="002C47F4" w:rsidRPr="000B2DA0">
        <w:rPr>
          <w:rFonts w:ascii="Garamond" w:eastAsia="Cardo" w:hAnsi="Garamond" w:cs="Cardo"/>
          <w:sz w:val="24"/>
          <w:szCs w:val="24"/>
          <w:lang w:val="pt-PT"/>
        </w:rPr>
        <w:t xml:space="preserve">Dra. </w:t>
      </w:r>
      <w:proofErr w:type="spellStart"/>
      <w:r w:rsidR="002C47F4" w:rsidRPr="00DC2B6D">
        <w:rPr>
          <w:rFonts w:ascii="Garamond" w:eastAsia="Cardo" w:hAnsi="Garamond" w:cs="Cardo"/>
          <w:sz w:val="24"/>
          <w:szCs w:val="24"/>
          <w:lang w:val="pt-PT"/>
        </w:rPr>
        <w:t>Annie</w:t>
      </w:r>
      <w:proofErr w:type="spellEnd"/>
      <w:r w:rsidR="002C47F4" w:rsidRPr="00DC2B6D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proofErr w:type="spellStart"/>
      <w:r w:rsidR="002C47F4" w:rsidRPr="00DC2B6D">
        <w:rPr>
          <w:rFonts w:ascii="Garamond" w:eastAsia="Cardo" w:hAnsi="Garamond" w:cs="Cardo"/>
          <w:sz w:val="24"/>
          <w:szCs w:val="24"/>
          <w:lang w:val="pt-PT"/>
        </w:rPr>
        <w:t>Black</w:t>
      </w:r>
      <w:proofErr w:type="spellEnd"/>
      <w:r w:rsidR="002C47F4" w:rsidRPr="00DC2B6D">
        <w:rPr>
          <w:rFonts w:ascii="Garamond" w:eastAsia="Cardo" w:hAnsi="Garamond" w:cs="Cardo"/>
          <w:sz w:val="24"/>
          <w:szCs w:val="24"/>
          <w:lang w:val="pt-PT"/>
        </w:rPr>
        <w:t>, Diretora Científica Internacional de Lancôme.</w:t>
      </w:r>
    </w:p>
    <w:p w14:paraId="610352A9" w14:textId="77777777" w:rsidR="00036866" w:rsidRPr="002C47F4" w:rsidRDefault="00036866" w:rsidP="1036E871">
      <w:pPr>
        <w:jc w:val="center"/>
        <w:rPr>
          <w:rStyle w:val="normaltextrun"/>
          <w:rFonts w:ascii="Garamond" w:hAnsi="Garamond" w:cs="Segoe UI"/>
          <w:lang w:val="pt-PT"/>
        </w:rPr>
      </w:pPr>
    </w:p>
    <w:p w14:paraId="6FAFC2C4" w14:textId="3BF4E856" w:rsidR="00494458" w:rsidRPr="003B4D5E" w:rsidRDefault="003B4D5E" w:rsidP="002C47F4">
      <w:pPr>
        <w:jc w:val="center"/>
        <w:rPr>
          <w:rStyle w:val="normaltextrun"/>
          <w:rFonts w:ascii="Garamond" w:eastAsia="Cardo" w:hAnsi="Garamond" w:cs="Cardo"/>
          <w:b/>
          <w:bCs/>
          <w:sz w:val="24"/>
          <w:szCs w:val="24"/>
          <w:lang w:val="pt-PT"/>
        </w:rPr>
      </w:pPr>
      <w:r w:rsidRPr="002C47F4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RESULTADOS DO SÉRUM E CREME </w:t>
      </w:r>
      <w:r w:rsidR="00494458" w:rsidRPr="003B4D5E">
        <w:rPr>
          <w:rFonts w:ascii="Garamond" w:eastAsia="Cardo" w:hAnsi="Garamond" w:cs="Cardo"/>
          <w:b/>
          <w:bCs/>
          <w:sz w:val="24"/>
          <w:szCs w:val="24"/>
          <w:lang w:val="pt-PT"/>
        </w:rPr>
        <w:t>RESET:</w:t>
      </w:r>
    </w:p>
    <w:p w14:paraId="66DDD76B" w14:textId="5EE02405" w:rsidR="1036E871" w:rsidRPr="003B4D5E" w:rsidRDefault="003B4D5E" w:rsidP="1036E871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3B4D5E">
        <w:rPr>
          <w:rStyle w:val="normaltextrun"/>
          <w:rFonts w:ascii="Garamond" w:hAnsi="Garamond" w:cs="Segoe UI"/>
          <w:lang w:val="pt-PT"/>
        </w:rPr>
        <w:t>+55% de pele com mais elasticidade</w:t>
      </w:r>
      <w:r w:rsidRPr="003B4D5E">
        <w:rPr>
          <w:rStyle w:val="normaltextrun"/>
          <w:rFonts w:ascii="Cambria Math" w:hAnsi="Cambria Math" w:cs="Cambria Math"/>
          <w:lang w:val="pt-PT"/>
        </w:rPr>
        <w:t>⁶</w:t>
      </w:r>
      <w:r w:rsidRPr="003B4D5E">
        <w:rPr>
          <w:rStyle w:val="normaltextrun"/>
          <w:rFonts w:ascii="Garamond" w:hAnsi="Garamond" w:cs="Segoe UI"/>
          <w:lang w:val="pt-PT"/>
        </w:rPr>
        <w:t xml:space="preserve"> | +15% de renova</w:t>
      </w:r>
      <w:r w:rsidRPr="003B4D5E">
        <w:rPr>
          <w:rStyle w:val="normaltextrun"/>
          <w:rFonts w:ascii="Garamond" w:hAnsi="Garamond" w:cs="Garamond"/>
          <w:lang w:val="pt-PT"/>
        </w:rPr>
        <w:t>çã</w:t>
      </w:r>
      <w:r w:rsidRPr="003B4D5E">
        <w:rPr>
          <w:rStyle w:val="normaltextrun"/>
          <w:rFonts w:ascii="Garamond" w:hAnsi="Garamond" w:cs="Segoe UI"/>
          <w:lang w:val="pt-PT"/>
        </w:rPr>
        <w:t>o celular superficial mais r</w:t>
      </w:r>
      <w:r w:rsidRPr="003B4D5E">
        <w:rPr>
          <w:rStyle w:val="normaltextrun"/>
          <w:rFonts w:ascii="Garamond" w:hAnsi="Garamond" w:cs="Garamond"/>
          <w:lang w:val="pt-PT"/>
        </w:rPr>
        <w:t>á</w:t>
      </w:r>
      <w:r w:rsidRPr="003B4D5E">
        <w:rPr>
          <w:rStyle w:val="normaltextrun"/>
          <w:rFonts w:ascii="Garamond" w:hAnsi="Garamond" w:cs="Segoe UI"/>
          <w:lang w:val="pt-PT"/>
        </w:rPr>
        <w:t>pida</w:t>
      </w:r>
      <w:r w:rsidRPr="003B4D5E">
        <w:rPr>
          <w:rStyle w:val="normaltextrun"/>
          <w:rFonts w:ascii="Cambria Math" w:hAnsi="Cambria Math" w:cs="Cambria Math"/>
          <w:lang w:val="pt-PT"/>
        </w:rPr>
        <w:t>⁷</w:t>
      </w:r>
    </w:p>
    <w:p w14:paraId="6F41109A" w14:textId="1B304D27" w:rsidR="309DF700" w:rsidRPr="003B4D5E" w:rsidRDefault="309DF700" w:rsidP="309DF700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</w:p>
    <w:p w14:paraId="72D386BF" w14:textId="532E2AB2" w:rsidR="00EE125C" w:rsidRDefault="003B4D5E" w:rsidP="1036E871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Cada fase apresenta um creme dedicado, acompanhado por um sérum para as gamas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Intercept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e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Reset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>. Formulado com o maior avanço de ativos inovadores de Lancôme desde o Pro-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Xylane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, há 20 anos, o </w:t>
      </w:r>
      <w:proofErr w:type="spellStart"/>
      <w:r w:rsidRPr="003B4D5E">
        <w:rPr>
          <w:rFonts w:ascii="Garamond" w:eastAsia="Cardo" w:hAnsi="Garamond" w:cs="Cardo"/>
          <w:b/>
          <w:bCs/>
          <w:sz w:val="24"/>
          <w:szCs w:val="24"/>
          <w:lang w:val="pt-PT"/>
        </w:rPr>
        <w:t>Mitopure</w:t>
      </w:r>
      <w:proofErr w:type="spellEnd"/>
      <w:r w:rsidRPr="003B4D5E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™ da </w:t>
      </w:r>
      <w:proofErr w:type="spellStart"/>
      <w:r w:rsidRPr="003B4D5E">
        <w:rPr>
          <w:rFonts w:ascii="Garamond" w:eastAsia="Cardo" w:hAnsi="Garamond" w:cs="Cardo"/>
          <w:b/>
          <w:bCs/>
          <w:sz w:val="24"/>
          <w:szCs w:val="24"/>
          <w:lang w:val="pt-PT"/>
        </w:rPr>
        <w:t>Timeline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>, o regime é informado por mais de uma década de investigação científica integrativa.</w:t>
      </w:r>
    </w:p>
    <w:p w14:paraId="137AEDB0" w14:textId="77777777" w:rsidR="003B4D5E" w:rsidRPr="003B4D5E" w:rsidRDefault="003B4D5E" w:rsidP="1036E871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</w:p>
    <w:p w14:paraId="64979194" w14:textId="3735A770" w:rsidR="00EE125C" w:rsidRPr="003B4D5E" w:rsidRDefault="003B4D5E" w:rsidP="003B4D5E">
      <w:pPr>
        <w:jc w:val="both"/>
        <w:rPr>
          <w:rFonts w:ascii="Garamond" w:eastAsia="Cardo" w:hAnsi="Garamond" w:cs="Cardo"/>
          <w:sz w:val="24"/>
          <w:szCs w:val="24"/>
          <w:lang w:val="pt-PT"/>
        </w:rPr>
      </w:pPr>
      <w:r w:rsidRPr="003B4D5E">
        <w:rPr>
          <w:rFonts w:ascii="Garamond" w:eastAsia="Cardo" w:hAnsi="Garamond" w:cs="Cardo"/>
          <w:sz w:val="24"/>
          <w:szCs w:val="24"/>
          <w:lang w:val="pt-PT"/>
        </w:rPr>
        <w:t>Cada rotina foi concebida para ser utilizada exclusivamente — os produtos não são intercambiáveis nem devem ser sobrepostos entre fases. A precisão do ritual reside na sua intencionalidade: uma rotina de cada vez, para a máxima relevância biológica e impacto visível.</w:t>
      </w:r>
    </w:p>
    <w:p w14:paraId="28932619" w14:textId="7194E96C" w:rsidR="1036E871" w:rsidRPr="003B4D5E" w:rsidRDefault="003B4D5E" w:rsidP="003B4D5E">
      <w:pPr>
        <w:jc w:val="both"/>
        <w:rPr>
          <w:rFonts w:ascii="Garamond" w:eastAsia="Cardo" w:hAnsi="Garamond" w:cs="Cardo"/>
          <w:sz w:val="24"/>
          <w:szCs w:val="24"/>
          <w:lang w:val="pt-PT"/>
        </w:rPr>
      </w:pPr>
      <w:r w:rsidRPr="003B4D5E">
        <w:rPr>
          <w:rFonts w:ascii="Garamond" w:eastAsia="Cardo" w:hAnsi="Garamond" w:cs="Cardo"/>
          <w:sz w:val="24"/>
          <w:szCs w:val="24"/>
          <w:lang w:val="pt-PT"/>
        </w:rPr>
        <w:lastRenderedPageBreak/>
        <w:t>O resultado é um protocolo que não se limita a tratar a pele à medida que esta envelhece. Coloca o controlo da idade biológica visível da pele nas mãos do utilizador.</w:t>
      </w:r>
    </w:p>
    <w:p w14:paraId="74484E43" w14:textId="77777777" w:rsidR="003B4D5E" w:rsidRPr="003B4D5E" w:rsidRDefault="003B4D5E" w:rsidP="00BE3D93">
      <w:pPr>
        <w:spacing w:before="240" w:after="240"/>
        <w:jc w:val="both"/>
        <w:rPr>
          <w:rFonts w:ascii="Garamond" w:eastAsia="Garamond" w:hAnsi="Garamond" w:cs="Garamond"/>
          <w:b/>
          <w:bCs/>
          <w:sz w:val="24"/>
          <w:szCs w:val="24"/>
          <w:lang w:val="pt-PT"/>
        </w:rPr>
      </w:pPr>
      <w:r w:rsidRPr="003B4D5E">
        <w:rPr>
          <w:rFonts w:ascii="Garamond" w:eastAsia="Garamond" w:hAnsi="Garamond" w:cs="Garamond"/>
          <w:b/>
          <w:bCs/>
          <w:sz w:val="24"/>
          <w:szCs w:val="24"/>
          <w:lang w:val="pt-PT"/>
        </w:rPr>
        <w:t>UM LEGADO REIMAGINADO PARA A MODERNIDADE E SUSTENTABILIDADE</w:t>
      </w:r>
      <w:r w:rsidRPr="003B4D5E">
        <w:rPr>
          <w:rFonts w:ascii="Garamond" w:eastAsia="Garamond" w:hAnsi="Garamond" w:cs="Garamond"/>
          <w:b/>
          <w:bCs/>
          <w:sz w:val="24"/>
          <w:szCs w:val="24"/>
          <w:lang w:val="pt-PT"/>
        </w:rPr>
        <w:t xml:space="preserve"> </w:t>
      </w:r>
    </w:p>
    <w:p w14:paraId="7CB855A8" w14:textId="333887E9" w:rsidR="003B4D5E" w:rsidRPr="003B4D5E" w:rsidRDefault="003B4D5E" w:rsidP="003B4D5E">
      <w:pPr>
        <w:jc w:val="both"/>
        <w:rPr>
          <w:rFonts w:ascii="Garamond" w:eastAsia="Cardo" w:hAnsi="Garamond" w:cs="Cardo"/>
          <w:sz w:val="24"/>
          <w:szCs w:val="24"/>
          <w:lang w:val="pt-PT"/>
        </w:rPr>
      </w:pPr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Inspirado na icónica </w:t>
      </w:r>
      <w:r w:rsidRPr="003B4D5E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embalagem </w:t>
      </w:r>
      <w:proofErr w:type="spellStart"/>
      <w:r w:rsidRPr="003B4D5E">
        <w:rPr>
          <w:rFonts w:ascii="Garamond" w:eastAsia="Cardo" w:hAnsi="Garamond" w:cs="Cardo"/>
          <w:b/>
          <w:bCs/>
          <w:sz w:val="24"/>
          <w:szCs w:val="24"/>
          <w:lang w:val="pt-PT"/>
        </w:rPr>
        <w:t>Absolue</w:t>
      </w:r>
      <w:proofErr w:type="spellEnd"/>
      <w:r w:rsidRPr="003B4D5E"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 de 1965</w:t>
      </w:r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, o design do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Absolue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Longevity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MD revisita um momento de inovação audaciosa na história de Lancôme, reinterpretado através de uma lente contemporânea. Enraizada numa herança de excelência e inovação, a embalagem inspira-se nos arquivos de beleza de Lancôme, expressando os códigos intemporais de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Absolue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com precisão moderna. Este renascimento honra o passado enquanto olha para o futuro de forma elevada, refinada e intencionalmente concebida para durar. </w:t>
      </w:r>
      <w:r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Com um </w:t>
      </w:r>
      <w:proofErr w:type="spellStart"/>
      <w:r>
        <w:rPr>
          <w:rFonts w:ascii="Garamond" w:eastAsia="Cardo" w:hAnsi="Garamond" w:cs="Cardo"/>
          <w:b/>
          <w:bCs/>
          <w:sz w:val="24"/>
          <w:szCs w:val="24"/>
          <w:lang w:val="pt-PT"/>
        </w:rPr>
        <w:t>packaging</w:t>
      </w:r>
      <w:proofErr w:type="spellEnd"/>
      <w:r>
        <w:rPr>
          <w:rFonts w:ascii="Garamond" w:eastAsia="Cardo" w:hAnsi="Garamond" w:cs="Cardo"/>
          <w:b/>
          <w:bCs/>
          <w:sz w:val="24"/>
          <w:szCs w:val="24"/>
          <w:lang w:val="pt-PT"/>
        </w:rPr>
        <w:t xml:space="preserve"> recarregável</w:t>
      </w:r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, o creme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Absolue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Longevity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MD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Intercept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reflete o compromisso de Lancôme com a longevidade, não apenas na pele, mas na própria criação.</w:t>
      </w:r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</w:p>
    <w:p w14:paraId="0DDF2AFF" w14:textId="77777777" w:rsidR="003B4D5E" w:rsidRDefault="003B4D5E" w:rsidP="00BE3D93">
      <w:pPr>
        <w:jc w:val="center"/>
        <w:rPr>
          <w:rFonts w:ascii="Gotham Book" w:eastAsia="Garamond" w:hAnsi="Gotham Book" w:cs="Garamond"/>
          <w:sz w:val="20"/>
          <w:szCs w:val="20"/>
          <w:lang w:val="pt-PT"/>
        </w:rPr>
      </w:pPr>
    </w:p>
    <w:p w14:paraId="5D820BEB" w14:textId="77777777" w:rsidR="003B4D5E" w:rsidRPr="003B4D5E" w:rsidRDefault="003B4D5E" w:rsidP="00BE3D93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Comparando o peso de cada material utilizado num boião versus uma recarga do creme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Absolue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Longevity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MD </w:t>
      </w:r>
      <w:proofErr w:type="spellStart"/>
      <w:r w:rsidRPr="003B4D5E">
        <w:rPr>
          <w:rFonts w:ascii="Garamond" w:eastAsia="Cardo" w:hAnsi="Garamond" w:cs="Cardo"/>
          <w:sz w:val="24"/>
          <w:szCs w:val="24"/>
          <w:lang w:val="pt-PT"/>
        </w:rPr>
        <w:t>Intercept</w:t>
      </w:r>
      <w:proofErr w:type="spellEnd"/>
      <w:r w:rsidRPr="003B4D5E">
        <w:rPr>
          <w:rFonts w:ascii="Garamond" w:eastAsia="Cardo" w:hAnsi="Garamond" w:cs="Cardo"/>
          <w:sz w:val="24"/>
          <w:szCs w:val="24"/>
          <w:lang w:val="pt-PT"/>
        </w:rPr>
        <w:t>, ajuda a poupar:</w:t>
      </w:r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 </w:t>
      </w:r>
    </w:p>
    <w:p w14:paraId="7CD74122" w14:textId="1BB1D586" w:rsidR="00BE3D93" w:rsidRPr="003B4D5E" w:rsidRDefault="00BE3D93" w:rsidP="00BE3D93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3B4D5E">
        <w:rPr>
          <w:rFonts w:ascii="Garamond" w:eastAsia="Cardo" w:hAnsi="Garamond" w:cs="Cardo"/>
          <w:sz w:val="24"/>
          <w:szCs w:val="24"/>
          <w:lang w:val="pt-PT"/>
        </w:rPr>
        <w:t xml:space="preserve">100% </w:t>
      </w:r>
      <w:r w:rsidR="003B4D5E" w:rsidRPr="003B4D5E">
        <w:rPr>
          <w:rFonts w:ascii="Garamond" w:eastAsia="Cardo" w:hAnsi="Garamond" w:cs="Cardo"/>
          <w:sz w:val="24"/>
          <w:szCs w:val="24"/>
          <w:lang w:val="pt-PT"/>
        </w:rPr>
        <w:t>vidro</w:t>
      </w:r>
      <w:r w:rsidRPr="003B4D5E">
        <w:rPr>
          <w:rFonts w:ascii="Gotham Book" w:eastAsia="Aptos" w:hAnsi="Gotham Book" w:cs="Aptos"/>
          <w:sz w:val="20"/>
          <w:szCs w:val="20"/>
          <w:vertAlign w:val="superscript"/>
          <w:lang w:val="pt-PT"/>
        </w:rPr>
        <w:t>12</w:t>
      </w:r>
    </w:p>
    <w:p w14:paraId="68EAB39B" w14:textId="456C1939" w:rsidR="00BE3D93" w:rsidRPr="003B4D5E" w:rsidRDefault="00BE3D93" w:rsidP="00BE3D93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3B4D5E">
        <w:rPr>
          <w:rFonts w:ascii="Garamond" w:eastAsia="Cardo" w:hAnsi="Garamond" w:cs="Cardo"/>
          <w:sz w:val="24"/>
          <w:szCs w:val="24"/>
          <w:lang w:val="pt-PT"/>
        </w:rPr>
        <w:t>40% pl</w:t>
      </w:r>
      <w:r w:rsidR="003B4D5E" w:rsidRPr="003B4D5E">
        <w:rPr>
          <w:rFonts w:ascii="Garamond" w:eastAsia="Cardo" w:hAnsi="Garamond" w:cs="Cardo"/>
          <w:sz w:val="24"/>
          <w:szCs w:val="24"/>
          <w:lang w:val="pt-PT"/>
        </w:rPr>
        <w:t>ástico</w:t>
      </w:r>
      <w:r w:rsidRPr="003B4D5E">
        <w:rPr>
          <w:rFonts w:ascii="Gotham Book" w:eastAsia="Aptos" w:hAnsi="Gotham Book" w:cs="Aptos"/>
          <w:sz w:val="20"/>
          <w:szCs w:val="20"/>
          <w:vertAlign w:val="superscript"/>
          <w:lang w:val="pt-PT"/>
        </w:rPr>
        <w:t>12</w:t>
      </w:r>
    </w:p>
    <w:p w14:paraId="0EF91DB3" w14:textId="74309C96" w:rsidR="00BE3D93" w:rsidRPr="003B4D5E" w:rsidRDefault="00BE3D93" w:rsidP="00BE3D93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3B4D5E">
        <w:rPr>
          <w:rFonts w:ascii="Garamond" w:eastAsia="Cardo" w:hAnsi="Garamond" w:cs="Cardo"/>
          <w:sz w:val="24"/>
          <w:szCs w:val="24"/>
          <w:lang w:val="pt-PT"/>
        </w:rPr>
        <w:t>31% car</w:t>
      </w:r>
      <w:r w:rsidR="003B4D5E" w:rsidRPr="003B4D5E">
        <w:rPr>
          <w:rFonts w:ascii="Garamond" w:eastAsia="Cardo" w:hAnsi="Garamond" w:cs="Cardo"/>
          <w:sz w:val="24"/>
          <w:szCs w:val="24"/>
          <w:lang w:val="pt-PT"/>
        </w:rPr>
        <w:t>tão</w:t>
      </w:r>
      <w:r w:rsidRPr="003B4D5E">
        <w:rPr>
          <w:rFonts w:ascii="Gotham Book" w:eastAsia="Aptos" w:hAnsi="Gotham Book" w:cs="Aptos"/>
          <w:sz w:val="20"/>
          <w:szCs w:val="20"/>
          <w:vertAlign w:val="superscript"/>
          <w:lang w:val="pt-PT"/>
        </w:rPr>
        <w:t>12</w:t>
      </w:r>
    </w:p>
    <w:p w14:paraId="05F50E15" w14:textId="77777777" w:rsidR="00BE3D93" w:rsidRPr="003B4D5E" w:rsidRDefault="00BE3D93" w:rsidP="00BE3D93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  <w:r w:rsidRPr="003B4D5E">
        <w:rPr>
          <w:rFonts w:ascii="Garamond" w:eastAsia="Cardo" w:hAnsi="Garamond" w:cs="Cardo"/>
          <w:sz w:val="24"/>
          <w:szCs w:val="24"/>
          <w:lang w:val="pt-PT"/>
        </w:rPr>
        <w:t>95% metal</w:t>
      </w:r>
      <w:r w:rsidRPr="003B4D5E">
        <w:rPr>
          <w:rFonts w:ascii="Gotham Book" w:eastAsia="Aptos" w:hAnsi="Gotham Book" w:cs="Aptos"/>
          <w:sz w:val="20"/>
          <w:szCs w:val="20"/>
          <w:vertAlign w:val="superscript"/>
          <w:lang w:val="pt-PT"/>
        </w:rPr>
        <w:t>12</w:t>
      </w:r>
    </w:p>
    <w:bookmarkEnd w:id="0"/>
    <w:p w14:paraId="7BC9FDB7" w14:textId="77777777" w:rsidR="003B4D5E" w:rsidRDefault="003B4D5E" w:rsidP="003B4D5E">
      <w:pPr>
        <w:jc w:val="center"/>
        <w:rPr>
          <w:rFonts w:ascii="Garamond" w:eastAsia="Cardo" w:hAnsi="Garamond" w:cs="Cardo"/>
          <w:sz w:val="24"/>
          <w:szCs w:val="24"/>
          <w:lang w:val="pt-PT"/>
        </w:rPr>
      </w:pPr>
    </w:p>
    <w:p w14:paraId="0CB4F288" w14:textId="77777777" w:rsidR="003B4D5E" w:rsidRPr="003B4D5E" w:rsidRDefault="003B4D5E" w:rsidP="003B4D5E">
      <w:pPr>
        <w:rPr>
          <w:rFonts w:ascii="Garamond" w:eastAsia="Cardo" w:hAnsi="Garamond" w:cs="Cardo"/>
          <w:sz w:val="32"/>
          <w:szCs w:val="28"/>
          <w:lang w:val="pt-PT"/>
        </w:rPr>
      </w:pPr>
    </w:p>
    <w:p w14:paraId="7FC7002C" w14:textId="77777777" w:rsidR="003B4D5E" w:rsidRPr="003B4D5E" w:rsidRDefault="003B4D5E" w:rsidP="003B4D5E">
      <w:pPr>
        <w:rPr>
          <w:rFonts w:ascii="Garamond" w:eastAsia="Cardo" w:hAnsi="Garamond" w:cs="Cardo"/>
          <w:sz w:val="32"/>
          <w:szCs w:val="28"/>
          <w:lang w:val="pt-PT"/>
        </w:rPr>
      </w:pPr>
    </w:p>
    <w:p w14:paraId="7C490C1C" w14:textId="14C90B66" w:rsidR="003B4D5E" w:rsidRPr="003B4D5E" w:rsidRDefault="003B4D5E" w:rsidP="003B4D5E">
      <w:pPr>
        <w:rPr>
          <w:rFonts w:ascii="Garamond" w:eastAsia="Cardo" w:hAnsi="Garamond" w:cs="Cardo"/>
          <w:sz w:val="16"/>
          <w:szCs w:val="16"/>
          <w:lang w:val="pt-PT"/>
        </w:rPr>
      </w:pPr>
      <w:r w:rsidRPr="003B4D5E">
        <w:rPr>
          <w:rFonts w:ascii="Garamond" w:eastAsia="Cardo" w:hAnsi="Garamond" w:cs="Cardo"/>
          <w:sz w:val="16"/>
          <w:szCs w:val="16"/>
          <w:lang w:val="pt-PT"/>
        </w:rPr>
        <w:t xml:space="preserve">¹ Com base no estudo IQVIA, dezembro de 2025, 21 médicos dos EUA </w:t>
      </w:r>
      <w:proofErr w:type="spellStart"/>
      <w:r w:rsidRPr="003B4D5E">
        <w:rPr>
          <w:rFonts w:ascii="Garamond" w:eastAsia="Cardo" w:hAnsi="Garamond" w:cs="Cardo"/>
          <w:sz w:val="16"/>
          <w:szCs w:val="16"/>
          <w:lang w:val="pt-PT"/>
        </w:rPr>
        <w:t>auto-identificados</w:t>
      </w:r>
      <w:proofErr w:type="spellEnd"/>
      <w:r w:rsidRPr="003B4D5E">
        <w:rPr>
          <w:rFonts w:ascii="Garamond" w:eastAsia="Cardo" w:hAnsi="Garamond" w:cs="Cardo"/>
          <w:sz w:val="16"/>
          <w:szCs w:val="16"/>
          <w:lang w:val="pt-PT"/>
        </w:rPr>
        <w:t xml:space="preserve"> como médicos de longevidade.</w:t>
      </w:r>
    </w:p>
    <w:p w14:paraId="6BAA36AF" w14:textId="77777777" w:rsidR="003B4D5E" w:rsidRPr="003B4D5E" w:rsidRDefault="003B4D5E" w:rsidP="003B4D5E">
      <w:pPr>
        <w:rPr>
          <w:rFonts w:ascii="Garamond" w:eastAsia="Cardo" w:hAnsi="Garamond" w:cs="Cardo"/>
          <w:sz w:val="16"/>
          <w:szCs w:val="16"/>
          <w:lang w:val="pt-PT"/>
        </w:rPr>
      </w:pPr>
      <w:r w:rsidRPr="003B4D5E">
        <w:rPr>
          <w:rFonts w:ascii="Garamond" w:eastAsia="Cardo" w:hAnsi="Garamond" w:cs="Cardo"/>
          <w:sz w:val="16"/>
          <w:szCs w:val="16"/>
          <w:lang w:val="pt-PT"/>
        </w:rPr>
        <w:t>² Pontuação clínica, 76 pessoas após 3 meses.</w:t>
      </w:r>
    </w:p>
    <w:p w14:paraId="01C2949E" w14:textId="77777777" w:rsidR="003B4D5E" w:rsidRPr="003B4D5E" w:rsidRDefault="003B4D5E" w:rsidP="003B4D5E">
      <w:pPr>
        <w:rPr>
          <w:rFonts w:ascii="Garamond" w:eastAsia="Cardo" w:hAnsi="Garamond" w:cs="Cardo"/>
          <w:sz w:val="16"/>
          <w:szCs w:val="16"/>
          <w:lang w:val="pt-PT"/>
        </w:rPr>
      </w:pPr>
      <w:r w:rsidRPr="003B4D5E">
        <w:rPr>
          <w:rFonts w:ascii="Garamond" w:eastAsia="Cardo" w:hAnsi="Garamond" w:cs="Cardo"/>
          <w:sz w:val="16"/>
          <w:szCs w:val="16"/>
          <w:lang w:val="pt-PT"/>
        </w:rPr>
        <w:t xml:space="preserve">³ Teste </w:t>
      </w:r>
      <w:proofErr w:type="spellStart"/>
      <w:r w:rsidRPr="003B4D5E">
        <w:rPr>
          <w:rFonts w:ascii="Garamond" w:eastAsia="Cardo" w:hAnsi="Garamond" w:cs="Cardo"/>
          <w:sz w:val="16"/>
          <w:szCs w:val="16"/>
          <w:lang w:val="pt-PT"/>
        </w:rPr>
        <w:t>ex</w:t>
      </w:r>
      <w:proofErr w:type="spellEnd"/>
      <w:r w:rsidRPr="003B4D5E">
        <w:rPr>
          <w:rFonts w:ascii="Garamond" w:eastAsia="Cardo" w:hAnsi="Garamond" w:cs="Cardo"/>
          <w:sz w:val="16"/>
          <w:szCs w:val="16"/>
          <w:lang w:val="pt-PT"/>
        </w:rPr>
        <w:t xml:space="preserve"> vivo sobre a oxidação da superfície da pele com a fórmula do creme </w:t>
      </w:r>
      <w:proofErr w:type="spellStart"/>
      <w:r w:rsidRPr="003B4D5E">
        <w:rPr>
          <w:rFonts w:ascii="Garamond" w:eastAsia="Cardo" w:hAnsi="Garamond" w:cs="Cardo"/>
          <w:sz w:val="16"/>
          <w:szCs w:val="16"/>
          <w:lang w:val="pt-PT"/>
        </w:rPr>
        <w:t>Anticipate</w:t>
      </w:r>
      <w:proofErr w:type="spellEnd"/>
      <w:r w:rsidRPr="003B4D5E">
        <w:rPr>
          <w:rFonts w:ascii="Garamond" w:eastAsia="Cardo" w:hAnsi="Garamond" w:cs="Cardo"/>
          <w:sz w:val="16"/>
          <w:szCs w:val="16"/>
          <w:lang w:val="pt-PT"/>
        </w:rPr>
        <w:t>.</w:t>
      </w:r>
    </w:p>
    <w:p w14:paraId="0AFDCA5E" w14:textId="77777777" w:rsidR="003B4D5E" w:rsidRPr="003B4D5E" w:rsidRDefault="003B4D5E" w:rsidP="003B4D5E">
      <w:pPr>
        <w:rPr>
          <w:rFonts w:ascii="Garamond" w:eastAsia="Cardo" w:hAnsi="Garamond" w:cs="Cardo"/>
          <w:sz w:val="16"/>
          <w:szCs w:val="16"/>
          <w:lang w:val="pt-PT"/>
        </w:rPr>
      </w:pPr>
      <w:r w:rsidRPr="003B4D5E">
        <w:rPr>
          <w:rFonts w:ascii="Cambria Math" w:eastAsia="Cardo" w:hAnsi="Cambria Math" w:cs="Cambria Math"/>
          <w:sz w:val="16"/>
          <w:szCs w:val="16"/>
          <w:lang w:val="pt-PT"/>
        </w:rPr>
        <w:t>⁴</w:t>
      </w:r>
      <w:r w:rsidRPr="003B4D5E">
        <w:rPr>
          <w:rFonts w:ascii="Garamond" w:eastAsia="Cardo" w:hAnsi="Garamond" w:cs="Cardo"/>
          <w:sz w:val="16"/>
          <w:szCs w:val="16"/>
          <w:lang w:val="pt-PT"/>
        </w:rPr>
        <w:t xml:space="preserve"> Teste instrumental, 40 pessoas.</w:t>
      </w:r>
    </w:p>
    <w:p w14:paraId="4E94E0BA" w14:textId="77777777" w:rsidR="003B4D5E" w:rsidRPr="003B4D5E" w:rsidRDefault="003B4D5E" w:rsidP="003B4D5E">
      <w:pPr>
        <w:rPr>
          <w:rFonts w:ascii="Garamond" w:eastAsia="Cardo" w:hAnsi="Garamond" w:cs="Cardo"/>
          <w:sz w:val="16"/>
          <w:szCs w:val="16"/>
          <w:lang w:val="pt-PT"/>
        </w:rPr>
      </w:pPr>
      <w:r w:rsidRPr="003B4D5E">
        <w:rPr>
          <w:rFonts w:ascii="Cambria Math" w:eastAsia="Cardo" w:hAnsi="Cambria Math" w:cs="Cambria Math"/>
          <w:sz w:val="16"/>
          <w:szCs w:val="16"/>
          <w:lang w:val="pt-PT"/>
        </w:rPr>
        <w:t>⁵</w:t>
      </w:r>
      <w:r w:rsidRPr="003B4D5E">
        <w:rPr>
          <w:rFonts w:ascii="Garamond" w:eastAsia="Cardo" w:hAnsi="Garamond" w:cs="Cardo"/>
          <w:sz w:val="16"/>
          <w:szCs w:val="16"/>
          <w:lang w:val="pt-PT"/>
        </w:rPr>
        <w:t xml:space="preserve"> Teste instrumental, 31 pessoas, 22 dias.</w:t>
      </w:r>
    </w:p>
    <w:p w14:paraId="4C8D3873" w14:textId="77777777" w:rsidR="003B4D5E" w:rsidRPr="003B4D5E" w:rsidRDefault="003B4D5E" w:rsidP="003B4D5E">
      <w:pPr>
        <w:rPr>
          <w:rFonts w:ascii="Garamond" w:eastAsia="Cardo" w:hAnsi="Garamond" w:cs="Cardo"/>
          <w:sz w:val="16"/>
          <w:szCs w:val="16"/>
          <w:lang w:val="pt-PT"/>
        </w:rPr>
      </w:pPr>
      <w:r w:rsidRPr="003B4D5E">
        <w:rPr>
          <w:rFonts w:ascii="Cambria Math" w:eastAsia="Cardo" w:hAnsi="Cambria Math" w:cs="Cambria Math"/>
          <w:sz w:val="16"/>
          <w:szCs w:val="16"/>
          <w:lang w:val="pt-PT"/>
        </w:rPr>
        <w:t>⁶</w:t>
      </w:r>
      <w:r w:rsidRPr="003B4D5E">
        <w:rPr>
          <w:rFonts w:ascii="Garamond" w:eastAsia="Cardo" w:hAnsi="Garamond" w:cs="Cardo"/>
          <w:sz w:val="16"/>
          <w:szCs w:val="16"/>
          <w:lang w:val="pt-PT"/>
        </w:rPr>
        <w:t xml:space="preserve"> Teste instrumental, 40 pessoas.</w:t>
      </w:r>
    </w:p>
    <w:p w14:paraId="44959683" w14:textId="77777777" w:rsidR="003B4D5E" w:rsidRPr="003B4D5E" w:rsidRDefault="003B4D5E" w:rsidP="003B4D5E">
      <w:pPr>
        <w:rPr>
          <w:rFonts w:ascii="Garamond" w:eastAsia="Cardo" w:hAnsi="Garamond" w:cs="Cardo"/>
          <w:sz w:val="16"/>
          <w:szCs w:val="16"/>
          <w:lang w:val="pt-PT"/>
        </w:rPr>
      </w:pPr>
      <w:r w:rsidRPr="003B4D5E">
        <w:rPr>
          <w:rFonts w:ascii="Cambria Math" w:eastAsia="Cardo" w:hAnsi="Cambria Math" w:cs="Cambria Math"/>
          <w:sz w:val="16"/>
          <w:szCs w:val="16"/>
          <w:lang w:val="pt-PT"/>
        </w:rPr>
        <w:t>⁷</w:t>
      </w:r>
      <w:r w:rsidRPr="003B4D5E">
        <w:rPr>
          <w:rFonts w:ascii="Garamond" w:eastAsia="Cardo" w:hAnsi="Garamond" w:cs="Cardo"/>
          <w:sz w:val="16"/>
          <w:szCs w:val="16"/>
          <w:lang w:val="pt-PT"/>
        </w:rPr>
        <w:t xml:space="preserve"> Teste instrumental, 32 pessoas, 22 dias.</w:t>
      </w:r>
    </w:p>
    <w:p w14:paraId="1C20632B" w14:textId="12FE65D7" w:rsidR="00A4645E" w:rsidRPr="003B4D5E" w:rsidRDefault="003B4D5E" w:rsidP="003B4D5E">
      <w:pPr>
        <w:rPr>
          <w:rFonts w:ascii="Garamond" w:eastAsia="Cardo" w:hAnsi="Garamond" w:cs="Cardo"/>
          <w:sz w:val="16"/>
          <w:szCs w:val="16"/>
          <w:lang w:val="pt-PT"/>
        </w:rPr>
      </w:pPr>
      <w:r w:rsidRPr="003B4D5E">
        <w:rPr>
          <w:rFonts w:ascii="Cambria Math" w:eastAsia="Cardo" w:hAnsi="Cambria Math" w:cs="Cambria Math"/>
          <w:sz w:val="16"/>
          <w:szCs w:val="16"/>
          <w:lang w:val="pt-PT"/>
        </w:rPr>
        <w:t>⁸</w:t>
      </w:r>
      <w:r w:rsidRPr="003B4D5E">
        <w:rPr>
          <w:rFonts w:ascii="Garamond" w:eastAsia="Cardo" w:hAnsi="Garamond" w:cs="Cardo"/>
          <w:sz w:val="16"/>
          <w:szCs w:val="16"/>
          <w:lang w:val="pt-PT"/>
        </w:rPr>
        <w:t xml:space="preserve"> Comparando o peso de cada material utilizado num boião versus uma recarga.</w:t>
      </w:r>
    </w:p>
    <w:p w14:paraId="66B460AE" w14:textId="4AD22A08" w:rsidR="337ACF64" w:rsidRPr="003B4D5E" w:rsidRDefault="337ACF64" w:rsidP="337ACF64">
      <w:pPr>
        <w:rPr>
          <w:rFonts w:ascii="Garamond" w:eastAsia="Cardo" w:hAnsi="Garamond" w:cs="Cardo"/>
          <w:sz w:val="12"/>
          <w:szCs w:val="12"/>
          <w:lang w:val="pt-PT"/>
        </w:rPr>
      </w:pPr>
    </w:p>
    <w:p w14:paraId="104C3953" w14:textId="78C8A8E5" w:rsidR="337ACF64" w:rsidRPr="003B4D5E" w:rsidRDefault="337ACF64" w:rsidP="337ACF64">
      <w:pPr>
        <w:rPr>
          <w:rFonts w:ascii="Garamond" w:eastAsia="Cardo" w:hAnsi="Garamond" w:cs="Cardo"/>
          <w:sz w:val="12"/>
          <w:szCs w:val="12"/>
          <w:lang w:val="pt-PT"/>
        </w:rPr>
      </w:pPr>
    </w:p>
    <w:sectPr w:rsidR="337ACF64" w:rsidRPr="003B4D5E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610C" w14:textId="77777777" w:rsidR="002D620E" w:rsidRDefault="002D620E" w:rsidP="00EE125C">
      <w:pPr>
        <w:spacing w:line="240" w:lineRule="auto"/>
      </w:pPr>
      <w:r>
        <w:separator/>
      </w:r>
    </w:p>
  </w:endnote>
  <w:endnote w:type="continuationSeparator" w:id="0">
    <w:p w14:paraId="52D69E66" w14:textId="77777777" w:rsidR="002D620E" w:rsidRDefault="002D620E" w:rsidP="00EE125C">
      <w:pPr>
        <w:spacing w:line="240" w:lineRule="auto"/>
      </w:pPr>
      <w:r>
        <w:continuationSeparator/>
      </w:r>
    </w:p>
  </w:endnote>
  <w:endnote w:type="continuationNotice" w:id="1">
    <w:p w14:paraId="0230D8A2" w14:textId="77777777" w:rsidR="002D620E" w:rsidRDefault="002D62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do">
    <w:altName w:val="Calibri"/>
    <w:charset w:val="00"/>
    <w:family w:val="auto"/>
    <w:pitch w:val="default"/>
  </w:font>
  <w:font w:name="Miller Display Lancome Light">
    <w:panose1 w:val="00000000000000020000"/>
    <w:charset w:val="00"/>
    <w:family w:val="modern"/>
    <w:notTrueType/>
    <w:pitch w:val="variable"/>
    <w:sig w:usb0="800000EF" w:usb1="50000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4911" w14:textId="3523262B" w:rsidR="00EE125C" w:rsidRDefault="00EE12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07C089A" wp14:editId="7FA943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41630"/>
              <wp:effectExtent l="0" t="0" r="12065" b="0"/>
              <wp:wrapNone/>
              <wp:docPr id="2024002219" name="Zone de texte 2" descr="C1 - Internal use">
                <a:extLst xmlns:a="http://schemas.openxmlformats.org/drawingml/2006/main">
                  <a:ext uri="{FF2B5EF4-FFF2-40B4-BE49-F238E27FC236}">
                    <a16:creationId xmlns:a16="http://schemas.microsoft.com/office/drawing/2014/main" id="{1B3CA438-170D-4334-BF1E-BE0EC0E6461A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AD6D49" w14:textId="3A464803" w:rsidR="00EE125C" w:rsidRPr="00EE125C" w:rsidRDefault="00EE125C" w:rsidP="00EE125C">
                          <w:pPr>
                            <w:rPr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EE125C">
                            <w:rPr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C089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C1 - Internal use" style="position:absolute;margin-left:0;margin-top:0;width:66.55pt;height:26.9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" filled="f" stroked="f">
              <v:textbox style="mso-fit-shape-to-text:t" inset="0,0,0,15pt">
                <w:txbxContent>
                  <w:p w14:paraId="0AAD6D49" w14:textId="3A464803" w:rsidR="00EE125C" w:rsidRPr="00EE125C" w:rsidRDefault="00EE125C" w:rsidP="00EE125C">
                    <w:pPr>
                      <w:rPr>
                        <w:noProof/>
                        <w:color w:val="008000"/>
                        <w:sz w:val="18"/>
                        <w:szCs w:val="18"/>
                      </w:rPr>
                    </w:pPr>
                    <w:r w:rsidRPr="00EE125C">
                      <w:rPr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446F" w14:textId="7145DD8E" w:rsidR="00EE125C" w:rsidRDefault="00EE12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517DAF" wp14:editId="72711C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41630"/>
              <wp:effectExtent l="0" t="0" r="12065" b="0"/>
              <wp:wrapNone/>
              <wp:docPr id="311746611" name="Zone de texte 3" descr="C1 - Internal use">
                <a:extLst xmlns:a="http://schemas.openxmlformats.org/drawingml/2006/main">
                  <a:ext uri="{FF2B5EF4-FFF2-40B4-BE49-F238E27FC236}">
                    <a16:creationId xmlns:a16="http://schemas.microsoft.com/office/drawing/2014/main" id="{0F3E73A2-CA68-41AD-AC38-582163036AC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5CFBFE" w14:textId="283C0243" w:rsidR="00EE125C" w:rsidRPr="00EE125C" w:rsidRDefault="00EE125C" w:rsidP="00EE125C">
                          <w:pPr>
                            <w:rPr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EE125C">
                            <w:rPr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17DAF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C1 - Internal use" style="position:absolute;margin-left:0;margin-top:0;width:66.55pt;height:26.9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" filled="f" stroked="f">
              <v:textbox style="mso-fit-shape-to-text:t" inset="0,0,0,15pt">
                <w:txbxContent>
                  <w:p w14:paraId="365CFBFE" w14:textId="283C0243" w:rsidR="00EE125C" w:rsidRPr="00EE125C" w:rsidRDefault="00EE125C" w:rsidP="00EE125C">
                    <w:pPr>
                      <w:rPr>
                        <w:noProof/>
                        <w:color w:val="008000"/>
                        <w:sz w:val="18"/>
                        <w:szCs w:val="18"/>
                      </w:rPr>
                    </w:pPr>
                    <w:r w:rsidRPr="00EE125C">
                      <w:rPr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2889C" w14:textId="7AC6CD32" w:rsidR="00EE125C" w:rsidRDefault="00EE12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BAF798" wp14:editId="6E8908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45185" cy="341630"/>
              <wp:effectExtent l="0" t="0" r="12065" b="0"/>
              <wp:wrapNone/>
              <wp:docPr id="1715705468" name="Zone de texte 1" descr="C1 - Internal use">
                <a:extLst xmlns:a="http://schemas.openxmlformats.org/drawingml/2006/main">
                  <a:ext uri="{FF2B5EF4-FFF2-40B4-BE49-F238E27FC236}">
                    <a16:creationId xmlns:a16="http://schemas.microsoft.com/office/drawing/2014/main" id="{97BEBE0B-5A6B-4174-BCD3-D1772E0B27BE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41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144D4" w14:textId="5EBA3AF3" w:rsidR="00EE125C" w:rsidRPr="00EE125C" w:rsidRDefault="00EE125C" w:rsidP="00EE125C">
                          <w:pPr>
                            <w:rPr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EE125C">
                            <w:rPr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AF798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C1 - Internal use" style="position:absolute;margin-left:0;margin-top:0;width:66.55pt;height:26.9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" filled="f" stroked="f">
              <v:textbox style="mso-fit-shape-to-text:t" inset="0,0,0,15pt">
                <w:txbxContent>
                  <w:p w14:paraId="2F0144D4" w14:textId="5EBA3AF3" w:rsidR="00EE125C" w:rsidRPr="00EE125C" w:rsidRDefault="00EE125C" w:rsidP="00EE125C">
                    <w:pPr>
                      <w:rPr>
                        <w:noProof/>
                        <w:color w:val="008000"/>
                        <w:sz w:val="18"/>
                        <w:szCs w:val="18"/>
                      </w:rPr>
                    </w:pPr>
                    <w:r w:rsidRPr="00EE125C">
                      <w:rPr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FD5B" w14:textId="77777777" w:rsidR="002D620E" w:rsidRDefault="002D620E" w:rsidP="00EE125C">
      <w:pPr>
        <w:spacing w:line="240" w:lineRule="auto"/>
      </w:pPr>
      <w:r>
        <w:separator/>
      </w:r>
    </w:p>
  </w:footnote>
  <w:footnote w:type="continuationSeparator" w:id="0">
    <w:p w14:paraId="034F1B82" w14:textId="77777777" w:rsidR="002D620E" w:rsidRDefault="002D620E" w:rsidP="00EE125C">
      <w:pPr>
        <w:spacing w:line="240" w:lineRule="auto"/>
      </w:pPr>
      <w:r>
        <w:continuationSeparator/>
      </w:r>
    </w:p>
  </w:footnote>
  <w:footnote w:type="continuationNotice" w:id="1">
    <w:p w14:paraId="6116BB4E" w14:textId="77777777" w:rsidR="002D620E" w:rsidRDefault="002D620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C706D"/>
    <w:multiLevelType w:val="hybridMultilevel"/>
    <w:tmpl w:val="FFFFFFFF"/>
    <w:lvl w:ilvl="0" w:tplc="2548BEB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EA8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C0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48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E1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4E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BA2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2F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C1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A2AA3"/>
    <w:multiLevelType w:val="hybridMultilevel"/>
    <w:tmpl w:val="F7CA996E"/>
    <w:lvl w:ilvl="0" w:tplc="7FF2DE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B4C8B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CC99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FC69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7687B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4DADF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594284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602E4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5F87C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358CD850"/>
    <w:multiLevelType w:val="hybridMultilevel"/>
    <w:tmpl w:val="FFFFFFFF"/>
    <w:lvl w:ilvl="0" w:tplc="CFA8F1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3D2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62C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03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26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E0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AB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CCB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881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B22A6"/>
    <w:multiLevelType w:val="hybridMultilevel"/>
    <w:tmpl w:val="FFFFFFFF"/>
    <w:lvl w:ilvl="0" w:tplc="C8C6FB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26C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C7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8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CB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AB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E6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AC0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2C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B2D28"/>
    <w:multiLevelType w:val="hybridMultilevel"/>
    <w:tmpl w:val="100E6CE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4773E"/>
    <w:multiLevelType w:val="hybridMultilevel"/>
    <w:tmpl w:val="B59EE6EE"/>
    <w:lvl w:ilvl="0" w:tplc="BD227988">
      <w:numFmt w:val="bullet"/>
      <w:lvlText w:val="-"/>
      <w:lvlJc w:val="left"/>
      <w:pPr>
        <w:ind w:left="720" w:hanging="360"/>
      </w:pPr>
      <w:rPr>
        <w:rFonts w:ascii="Garamond" w:eastAsia="Arial" w:hAnsi="Garamond" w:cs="Segoe U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356232">
    <w:abstractNumId w:val="0"/>
  </w:num>
  <w:num w:numId="2" w16cid:durableId="1671634477">
    <w:abstractNumId w:val="1"/>
  </w:num>
  <w:num w:numId="3" w16cid:durableId="1900044937">
    <w:abstractNumId w:val="3"/>
  </w:num>
  <w:num w:numId="4" w16cid:durableId="570820106">
    <w:abstractNumId w:val="5"/>
  </w:num>
  <w:num w:numId="5" w16cid:durableId="860120615">
    <w:abstractNumId w:val="2"/>
  </w:num>
  <w:num w:numId="6" w16cid:durableId="253248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641"/>
    <w:rsid w:val="00001B5D"/>
    <w:rsid w:val="00003B16"/>
    <w:rsid w:val="00004FC0"/>
    <w:rsid w:val="00005D34"/>
    <w:rsid w:val="00006784"/>
    <w:rsid w:val="00010226"/>
    <w:rsid w:val="000113C9"/>
    <w:rsid w:val="0001159D"/>
    <w:rsid w:val="000131F3"/>
    <w:rsid w:val="0001385B"/>
    <w:rsid w:val="00013B13"/>
    <w:rsid w:val="00014704"/>
    <w:rsid w:val="00015304"/>
    <w:rsid w:val="00016085"/>
    <w:rsid w:val="000174D8"/>
    <w:rsid w:val="00017DC4"/>
    <w:rsid w:val="00020543"/>
    <w:rsid w:val="0002093A"/>
    <w:rsid w:val="0002244F"/>
    <w:rsid w:val="00025E73"/>
    <w:rsid w:val="000278D1"/>
    <w:rsid w:val="0003039E"/>
    <w:rsid w:val="00031E32"/>
    <w:rsid w:val="00031F6C"/>
    <w:rsid w:val="00033D7A"/>
    <w:rsid w:val="00034C25"/>
    <w:rsid w:val="00034E47"/>
    <w:rsid w:val="0003522A"/>
    <w:rsid w:val="00036332"/>
    <w:rsid w:val="00036866"/>
    <w:rsid w:val="0004173A"/>
    <w:rsid w:val="00046693"/>
    <w:rsid w:val="00050548"/>
    <w:rsid w:val="000562ED"/>
    <w:rsid w:val="00057CC9"/>
    <w:rsid w:val="00060194"/>
    <w:rsid w:val="00061A55"/>
    <w:rsid w:val="00061F95"/>
    <w:rsid w:val="00064686"/>
    <w:rsid w:val="00064F95"/>
    <w:rsid w:val="000663B2"/>
    <w:rsid w:val="000749A3"/>
    <w:rsid w:val="000756D9"/>
    <w:rsid w:val="0007634E"/>
    <w:rsid w:val="000765AA"/>
    <w:rsid w:val="000772ED"/>
    <w:rsid w:val="000777CB"/>
    <w:rsid w:val="00081542"/>
    <w:rsid w:val="00081937"/>
    <w:rsid w:val="0008354E"/>
    <w:rsid w:val="000835AB"/>
    <w:rsid w:val="00085BA1"/>
    <w:rsid w:val="000868BD"/>
    <w:rsid w:val="0009162F"/>
    <w:rsid w:val="000920E8"/>
    <w:rsid w:val="00092464"/>
    <w:rsid w:val="00093EFF"/>
    <w:rsid w:val="0009650C"/>
    <w:rsid w:val="000A1A32"/>
    <w:rsid w:val="000A36E3"/>
    <w:rsid w:val="000A4085"/>
    <w:rsid w:val="000A4A1E"/>
    <w:rsid w:val="000A571E"/>
    <w:rsid w:val="000A6AE0"/>
    <w:rsid w:val="000B0670"/>
    <w:rsid w:val="000B1646"/>
    <w:rsid w:val="000B2DA0"/>
    <w:rsid w:val="000B5158"/>
    <w:rsid w:val="000C04B8"/>
    <w:rsid w:val="000C1551"/>
    <w:rsid w:val="000C5D1C"/>
    <w:rsid w:val="000C68B6"/>
    <w:rsid w:val="000C690C"/>
    <w:rsid w:val="000D1325"/>
    <w:rsid w:val="000D13C6"/>
    <w:rsid w:val="000D18C2"/>
    <w:rsid w:val="000D1902"/>
    <w:rsid w:val="000D3189"/>
    <w:rsid w:val="000D58C6"/>
    <w:rsid w:val="000D766B"/>
    <w:rsid w:val="000E088E"/>
    <w:rsid w:val="000E0952"/>
    <w:rsid w:val="000E1519"/>
    <w:rsid w:val="000E15DB"/>
    <w:rsid w:val="000E1D3B"/>
    <w:rsid w:val="000E219D"/>
    <w:rsid w:val="000E7B87"/>
    <w:rsid w:val="000F12F3"/>
    <w:rsid w:val="000F3CF1"/>
    <w:rsid w:val="000F6EF5"/>
    <w:rsid w:val="000F7F30"/>
    <w:rsid w:val="000F7F39"/>
    <w:rsid w:val="0010257F"/>
    <w:rsid w:val="00102820"/>
    <w:rsid w:val="00103987"/>
    <w:rsid w:val="00111259"/>
    <w:rsid w:val="0011279B"/>
    <w:rsid w:val="00114A5A"/>
    <w:rsid w:val="00115E20"/>
    <w:rsid w:val="00117747"/>
    <w:rsid w:val="001208C3"/>
    <w:rsid w:val="00121C16"/>
    <w:rsid w:val="0012458F"/>
    <w:rsid w:val="00125513"/>
    <w:rsid w:val="00126FF2"/>
    <w:rsid w:val="00127AF2"/>
    <w:rsid w:val="0013180C"/>
    <w:rsid w:val="00131941"/>
    <w:rsid w:val="00131D0A"/>
    <w:rsid w:val="0014057A"/>
    <w:rsid w:val="00140BDB"/>
    <w:rsid w:val="00140C3E"/>
    <w:rsid w:val="00141578"/>
    <w:rsid w:val="001450E3"/>
    <w:rsid w:val="00146218"/>
    <w:rsid w:val="0014717E"/>
    <w:rsid w:val="00147793"/>
    <w:rsid w:val="0015139F"/>
    <w:rsid w:val="001532B4"/>
    <w:rsid w:val="00153679"/>
    <w:rsid w:val="001557EC"/>
    <w:rsid w:val="0015620E"/>
    <w:rsid w:val="00156D12"/>
    <w:rsid w:val="00160D2C"/>
    <w:rsid w:val="0016106C"/>
    <w:rsid w:val="0016145F"/>
    <w:rsid w:val="00162AAB"/>
    <w:rsid w:val="00164089"/>
    <w:rsid w:val="001644C7"/>
    <w:rsid w:val="0016517C"/>
    <w:rsid w:val="0016524E"/>
    <w:rsid w:val="00166BA7"/>
    <w:rsid w:val="00175641"/>
    <w:rsid w:val="0018156C"/>
    <w:rsid w:val="00182205"/>
    <w:rsid w:val="001857CE"/>
    <w:rsid w:val="00185EE5"/>
    <w:rsid w:val="001874DF"/>
    <w:rsid w:val="0019168F"/>
    <w:rsid w:val="00194633"/>
    <w:rsid w:val="00194FB4"/>
    <w:rsid w:val="0019535F"/>
    <w:rsid w:val="00196059"/>
    <w:rsid w:val="001A33BB"/>
    <w:rsid w:val="001A486E"/>
    <w:rsid w:val="001A51ED"/>
    <w:rsid w:val="001A5BF6"/>
    <w:rsid w:val="001A5E92"/>
    <w:rsid w:val="001B0FAA"/>
    <w:rsid w:val="001B0FC9"/>
    <w:rsid w:val="001B28C7"/>
    <w:rsid w:val="001B3E7C"/>
    <w:rsid w:val="001B55C1"/>
    <w:rsid w:val="001B739D"/>
    <w:rsid w:val="001C1268"/>
    <w:rsid w:val="001C1296"/>
    <w:rsid w:val="001C3F78"/>
    <w:rsid w:val="001C54BA"/>
    <w:rsid w:val="001C55A1"/>
    <w:rsid w:val="001C7347"/>
    <w:rsid w:val="001C7DD9"/>
    <w:rsid w:val="001D1FD4"/>
    <w:rsid w:val="001D2056"/>
    <w:rsid w:val="001D4658"/>
    <w:rsid w:val="001D49FC"/>
    <w:rsid w:val="001D4D14"/>
    <w:rsid w:val="001D666D"/>
    <w:rsid w:val="001D7FCE"/>
    <w:rsid w:val="001E00AF"/>
    <w:rsid w:val="001E1628"/>
    <w:rsid w:val="001E20E0"/>
    <w:rsid w:val="001E241E"/>
    <w:rsid w:val="001E39AF"/>
    <w:rsid w:val="001E4070"/>
    <w:rsid w:val="001E4B68"/>
    <w:rsid w:val="001E77BF"/>
    <w:rsid w:val="001F17FF"/>
    <w:rsid w:val="001F70B7"/>
    <w:rsid w:val="002005FD"/>
    <w:rsid w:val="002031EA"/>
    <w:rsid w:val="00204C11"/>
    <w:rsid w:val="00205891"/>
    <w:rsid w:val="00206887"/>
    <w:rsid w:val="00214304"/>
    <w:rsid w:val="00216154"/>
    <w:rsid w:val="0021753D"/>
    <w:rsid w:val="002176C9"/>
    <w:rsid w:val="00217B8E"/>
    <w:rsid w:val="002203D7"/>
    <w:rsid w:val="002220C1"/>
    <w:rsid w:val="002239BA"/>
    <w:rsid w:val="00224652"/>
    <w:rsid w:val="00226687"/>
    <w:rsid w:val="0023370F"/>
    <w:rsid w:val="00235887"/>
    <w:rsid w:val="002363CA"/>
    <w:rsid w:val="002374CE"/>
    <w:rsid w:val="00237D61"/>
    <w:rsid w:val="0024102C"/>
    <w:rsid w:val="00242B6C"/>
    <w:rsid w:val="00243C99"/>
    <w:rsid w:val="00245394"/>
    <w:rsid w:val="002465B5"/>
    <w:rsid w:val="002465E8"/>
    <w:rsid w:val="00247C52"/>
    <w:rsid w:val="00253365"/>
    <w:rsid w:val="002566D6"/>
    <w:rsid w:val="00256F4D"/>
    <w:rsid w:val="002619B9"/>
    <w:rsid w:val="0026438D"/>
    <w:rsid w:val="002648C4"/>
    <w:rsid w:val="00264915"/>
    <w:rsid w:val="00264E82"/>
    <w:rsid w:val="00265ADA"/>
    <w:rsid w:val="00266937"/>
    <w:rsid w:val="00267285"/>
    <w:rsid w:val="002700C8"/>
    <w:rsid w:val="002714D4"/>
    <w:rsid w:val="00271DAB"/>
    <w:rsid w:val="00276110"/>
    <w:rsid w:val="0027663D"/>
    <w:rsid w:val="002769EE"/>
    <w:rsid w:val="00277926"/>
    <w:rsid w:val="0028077E"/>
    <w:rsid w:val="002811E9"/>
    <w:rsid w:val="0028180D"/>
    <w:rsid w:val="00281AD8"/>
    <w:rsid w:val="00281F1C"/>
    <w:rsid w:val="00282A71"/>
    <w:rsid w:val="00282CB0"/>
    <w:rsid w:val="00283CDA"/>
    <w:rsid w:val="002844A3"/>
    <w:rsid w:val="00284D08"/>
    <w:rsid w:val="00285E5F"/>
    <w:rsid w:val="00287701"/>
    <w:rsid w:val="002901D6"/>
    <w:rsid w:val="00290772"/>
    <w:rsid w:val="00291220"/>
    <w:rsid w:val="0029289C"/>
    <w:rsid w:val="00292DE5"/>
    <w:rsid w:val="002A059F"/>
    <w:rsid w:val="002A0A5A"/>
    <w:rsid w:val="002A17F1"/>
    <w:rsid w:val="002A3617"/>
    <w:rsid w:val="002B4287"/>
    <w:rsid w:val="002B4F39"/>
    <w:rsid w:val="002B6C69"/>
    <w:rsid w:val="002B6EED"/>
    <w:rsid w:val="002B7AFC"/>
    <w:rsid w:val="002C259E"/>
    <w:rsid w:val="002C30F9"/>
    <w:rsid w:val="002C338B"/>
    <w:rsid w:val="002C47F4"/>
    <w:rsid w:val="002D4E18"/>
    <w:rsid w:val="002D4EC0"/>
    <w:rsid w:val="002D620E"/>
    <w:rsid w:val="002D7287"/>
    <w:rsid w:val="002E183A"/>
    <w:rsid w:val="002E1BA0"/>
    <w:rsid w:val="002E2B80"/>
    <w:rsid w:val="002E342E"/>
    <w:rsid w:val="002E4096"/>
    <w:rsid w:val="002E5254"/>
    <w:rsid w:val="002E79C6"/>
    <w:rsid w:val="002E7A7E"/>
    <w:rsid w:val="002F0679"/>
    <w:rsid w:val="002F2514"/>
    <w:rsid w:val="002F2B5C"/>
    <w:rsid w:val="002F56DC"/>
    <w:rsid w:val="002F5EE1"/>
    <w:rsid w:val="002F6887"/>
    <w:rsid w:val="002F7CE2"/>
    <w:rsid w:val="00302CF7"/>
    <w:rsid w:val="00303719"/>
    <w:rsid w:val="00315B4F"/>
    <w:rsid w:val="003172E9"/>
    <w:rsid w:val="0032115F"/>
    <w:rsid w:val="00322140"/>
    <w:rsid w:val="003226D5"/>
    <w:rsid w:val="0032317B"/>
    <w:rsid w:val="00326EEB"/>
    <w:rsid w:val="00331096"/>
    <w:rsid w:val="00331F77"/>
    <w:rsid w:val="00332936"/>
    <w:rsid w:val="00333499"/>
    <w:rsid w:val="00333728"/>
    <w:rsid w:val="003362EA"/>
    <w:rsid w:val="00337F4F"/>
    <w:rsid w:val="003423AC"/>
    <w:rsid w:val="00343C87"/>
    <w:rsid w:val="00345D37"/>
    <w:rsid w:val="003462E0"/>
    <w:rsid w:val="00352D27"/>
    <w:rsid w:val="0035584F"/>
    <w:rsid w:val="00360131"/>
    <w:rsid w:val="0036109B"/>
    <w:rsid w:val="00361163"/>
    <w:rsid w:val="0036189C"/>
    <w:rsid w:val="00363961"/>
    <w:rsid w:val="0036421A"/>
    <w:rsid w:val="00364EC3"/>
    <w:rsid w:val="00373CE4"/>
    <w:rsid w:val="00374A89"/>
    <w:rsid w:val="00374D31"/>
    <w:rsid w:val="00376A9D"/>
    <w:rsid w:val="0038028D"/>
    <w:rsid w:val="0038122C"/>
    <w:rsid w:val="00381585"/>
    <w:rsid w:val="003823E2"/>
    <w:rsid w:val="00382EAF"/>
    <w:rsid w:val="003850A0"/>
    <w:rsid w:val="003861C3"/>
    <w:rsid w:val="00391C5B"/>
    <w:rsid w:val="003946FE"/>
    <w:rsid w:val="003A0C9D"/>
    <w:rsid w:val="003A1CC2"/>
    <w:rsid w:val="003A7284"/>
    <w:rsid w:val="003B4D5E"/>
    <w:rsid w:val="003B58C3"/>
    <w:rsid w:val="003B65E6"/>
    <w:rsid w:val="003B66AA"/>
    <w:rsid w:val="003B75EA"/>
    <w:rsid w:val="003C0322"/>
    <w:rsid w:val="003C3C89"/>
    <w:rsid w:val="003C53C8"/>
    <w:rsid w:val="003C5AD5"/>
    <w:rsid w:val="003C7255"/>
    <w:rsid w:val="003D068B"/>
    <w:rsid w:val="003D1CBE"/>
    <w:rsid w:val="003D1DA3"/>
    <w:rsid w:val="003D3742"/>
    <w:rsid w:val="003D78FD"/>
    <w:rsid w:val="003E134F"/>
    <w:rsid w:val="003E211D"/>
    <w:rsid w:val="003E2BD1"/>
    <w:rsid w:val="003E37CE"/>
    <w:rsid w:val="003E3B94"/>
    <w:rsid w:val="003E476F"/>
    <w:rsid w:val="003E67D3"/>
    <w:rsid w:val="003F03F1"/>
    <w:rsid w:val="003F099C"/>
    <w:rsid w:val="003F33B8"/>
    <w:rsid w:val="003F3D0A"/>
    <w:rsid w:val="003F7CA5"/>
    <w:rsid w:val="004002B6"/>
    <w:rsid w:val="004059E0"/>
    <w:rsid w:val="00407286"/>
    <w:rsid w:val="00410109"/>
    <w:rsid w:val="00416A10"/>
    <w:rsid w:val="0042459F"/>
    <w:rsid w:val="00424F3E"/>
    <w:rsid w:val="004257AF"/>
    <w:rsid w:val="00426BBF"/>
    <w:rsid w:val="0043082A"/>
    <w:rsid w:val="004312A3"/>
    <w:rsid w:val="00433582"/>
    <w:rsid w:val="004368E0"/>
    <w:rsid w:val="00436CBA"/>
    <w:rsid w:val="00436DA7"/>
    <w:rsid w:val="00441AA4"/>
    <w:rsid w:val="00442582"/>
    <w:rsid w:val="00443680"/>
    <w:rsid w:val="0044460F"/>
    <w:rsid w:val="00444618"/>
    <w:rsid w:val="004447A2"/>
    <w:rsid w:val="004451DA"/>
    <w:rsid w:val="00446645"/>
    <w:rsid w:val="00446A2B"/>
    <w:rsid w:val="00447A02"/>
    <w:rsid w:val="0045033A"/>
    <w:rsid w:val="004511E1"/>
    <w:rsid w:val="00451EBC"/>
    <w:rsid w:val="0045224D"/>
    <w:rsid w:val="00452251"/>
    <w:rsid w:val="00452AAE"/>
    <w:rsid w:val="0045733C"/>
    <w:rsid w:val="00460667"/>
    <w:rsid w:val="00463259"/>
    <w:rsid w:val="0046395D"/>
    <w:rsid w:val="00465DBC"/>
    <w:rsid w:val="00466411"/>
    <w:rsid w:val="00466515"/>
    <w:rsid w:val="00466834"/>
    <w:rsid w:val="004676BB"/>
    <w:rsid w:val="00470A65"/>
    <w:rsid w:val="00472D7C"/>
    <w:rsid w:val="004736E1"/>
    <w:rsid w:val="0047415C"/>
    <w:rsid w:val="004751B9"/>
    <w:rsid w:val="00475768"/>
    <w:rsid w:val="0047750D"/>
    <w:rsid w:val="00481AD4"/>
    <w:rsid w:val="00481FB0"/>
    <w:rsid w:val="0048223D"/>
    <w:rsid w:val="0048538C"/>
    <w:rsid w:val="0049045E"/>
    <w:rsid w:val="00491BB2"/>
    <w:rsid w:val="00492E60"/>
    <w:rsid w:val="00493B63"/>
    <w:rsid w:val="00493EC1"/>
    <w:rsid w:val="00494458"/>
    <w:rsid w:val="00494845"/>
    <w:rsid w:val="00496463"/>
    <w:rsid w:val="00496FC2"/>
    <w:rsid w:val="00497CFF"/>
    <w:rsid w:val="004A03C5"/>
    <w:rsid w:val="004A3B39"/>
    <w:rsid w:val="004A43C1"/>
    <w:rsid w:val="004A7BF0"/>
    <w:rsid w:val="004B00A6"/>
    <w:rsid w:val="004B01B0"/>
    <w:rsid w:val="004B1342"/>
    <w:rsid w:val="004B2BC3"/>
    <w:rsid w:val="004B52AC"/>
    <w:rsid w:val="004B6223"/>
    <w:rsid w:val="004B637B"/>
    <w:rsid w:val="004C2A29"/>
    <w:rsid w:val="004C3951"/>
    <w:rsid w:val="004D27A4"/>
    <w:rsid w:val="004D3773"/>
    <w:rsid w:val="004D421F"/>
    <w:rsid w:val="004D4A4A"/>
    <w:rsid w:val="004D660F"/>
    <w:rsid w:val="004D735B"/>
    <w:rsid w:val="004E1E3A"/>
    <w:rsid w:val="004E2381"/>
    <w:rsid w:val="004E268A"/>
    <w:rsid w:val="004E4C36"/>
    <w:rsid w:val="004E7C9D"/>
    <w:rsid w:val="004F0FA6"/>
    <w:rsid w:val="004F5515"/>
    <w:rsid w:val="005024DF"/>
    <w:rsid w:val="00503FDD"/>
    <w:rsid w:val="00504D8E"/>
    <w:rsid w:val="00506EFE"/>
    <w:rsid w:val="00511CA8"/>
    <w:rsid w:val="00512705"/>
    <w:rsid w:val="00512FBD"/>
    <w:rsid w:val="0051324B"/>
    <w:rsid w:val="00513AE9"/>
    <w:rsid w:val="00513EFF"/>
    <w:rsid w:val="00514E64"/>
    <w:rsid w:val="005170CB"/>
    <w:rsid w:val="00522F28"/>
    <w:rsid w:val="00523386"/>
    <w:rsid w:val="00524ED2"/>
    <w:rsid w:val="00524F8D"/>
    <w:rsid w:val="00525089"/>
    <w:rsid w:val="00526CA5"/>
    <w:rsid w:val="00526DBD"/>
    <w:rsid w:val="005311B7"/>
    <w:rsid w:val="00531BBA"/>
    <w:rsid w:val="00534AB8"/>
    <w:rsid w:val="005379A0"/>
    <w:rsid w:val="005433CF"/>
    <w:rsid w:val="005436D8"/>
    <w:rsid w:val="00544E25"/>
    <w:rsid w:val="00553735"/>
    <w:rsid w:val="00554337"/>
    <w:rsid w:val="005547CA"/>
    <w:rsid w:val="00555D6A"/>
    <w:rsid w:val="00556D70"/>
    <w:rsid w:val="00561626"/>
    <w:rsid w:val="00562198"/>
    <w:rsid w:val="00562447"/>
    <w:rsid w:val="0056352F"/>
    <w:rsid w:val="005636FA"/>
    <w:rsid w:val="00563CA5"/>
    <w:rsid w:val="00566DD3"/>
    <w:rsid w:val="005673DA"/>
    <w:rsid w:val="0057164D"/>
    <w:rsid w:val="005729DF"/>
    <w:rsid w:val="005730D0"/>
    <w:rsid w:val="005736AF"/>
    <w:rsid w:val="005753C0"/>
    <w:rsid w:val="00575E22"/>
    <w:rsid w:val="005770AB"/>
    <w:rsid w:val="005779FC"/>
    <w:rsid w:val="005809A2"/>
    <w:rsid w:val="005813CA"/>
    <w:rsid w:val="005830D6"/>
    <w:rsid w:val="0058407F"/>
    <w:rsid w:val="00584207"/>
    <w:rsid w:val="00584B5A"/>
    <w:rsid w:val="00584EE7"/>
    <w:rsid w:val="00585DCD"/>
    <w:rsid w:val="00586338"/>
    <w:rsid w:val="00586FFB"/>
    <w:rsid w:val="00590474"/>
    <w:rsid w:val="00591202"/>
    <w:rsid w:val="0059125E"/>
    <w:rsid w:val="005922F8"/>
    <w:rsid w:val="005947E9"/>
    <w:rsid w:val="005964EB"/>
    <w:rsid w:val="00597B00"/>
    <w:rsid w:val="005A21E9"/>
    <w:rsid w:val="005A5296"/>
    <w:rsid w:val="005A7C5F"/>
    <w:rsid w:val="005B0323"/>
    <w:rsid w:val="005B0E84"/>
    <w:rsid w:val="005B2D1C"/>
    <w:rsid w:val="005B38B9"/>
    <w:rsid w:val="005B6819"/>
    <w:rsid w:val="005B7E02"/>
    <w:rsid w:val="005C0345"/>
    <w:rsid w:val="005C2CF0"/>
    <w:rsid w:val="005C3CDA"/>
    <w:rsid w:val="005C4828"/>
    <w:rsid w:val="005C68EC"/>
    <w:rsid w:val="005D06C8"/>
    <w:rsid w:val="005D17EA"/>
    <w:rsid w:val="005D1C7B"/>
    <w:rsid w:val="005D2DAA"/>
    <w:rsid w:val="005D3C7D"/>
    <w:rsid w:val="005D475E"/>
    <w:rsid w:val="005D64F8"/>
    <w:rsid w:val="005E07FC"/>
    <w:rsid w:val="005F124A"/>
    <w:rsid w:val="005F1F26"/>
    <w:rsid w:val="005F207C"/>
    <w:rsid w:val="005F2468"/>
    <w:rsid w:val="005F2756"/>
    <w:rsid w:val="005F51CD"/>
    <w:rsid w:val="005F7CA7"/>
    <w:rsid w:val="0060025A"/>
    <w:rsid w:val="006007EF"/>
    <w:rsid w:val="00601C5F"/>
    <w:rsid w:val="0060255E"/>
    <w:rsid w:val="006033E3"/>
    <w:rsid w:val="006040DC"/>
    <w:rsid w:val="00611CB1"/>
    <w:rsid w:val="0061204B"/>
    <w:rsid w:val="00613E39"/>
    <w:rsid w:val="006146AE"/>
    <w:rsid w:val="006152D4"/>
    <w:rsid w:val="006167C0"/>
    <w:rsid w:val="0061777F"/>
    <w:rsid w:val="0062142E"/>
    <w:rsid w:val="006239FA"/>
    <w:rsid w:val="00624509"/>
    <w:rsid w:val="00625342"/>
    <w:rsid w:val="00631732"/>
    <w:rsid w:val="0063178A"/>
    <w:rsid w:val="006328B5"/>
    <w:rsid w:val="00634D88"/>
    <w:rsid w:val="006369F9"/>
    <w:rsid w:val="00637AEA"/>
    <w:rsid w:val="0064001F"/>
    <w:rsid w:val="006420B0"/>
    <w:rsid w:val="006431C7"/>
    <w:rsid w:val="00643D16"/>
    <w:rsid w:val="006442D7"/>
    <w:rsid w:val="00645F5C"/>
    <w:rsid w:val="00655E08"/>
    <w:rsid w:val="00657720"/>
    <w:rsid w:val="00657A1E"/>
    <w:rsid w:val="00660004"/>
    <w:rsid w:val="00661539"/>
    <w:rsid w:val="00661B8B"/>
    <w:rsid w:val="00661F1A"/>
    <w:rsid w:val="0066540A"/>
    <w:rsid w:val="00665A7E"/>
    <w:rsid w:val="00665A9C"/>
    <w:rsid w:val="006700B2"/>
    <w:rsid w:val="0067058C"/>
    <w:rsid w:val="00670FFF"/>
    <w:rsid w:val="006711D7"/>
    <w:rsid w:val="0067179F"/>
    <w:rsid w:val="0067572D"/>
    <w:rsid w:val="006759E5"/>
    <w:rsid w:val="006802FC"/>
    <w:rsid w:val="0068126D"/>
    <w:rsid w:val="00681544"/>
    <w:rsid w:val="006876E8"/>
    <w:rsid w:val="00687733"/>
    <w:rsid w:val="00691157"/>
    <w:rsid w:val="00691D7A"/>
    <w:rsid w:val="00694729"/>
    <w:rsid w:val="00695365"/>
    <w:rsid w:val="00696038"/>
    <w:rsid w:val="006A05B6"/>
    <w:rsid w:val="006A20D6"/>
    <w:rsid w:val="006A294A"/>
    <w:rsid w:val="006A375F"/>
    <w:rsid w:val="006A4010"/>
    <w:rsid w:val="006A47E4"/>
    <w:rsid w:val="006A49D6"/>
    <w:rsid w:val="006A5873"/>
    <w:rsid w:val="006A6B65"/>
    <w:rsid w:val="006A70C5"/>
    <w:rsid w:val="006B13FB"/>
    <w:rsid w:val="006B1D6F"/>
    <w:rsid w:val="006B28F0"/>
    <w:rsid w:val="006B70DE"/>
    <w:rsid w:val="006B7EF9"/>
    <w:rsid w:val="006C115E"/>
    <w:rsid w:val="006C297E"/>
    <w:rsid w:val="006C2E42"/>
    <w:rsid w:val="006D0E42"/>
    <w:rsid w:val="006D1B53"/>
    <w:rsid w:val="006D2456"/>
    <w:rsid w:val="006E1D8A"/>
    <w:rsid w:val="006E2C9F"/>
    <w:rsid w:val="006E3D82"/>
    <w:rsid w:val="006E5286"/>
    <w:rsid w:val="006E5554"/>
    <w:rsid w:val="006E6095"/>
    <w:rsid w:val="006E7B61"/>
    <w:rsid w:val="006E7F25"/>
    <w:rsid w:val="006F09EA"/>
    <w:rsid w:val="006F2890"/>
    <w:rsid w:val="006F48DB"/>
    <w:rsid w:val="006F5A26"/>
    <w:rsid w:val="007002AE"/>
    <w:rsid w:val="007025F7"/>
    <w:rsid w:val="00702FD7"/>
    <w:rsid w:val="00703382"/>
    <w:rsid w:val="007069BA"/>
    <w:rsid w:val="0070783D"/>
    <w:rsid w:val="00711A19"/>
    <w:rsid w:val="0071244E"/>
    <w:rsid w:val="00716F71"/>
    <w:rsid w:val="00721B1D"/>
    <w:rsid w:val="00721B6C"/>
    <w:rsid w:val="007226C6"/>
    <w:rsid w:val="007250FA"/>
    <w:rsid w:val="00726CA4"/>
    <w:rsid w:val="007278D4"/>
    <w:rsid w:val="007305D2"/>
    <w:rsid w:val="00730B2B"/>
    <w:rsid w:val="00731664"/>
    <w:rsid w:val="00731CD7"/>
    <w:rsid w:val="00734803"/>
    <w:rsid w:val="00734827"/>
    <w:rsid w:val="007358C8"/>
    <w:rsid w:val="007369E3"/>
    <w:rsid w:val="0073767C"/>
    <w:rsid w:val="00740343"/>
    <w:rsid w:val="0074144E"/>
    <w:rsid w:val="00741B91"/>
    <w:rsid w:val="00742765"/>
    <w:rsid w:val="00745668"/>
    <w:rsid w:val="007506B6"/>
    <w:rsid w:val="007530E8"/>
    <w:rsid w:val="00754760"/>
    <w:rsid w:val="00755EFD"/>
    <w:rsid w:val="007650B9"/>
    <w:rsid w:val="00765608"/>
    <w:rsid w:val="00766C17"/>
    <w:rsid w:val="007678C2"/>
    <w:rsid w:val="00775D81"/>
    <w:rsid w:val="00776F41"/>
    <w:rsid w:val="00777017"/>
    <w:rsid w:val="0077745E"/>
    <w:rsid w:val="00783F83"/>
    <w:rsid w:val="007855B3"/>
    <w:rsid w:val="0078585B"/>
    <w:rsid w:val="0078657A"/>
    <w:rsid w:val="00787604"/>
    <w:rsid w:val="00787A02"/>
    <w:rsid w:val="0079098E"/>
    <w:rsid w:val="00790C63"/>
    <w:rsid w:val="00791A69"/>
    <w:rsid w:val="00791D8E"/>
    <w:rsid w:val="00791DC3"/>
    <w:rsid w:val="00791FF7"/>
    <w:rsid w:val="0079419D"/>
    <w:rsid w:val="007978F8"/>
    <w:rsid w:val="00797A9D"/>
    <w:rsid w:val="007A0449"/>
    <w:rsid w:val="007A1C30"/>
    <w:rsid w:val="007A2224"/>
    <w:rsid w:val="007A44DB"/>
    <w:rsid w:val="007A4A3C"/>
    <w:rsid w:val="007B0D6E"/>
    <w:rsid w:val="007B5A9C"/>
    <w:rsid w:val="007B614E"/>
    <w:rsid w:val="007B6195"/>
    <w:rsid w:val="007B65A8"/>
    <w:rsid w:val="007C05CB"/>
    <w:rsid w:val="007C11E0"/>
    <w:rsid w:val="007C151E"/>
    <w:rsid w:val="007D05C4"/>
    <w:rsid w:val="007D0F67"/>
    <w:rsid w:val="007D6E51"/>
    <w:rsid w:val="007E01D6"/>
    <w:rsid w:val="007E0244"/>
    <w:rsid w:val="007E1DAA"/>
    <w:rsid w:val="007E6C85"/>
    <w:rsid w:val="007E6E21"/>
    <w:rsid w:val="007E6E29"/>
    <w:rsid w:val="007F04EA"/>
    <w:rsid w:val="007F2CAC"/>
    <w:rsid w:val="007F2F20"/>
    <w:rsid w:val="007F3D63"/>
    <w:rsid w:val="007F5701"/>
    <w:rsid w:val="00801667"/>
    <w:rsid w:val="0080288F"/>
    <w:rsid w:val="00802CC0"/>
    <w:rsid w:val="008038A6"/>
    <w:rsid w:val="0080459F"/>
    <w:rsid w:val="00804EAB"/>
    <w:rsid w:val="00805C2F"/>
    <w:rsid w:val="0081046D"/>
    <w:rsid w:val="00811BB9"/>
    <w:rsid w:val="00812236"/>
    <w:rsid w:val="00813992"/>
    <w:rsid w:val="00815E46"/>
    <w:rsid w:val="00820AD4"/>
    <w:rsid w:val="00825308"/>
    <w:rsid w:val="008255A5"/>
    <w:rsid w:val="00827812"/>
    <w:rsid w:val="00830754"/>
    <w:rsid w:val="00831699"/>
    <w:rsid w:val="008333E2"/>
    <w:rsid w:val="00840FFF"/>
    <w:rsid w:val="00842D5D"/>
    <w:rsid w:val="00844F76"/>
    <w:rsid w:val="00845AC7"/>
    <w:rsid w:val="00846433"/>
    <w:rsid w:val="0084649E"/>
    <w:rsid w:val="00846DE3"/>
    <w:rsid w:val="00847A2B"/>
    <w:rsid w:val="00850DFB"/>
    <w:rsid w:val="0085562A"/>
    <w:rsid w:val="00856F65"/>
    <w:rsid w:val="00857BCD"/>
    <w:rsid w:val="008626A1"/>
    <w:rsid w:val="008634C1"/>
    <w:rsid w:val="00866BC2"/>
    <w:rsid w:val="00867C8F"/>
    <w:rsid w:val="00870130"/>
    <w:rsid w:val="00871880"/>
    <w:rsid w:val="0087217A"/>
    <w:rsid w:val="008732A3"/>
    <w:rsid w:val="008734E0"/>
    <w:rsid w:val="00876B05"/>
    <w:rsid w:val="008772AE"/>
    <w:rsid w:val="00880F96"/>
    <w:rsid w:val="00884423"/>
    <w:rsid w:val="00884537"/>
    <w:rsid w:val="00884CC8"/>
    <w:rsid w:val="00885E5B"/>
    <w:rsid w:val="008868C1"/>
    <w:rsid w:val="0088760D"/>
    <w:rsid w:val="0089000E"/>
    <w:rsid w:val="008905B8"/>
    <w:rsid w:val="0089101F"/>
    <w:rsid w:val="00892AA0"/>
    <w:rsid w:val="008936B0"/>
    <w:rsid w:val="00893D37"/>
    <w:rsid w:val="00895128"/>
    <w:rsid w:val="00897B05"/>
    <w:rsid w:val="008A116C"/>
    <w:rsid w:val="008A33B8"/>
    <w:rsid w:val="008A469D"/>
    <w:rsid w:val="008A47B4"/>
    <w:rsid w:val="008A5B68"/>
    <w:rsid w:val="008B1C31"/>
    <w:rsid w:val="008B2F85"/>
    <w:rsid w:val="008B38D8"/>
    <w:rsid w:val="008B6EAF"/>
    <w:rsid w:val="008B75B9"/>
    <w:rsid w:val="008C0406"/>
    <w:rsid w:val="008C0A47"/>
    <w:rsid w:val="008C46C9"/>
    <w:rsid w:val="008C485D"/>
    <w:rsid w:val="008C5265"/>
    <w:rsid w:val="008C6563"/>
    <w:rsid w:val="008C7A86"/>
    <w:rsid w:val="008C7BEC"/>
    <w:rsid w:val="008D012E"/>
    <w:rsid w:val="008D24C1"/>
    <w:rsid w:val="008D5AA6"/>
    <w:rsid w:val="008E1521"/>
    <w:rsid w:val="008E1718"/>
    <w:rsid w:val="008E3360"/>
    <w:rsid w:val="008E3E17"/>
    <w:rsid w:val="008E3ED2"/>
    <w:rsid w:val="008E4050"/>
    <w:rsid w:val="008E49EE"/>
    <w:rsid w:val="008E5980"/>
    <w:rsid w:val="008E6B8D"/>
    <w:rsid w:val="008E7323"/>
    <w:rsid w:val="008E744D"/>
    <w:rsid w:val="008F0B48"/>
    <w:rsid w:val="008F2155"/>
    <w:rsid w:val="008F34BB"/>
    <w:rsid w:val="008F4ACB"/>
    <w:rsid w:val="008F5D24"/>
    <w:rsid w:val="009011F3"/>
    <w:rsid w:val="00901E4B"/>
    <w:rsid w:val="00907BD3"/>
    <w:rsid w:val="009158F9"/>
    <w:rsid w:val="0091680B"/>
    <w:rsid w:val="00916C4B"/>
    <w:rsid w:val="00920366"/>
    <w:rsid w:val="00922C2A"/>
    <w:rsid w:val="009232B6"/>
    <w:rsid w:val="00923630"/>
    <w:rsid w:val="00923679"/>
    <w:rsid w:val="0092655A"/>
    <w:rsid w:val="00927151"/>
    <w:rsid w:val="00930A2E"/>
    <w:rsid w:val="009371B7"/>
    <w:rsid w:val="009376A1"/>
    <w:rsid w:val="009379DB"/>
    <w:rsid w:val="00943DB7"/>
    <w:rsid w:val="00945F1E"/>
    <w:rsid w:val="00947151"/>
    <w:rsid w:val="00947A19"/>
    <w:rsid w:val="00952CB4"/>
    <w:rsid w:val="0095302A"/>
    <w:rsid w:val="0095470A"/>
    <w:rsid w:val="009547E6"/>
    <w:rsid w:val="00957B7A"/>
    <w:rsid w:val="009617A8"/>
    <w:rsid w:val="00964217"/>
    <w:rsid w:val="00965CE9"/>
    <w:rsid w:val="009668B6"/>
    <w:rsid w:val="009715DF"/>
    <w:rsid w:val="00972352"/>
    <w:rsid w:val="009738DC"/>
    <w:rsid w:val="00973EB3"/>
    <w:rsid w:val="00975614"/>
    <w:rsid w:val="00975EA2"/>
    <w:rsid w:val="00977222"/>
    <w:rsid w:val="00977C9A"/>
    <w:rsid w:val="009809BE"/>
    <w:rsid w:val="0098100A"/>
    <w:rsid w:val="00982C61"/>
    <w:rsid w:val="00982CDD"/>
    <w:rsid w:val="00984309"/>
    <w:rsid w:val="0099406E"/>
    <w:rsid w:val="00994F8D"/>
    <w:rsid w:val="0099614A"/>
    <w:rsid w:val="009A17F4"/>
    <w:rsid w:val="009A5CD5"/>
    <w:rsid w:val="009A6B56"/>
    <w:rsid w:val="009B1580"/>
    <w:rsid w:val="009B2754"/>
    <w:rsid w:val="009B334B"/>
    <w:rsid w:val="009B7AD5"/>
    <w:rsid w:val="009C03FB"/>
    <w:rsid w:val="009C0776"/>
    <w:rsid w:val="009C0AB7"/>
    <w:rsid w:val="009C1D5C"/>
    <w:rsid w:val="009C2D4E"/>
    <w:rsid w:val="009C4646"/>
    <w:rsid w:val="009D17CF"/>
    <w:rsid w:val="009D1FC8"/>
    <w:rsid w:val="009D3E36"/>
    <w:rsid w:val="009D6996"/>
    <w:rsid w:val="009E000B"/>
    <w:rsid w:val="009E19E6"/>
    <w:rsid w:val="009E5235"/>
    <w:rsid w:val="009E6EEE"/>
    <w:rsid w:val="009F5808"/>
    <w:rsid w:val="009F5CD0"/>
    <w:rsid w:val="009F64F3"/>
    <w:rsid w:val="009F7F28"/>
    <w:rsid w:val="00A00840"/>
    <w:rsid w:val="00A00A8F"/>
    <w:rsid w:val="00A01876"/>
    <w:rsid w:val="00A01C84"/>
    <w:rsid w:val="00A049D6"/>
    <w:rsid w:val="00A07E03"/>
    <w:rsid w:val="00A1402A"/>
    <w:rsid w:val="00A15E68"/>
    <w:rsid w:val="00A15FA0"/>
    <w:rsid w:val="00A16DB1"/>
    <w:rsid w:val="00A17B80"/>
    <w:rsid w:val="00A200BB"/>
    <w:rsid w:val="00A20491"/>
    <w:rsid w:val="00A20AED"/>
    <w:rsid w:val="00A213A6"/>
    <w:rsid w:val="00A21DA6"/>
    <w:rsid w:val="00A22026"/>
    <w:rsid w:val="00A226CE"/>
    <w:rsid w:val="00A2428C"/>
    <w:rsid w:val="00A245C4"/>
    <w:rsid w:val="00A27054"/>
    <w:rsid w:val="00A27057"/>
    <w:rsid w:val="00A302E5"/>
    <w:rsid w:val="00A30554"/>
    <w:rsid w:val="00A30D50"/>
    <w:rsid w:val="00A314B6"/>
    <w:rsid w:val="00A35E40"/>
    <w:rsid w:val="00A37258"/>
    <w:rsid w:val="00A37B76"/>
    <w:rsid w:val="00A37E35"/>
    <w:rsid w:val="00A421C5"/>
    <w:rsid w:val="00A43E4C"/>
    <w:rsid w:val="00A4645E"/>
    <w:rsid w:val="00A47BFB"/>
    <w:rsid w:val="00A47F22"/>
    <w:rsid w:val="00A50258"/>
    <w:rsid w:val="00A5342E"/>
    <w:rsid w:val="00A54021"/>
    <w:rsid w:val="00A62C8B"/>
    <w:rsid w:val="00A65086"/>
    <w:rsid w:val="00A651E5"/>
    <w:rsid w:val="00A67CAE"/>
    <w:rsid w:val="00A70023"/>
    <w:rsid w:val="00A70606"/>
    <w:rsid w:val="00A71399"/>
    <w:rsid w:val="00A72AD2"/>
    <w:rsid w:val="00A7352D"/>
    <w:rsid w:val="00A74794"/>
    <w:rsid w:val="00A74796"/>
    <w:rsid w:val="00A74E57"/>
    <w:rsid w:val="00A74F5E"/>
    <w:rsid w:val="00A80507"/>
    <w:rsid w:val="00A81B92"/>
    <w:rsid w:val="00A84273"/>
    <w:rsid w:val="00A84702"/>
    <w:rsid w:val="00A84906"/>
    <w:rsid w:val="00A8789F"/>
    <w:rsid w:val="00A92CCF"/>
    <w:rsid w:val="00A93D19"/>
    <w:rsid w:val="00AA0ADE"/>
    <w:rsid w:val="00AA1468"/>
    <w:rsid w:val="00AA3717"/>
    <w:rsid w:val="00AA3A89"/>
    <w:rsid w:val="00AA3D7F"/>
    <w:rsid w:val="00AA544C"/>
    <w:rsid w:val="00AA636D"/>
    <w:rsid w:val="00AB109F"/>
    <w:rsid w:val="00AB31CE"/>
    <w:rsid w:val="00AB3483"/>
    <w:rsid w:val="00AB58A4"/>
    <w:rsid w:val="00AB777A"/>
    <w:rsid w:val="00AB77D1"/>
    <w:rsid w:val="00AC0960"/>
    <w:rsid w:val="00AC0F7A"/>
    <w:rsid w:val="00AD2D86"/>
    <w:rsid w:val="00AE0FFE"/>
    <w:rsid w:val="00AE20A6"/>
    <w:rsid w:val="00AE216F"/>
    <w:rsid w:val="00AE2432"/>
    <w:rsid w:val="00AE4490"/>
    <w:rsid w:val="00AE4A40"/>
    <w:rsid w:val="00AE4E9A"/>
    <w:rsid w:val="00AE5DEE"/>
    <w:rsid w:val="00AF39E9"/>
    <w:rsid w:val="00AF7D4F"/>
    <w:rsid w:val="00AF7F83"/>
    <w:rsid w:val="00B0075E"/>
    <w:rsid w:val="00B012E7"/>
    <w:rsid w:val="00B0310F"/>
    <w:rsid w:val="00B0374D"/>
    <w:rsid w:val="00B03EB1"/>
    <w:rsid w:val="00B043CA"/>
    <w:rsid w:val="00B0654C"/>
    <w:rsid w:val="00B07EAA"/>
    <w:rsid w:val="00B1014E"/>
    <w:rsid w:val="00B14B34"/>
    <w:rsid w:val="00B16568"/>
    <w:rsid w:val="00B2013D"/>
    <w:rsid w:val="00B22F12"/>
    <w:rsid w:val="00B2367F"/>
    <w:rsid w:val="00B24620"/>
    <w:rsid w:val="00B246F7"/>
    <w:rsid w:val="00B25113"/>
    <w:rsid w:val="00B27894"/>
    <w:rsid w:val="00B348BB"/>
    <w:rsid w:val="00B34E7C"/>
    <w:rsid w:val="00B36414"/>
    <w:rsid w:val="00B36566"/>
    <w:rsid w:val="00B36848"/>
    <w:rsid w:val="00B36DFA"/>
    <w:rsid w:val="00B40BAF"/>
    <w:rsid w:val="00B45834"/>
    <w:rsid w:val="00B46A50"/>
    <w:rsid w:val="00B5083B"/>
    <w:rsid w:val="00B50A26"/>
    <w:rsid w:val="00B57C1F"/>
    <w:rsid w:val="00B600BE"/>
    <w:rsid w:val="00B60700"/>
    <w:rsid w:val="00B61A0A"/>
    <w:rsid w:val="00B61A69"/>
    <w:rsid w:val="00B61D44"/>
    <w:rsid w:val="00B63B14"/>
    <w:rsid w:val="00B64242"/>
    <w:rsid w:val="00B64DB7"/>
    <w:rsid w:val="00B650DD"/>
    <w:rsid w:val="00B65116"/>
    <w:rsid w:val="00B7044C"/>
    <w:rsid w:val="00B71245"/>
    <w:rsid w:val="00B7462A"/>
    <w:rsid w:val="00B75470"/>
    <w:rsid w:val="00B770B4"/>
    <w:rsid w:val="00B817E0"/>
    <w:rsid w:val="00B81F22"/>
    <w:rsid w:val="00B84770"/>
    <w:rsid w:val="00B85707"/>
    <w:rsid w:val="00B876BA"/>
    <w:rsid w:val="00B87C12"/>
    <w:rsid w:val="00B92492"/>
    <w:rsid w:val="00B92DF8"/>
    <w:rsid w:val="00B931AB"/>
    <w:rsid w:val="00B9420A"/>
    <w:rsid w:val="00B970E1"/>
    <w:rsid w:val="00B9784D"/>
    <w:rsid w:val="00BA1A5B"/>
    <w:rsid w:val="00BA56AA"/>
    <w:rsid w:val="00BB2A7E"/>
    <w:rsid w:val="00BB2FB2"/>
    <w:rsid w:val="00BB35A1"/>
    <w:rsid w:val="00BB428F"/>
    <w:rsid w:val="00BB43B8"/>
    <w:rsid w:val="00BB5444"/>
    <w:rsid w:val="00BB6CB1"/>
    <w:rsid w:val="00BC15FF"/>
    <w:rsid w:val="00BC71C6"/>
    <w:rsid w:val="00BD2456"/>
    <w:rsid w:val="00BE0ED3"/>
    <w:rsid w:val="00BE3D93"/>
    <w:rsid w:val="00BE58B8"/>
    <w:rsid w:val="00BE5A23"/>
    <w:rsid w:val="00BE67BA"/>
    <w:rsid w:val="00BF0A42"/>
    <w:rsid w:val="00BF52D8"/>
    <w:rsid w:val="00BF5C73"/>
    <w:rsid w:val="00C001E9"/>
    <w:rsid w:val="00C0387B"/>
    <w:rsid w:val="00C05D4F"/>
    <w:rsid w:val="00C072CF"/>
    <w:rsid w:val="00C1153E"/>
    <w:rsid w:val="00C11B59"/>
    <w:rsid w:val="00C13EC7"/>
    <w:rsid w:val="00C14522"/>
    <w:rsid w:val="00C16498"/>
    <w:rsid w:val="00C2235E"/>
    <w:rsid w:val="00C22BF6"/>
    <w:rsid w:val="00C23AF5"/>
    <w:rsid w:val="00C261FE"/>
    <w:rsid w:val="00C273BF"/>
    <w:rsid w:val="00C313B8"/>
    <w:rsid w:val="00C341A1"/>
    <w:rsid w:val="00C3439B"/>
    <w:rsid w:val="00C4287A"/>
    <w:rsid w:val="00C4680E"/>
    <w:rsid w:val="00C46AA8"/>
    <w:rsid w:val="00C53728"/>
    <w:rsid w:val="00C539F1"/>
    <w:rsid w:val="00C552E6"/>
    <w:rsid w:val="00C574CD"/>
    <w:rsid w:val="00C605A6"/>
    <w:rsid w:val="00C60B1C"/>
    <w:rsid w:val="00C614BE"/>
    <w:rsid w:val="00C61780"/>
    <w:rsid w:val="00C650E6"/>
    <w:rsid w:val="00C71497"/>
    <w:rsid w:val="00C71E20"/>
    <w:rsid w:val="00C72392"/>
    <w:rsid w:val="00C7495D"/>
    <w:rsid w:val="00C76814"/>
    <w:rsid w:val="00C77244"/>
    <w:rsid w:val="00C8035D"/>
    <w:rsid w:val="00C80527"/>
    <w:rsid w:val="00C82518"/>
    <w:rsid w:val="00C829F5"/>
    <w:rsid w:val="00C82D51"/>
    <w:rsid w:val="00C834CF"/>
    <w:rsid w:val="00C849A7"/>
    <w:rsid w:val="00C85121"/>
    <w:rsid w:val="00C8566E"/>
    <w:rsid w:val="00C864F2"/>
    <w:rsid w:val="00C86CC2"/>
    <w:rsid w:val="00C879C4"/>
    <w:rsid w:val="00C9091B"/>
    <w:rsid w:val="00C93B91"/>
    <w:rsid w:val="00C957B5"/>
    <w:rsid w:val="00C96601"/>
    <w:rsid w:val="00CA0404"/>
    <w:rsid w:val="00CA2EC0"/>
    <w:rsid w:val="00CA3678"/>
    <w:rsid w:val="00CA567E"/>
    <w:rsid w:val="00CA6224"/>
    <w:rsid w:val="00CA77EE"/>
    <w:rsid w:val="00CB085C"/>
    <w:rsid w:val="00CB0AE4"/>
    <w:rsid w:val="00CB5263"/>
    <w:rsid w:val="00CB659C"/>
    <w:rsid w:val="00CB7254"/>
    <w:rsid w:val="00CB7B50"/>
    <w:rsid w:val="00CC0000"/>
    <w:rsid w:val="00CC06C4"/>
    <w:rsid w:val="00CC07D1"/>
    <w:rsid w:val="00CC14E1"/>
    <w:rsid w:val="00CC44ED"/>
    <w:rsid w:val="00CC6D48"/>
    <w:rsid w:val="00CC7818"/>
    <w:rsid w:val="00CD1C57"/>
    <w:rsid w:val="00CD1ED3"/>
    <w:rsid w:val="00CD50C2"/>
    <w:rsid w:val="00CD66B7"/>
    <w:rsid w:val="00CD79C6"/>
    <w:rsid w:val="00CE13E2"/>
    <w:rsid w:val="00CE1B65"/>
    <w:rsid w:val="00CE3A46"/>
    <w:rsid w:val="00CE54FB"/>
    <w:rsid w:val="00CE672C"/>
    <w:rsid w:val="00CE7061"/>
    <w:rsid w:val="00CEC587"/>
    <w:rsid w:val="00CF1DDA"/>
    <w:rsid w:val="00CF1F46"/>
    <w:rsid w:val="00CF2C7C"/>
    <w:rsid w:val="00CF3C08"/>
    <w:rsid w:val="00CF5FEF"/>
    <w:rsid w:val="00CF72E0"/>
    <w:rsid w:val="00CF73B0"/>
    <w:rsid w:val="00D02116"/>
    <w:rsid w:val="00D041EF"/>
    <w:rsid w:val="00D060E5"/>
    <w:rsid w:val="00D1110C"/>
    <w:rsid w:val="00D1113F"/>
    <w:rsid w:val="00D116E6"/>
    <w:rsid w:val="00D15150"/>
    <w:rsid w:val="00D15AB4"/>
    <w:rsid w:val="00D16641"/>
    <w:rsid w:val="00D176A0"/>
    <w:rsid w:val="00D17B15"/>
    <w:rsid w:val="00D17F1E"/>
    <w:rsid w:val="00D21835"/>
    <w:rsid w:val="00D2420B"/>
    <w:rsid w:val="00D25AF1"/>
    <w:rsid w:val="00D26F94"/>
    <w:rsid w:val="00D2717C"/>
    <w:rsid w:val="00D326E0"/>
    <w:rsid w:val="00D33F01"/>
    <w:rsid w:val="00D34F47"/>
    <w:rsid w:val="00D36926"/>
    <w:rsid w:val="00D437AD"/>
    <w:rsid w:val="00D44E93"/>
    <w:rsid w:val="00D45C8C"/>
    <w:rsid w:val="00D4678E"/>
    <w:rsid w:val="00D46795"/>
    <w:rsid w:val="00D512E5"/>
    <w:rsid w:val="00D5172D"/>
    <w:rsid w:val="00D52857"/>
    <w:rsid w:val="00D60DDE"/>
    <w:rsid w:val="00D618F4"/>
    <w:rsid w:val="00D62AFF"/>
    <w:rsid w:val="00D675B7"/>
    <w:rsid w:val="00D67FF9"/>
    <w:rsid w:val="00D716B6"/>
    <w:rsid w:val="00D721BB"/>
    <w:rsid w:val="00D72AF2"/>
    <w:rsid w:val="00D73321"/>
    <w:rsid w:val="00D73E80"/>
    <w:rsid w:val="00D7694A"/>
    <w:rsid w:val="00D76F19"/>
    <w:rsid w:val="00D849E0"/>
    <w:rsid w:val="00D84B8D"/>
    <w:rsid w:val="00D85809"/>
    <w:rsid w:val="00D85B2E"/>
    <w:rsid w:val="00D8613D"/>
    <w:rsid w:val="00D87FE1"/>
    <w:rsid w:val="00D900B4"/>
    <w:rsid w:val="00D9155B"/>
    <w:rsid w:val="00D93229"/>
    <w:rsid w:val="00DA480F"/>
    <w:rsid w:val="00DA6F59"/>
    <w:rsid w:val="00DB0491"/>
    <w:rsid w:val="00DB0F3C"/>
    <w:rsid w:val="00DB10DB"/>
    <w:rsid w:val="00DB110B"/>
    <w:rsid w:val="00DB36A5"/>
    <w:rsid w:val="00DB4573"/>
    <w:rsid w:val="00DC2B6D"/>
    <w:rsid w:val="00DC6D8F"/>
    <w:rsid w:val="00DC7713"/>
    <w:rsid w:val="00DD3E67"/>
    <w:rsid w:val="00DD4451"/>
    <w:rsid w:val="00DD58C0"/>
    <w:rsid w:val="00DD604E"/>
    <w:rsid w:val="00DE1FEA"/>
    <w:rsid w:val="00DE3585"/>
    <w:rsid w:val="00DE40A7"/>
    <w:rsid w:val="00DE4A42"/>
    <w:rsid w:val="00DF0C4A"/>
    <w:rsid w:val="00DF12AB"/>
    <w:rsid w:val="00DF3975"/>
    <w:rsid w:val="00DF3CAF"/>
    <w:rsid w:val="00E0060E"/>
    <w:rsid w:val="00E05A5D"/>
    <w:rsid w:val="00E05DA1"/>
    <w:rsid w:val="00E06E76"/>
    <w:rsid w:val="00E078EA"/>
    <w:rsid w:val="00E103B0"/>
    <w:rsid w:val="00E16CF2"/>
    <w:rsid w:val="00E22495"/>
    <w:rsid w:val="00E23377"/>
    <w:rsid w:val="00E238AE"/>
    <w:rsid w:val="00E2537A"/>
    <w:rsid w:val="00E25DAB"/>
    <w:rsid w:val="00E27B93"/>
    <w:rsid w:val="00E3242D"/>
    <w:rsid w:val="00E3350D"/>
    <w:rsid w:val="00E338E9"/>
    <w:rsid w:val="00E345F1"/>
    <w:rsid w:val="00E35CF3"/>
    <w:rsid w:val="00E37E29"/>
    <w:rsid w:val="00E40BBA"/>
    <w:rsid w:val="00E42320"/>
    <w:rsid w:val="00E42F1C"/>
    <w:rsid w:val="00E43D5A"/>
    <w:rsid w:val="00E46ACB"/>
    <w:rsid w:val="00E47219"/>
    <w:rsid w:val="00E47DD1"/>
    <w:rsid w:val="00E47F20"/>
    <w:rsid w:val="00E527CF"/>
    <w:rsid w:val="00E52DA0"/>
    <w:rsid w:val="00E60774"/>
    <w:rsid w:val="00E63153"/>
    <w:rsid w:val="00E64512"/>
    <w:rsid w:val="00E64B0B"/>
    <w:rsid w:val="00E64D60"/>
    <w:rsid w:val="00E64ED5"/>
    <w:rsid w:val="00E65760"/>
    <w:rsid w:val="00E7143A"/>
    <w:rsid w:val="00E75731"/>
    <w:rsid w:val="00E75B2A"/>
    <w:rsid w:val="00E76754"/>
    <w:rsid w:val="00E77E16"/>
    <w:rsid w:val="00E800A8"/>
    <w:rsid w:val="00E83F71"/>
    <w:rsid w:val="00E844E3"/>
    <w:rsid w:val="00E85A3F"/>
    <w:rsid w:val="00E867AD"/>
    <w:rsid w:val="00E86D16"/>
    <w:rsid w:val="00E9062D"/>
    <w:rsid w:val="00E91E0E"/>
    <w:rsid w:val="00E941DB"/>
    <w:rsid w:val="00E96589"/>
    <w:rsid w:val="00EA0BC1"/>
    <w:rsid w:val="00EA1C69"/>
    <w:rsid w:val="00EA56ED"/>
    <w:rsid w:val="00EA7290"/>
    <w:rsid w:val="00EB14F6"/>
    <w:rsid w:val="00EB3D64"/>
    <w:rsid w:val="00EB53F8"/>
    <w:rsid w:val="00EB5BEC"/>
    <w:rsid w:val="00EB799C"/>
    <w:rsid w:val="00EC1D53"/>
    <w:rsid w:val="00EC25EA"/>
    <w:rsid w:val="00EC2B69"/>
    <w:rsid w:val="00EC4962"/>
    <w:rsid w:val="00ED0853"/>
    <w:rsid w:val="00ED0C77"/>
    <w:rsid w:val="00ED2654"/>
    <w:rsid w:val="00ED3890"/>
    <w:rsid w:val="00EE0A81"/>
    <w:rsid w:val="00EE125C"/>
    <w:rsid w:val="00EE184F"/>
    <w:rsid w:val="00EE686B"/>
    <w:rsid w:val="00EE7FE2"/>
    <w:rsid w:val="00EF1B6F"/>
    <w:rsid w:val="00EF1E69"/>
    <w:rsid w:val="00EF335E"/>
    <w:rsid w:val="00EF354C"/>
    <w:rsid w:val="00EF6232"/>
    <w:rsid w:val="00F15C88"/>
    <w:rsid w:val="00F1759A"/>
    <w:rsid w:val="00F20C04"/>
    <w:rsid w:val="00F20EAD"/>
    <w:rsid w:val="00F21CE9"/>
    <w:rsid w:val="00F23093"/>
    <w:rsid w:val="00F2387E"/>
    <w:rsid w:val="00F2458C"/>
    <w:rsid w:val="00F25A13"/>
    <w:rsid w:val="00F32A4A"/>
    <w:rsid w:val="00F3532E"/>
    <w:rsid w:val="00F35EB8"/>
    <w:rsid w:val="00F37285"/>
    <w:rsid w:val="00F37705"/>
    <w:rsid w:val="00F41056"/>
    <w:rsid w:val="00F435E2"/>
    <w:rsid w:val="00F46559"/>
    <w:rsid w:val="00F46EDB"/>
    <w:rsid w:val="00F51525"/>
    <w:rsid w:val="00F54B41"/>
    <w:rsid w:val="00F563A0"/>
    <w:rsid w:val="00F600C7"/>
    <w:rsid w:val="00F710CF"/>
    <w:rsid w:val="00F71A01"/>
    <w:rsid w:val="00F7208D"/>
    <w:rsid w:val="00F72538"/>
    <w:rsid w:val="00F725FB"/>
    <w:rsid w:val="00F72652"/>
    <w:rsid w:val="00F74182"/>
    <w:rsid w:val="00F75846"/>
    <w:rsid w:val="00F76072"/>
    <w:rsid w:val="00F77700"/>
    <w:rsid w:val="00F81011"/>
    <w:rsid w:val="00F820D1"/>
    <w:rsid w:val="00F83E7A"/>
    <w:rsid w:val="00F8560F"/>
    <w:rsid w:val="00F915C0"/>
    <w:rsid w:val="00F91B46"/>
    <w:rsid w:val="00F9497A"/>
    <w:rsid w:val="00F94A63"/>
    <w:rsid w:val="00F95AA9"/>
    <w:rsid w:val="00F96659"/>
    <w:rsid w:val="00F96DDC"/>
    <w:rsid w:val="00FA094D"/>
    <w:rsid w:val="00FA0950"/>
    <w:rsid w:val="00FA0C04"/>
    <w:rsid w:val="00FA1443"/>
    <w:rsid w:val="00FA2626"/>
    <w:rsid w:val="00FA49CE"/>
    <w:rsid w:val="00FA5ADE"/>
    <w:rsid w:val="00FA5CDF"/>
    <w:rsid w:val="00FA6B3E"/>
    <w:rsid w:val="00FA7356"/>
    <w:rsid w:val="00FA761B"/>
    <w:rsid w:val="00FA7675"/>
    <w:rsid w:val="00FA78D2"/>
    <w:rsid w:val="00FA78E5"/>
    <w:rsid w:val="00FB33BA"/>
    <w:rsid w:val="00FB5255"/>
    <w:rsid w:val="00FB5554"/>
    <w:rsid w:val="00FB5753"/>
    <w:rsid w:val="00FB6C4F"/>
    <w:rsid w:val="00FB6E0B"/>
    <w:rsid w:val="00FB755B"/>
    <w:rsid w:val="00FC580C"/>
    <w:rsid w:val="00FD0C37"/>
    <w:rsid w:val="00FD51BC"/>
    <w:rsid w:val="00FD6E37"/>
    <w:rsid w:val="00FD7F8A"/>
    <w:rsid w:val="00FE10FD"/>
    <w:rsid w:val="00FE395E"/>
    <w:rsid w:val="00FE4432"/>
    <w:rsid w:val="00FE5185"/>
    <w:rsid w:val="00FE7392"/>
    <w:rsid w:val="00FF1B05"/>
    <w:rsid w:val="00FF4EFD"/>
    <w:rsid w:val="00FF53D5"/>
    <w:rsid w:val="00FF5BF8"/>
    <w:rsid w:val="00FF7D76"/>
    <w:rsid w:val="015D7CBA"/>
    <w:rsid w:val="02B716D7"/>
    <w:rsid w:val="02B8F433"/>
    <w:rsid w:val="02D70216"/>
    <w:rsid w:val="03481F6C"/>
    <w:rsid w:val="0350C34A"/>
    <w:rsid w:val="03A2DED5"/>
    <w:rsid w:val="03AF4D36"/>
    <w:rsid w:val="03B809EA"/>
    <w:rsid w:val="04568A49"/>
    <w:rsid w:val="04705EAF"/>
    <w:rsid w:val="04CB5C35"/>
    <w:rsid w:val="04DDE776"/>
    <w:rsid w:val="0562AAFD"/>
    <w:rsid w:val="058CD928"/>
    <w:rsid w:val="05BE93A4"/>
    <w:rsid w:val="06735A1D"/>
    <w:rsid w:val="06B43F48"/>
    <w:rsid w:val="06DF0848"/>
    <w:rsid w:val="0783FF0C"/>
    <w:rsid w:val="079E30E1"/>
    <w:rsid w:val="0800E045"/>
    <w:rsid w:val="084FA23B"/>
    <w:rsid w:val="08526E37"/>
    <w:rsid w:val="08603D16"/>
    <w:rsid w:val="0881304E"/>
    <w:rsid w:val="088B7CE3"/>
    <w:rsid w:val="09FA783F"/>
    <w:rsid w:val="0A37B773"/>
    <w:rsid w:val="0AD19850"/>
    <w:rsid w:val="0AE6BA5B"/>
    <w:rsid w:val="0BE2DC7E"/>
    <w:rsid w:val="0D2F640A"/>
    <w:rsid w:val="0D5B0EA9"/>
    <w:rsid w:val="0DEF1C0B"/>
    <w:rsid w:val="0E85E575"/>
    <w:rsid w:val="0F7DE586"/>
    <w:rsid w:val="1007D44E"/>
    <w:rsid w:val="1036E871"/>
    <w:rsid w:val="10E1DDEE"/>
    <w:rsid w:val="1122383F"/>
    <w:rsid w:val="11AE8064"/>
    <w:rsid w:val="11C157F1"/>
    <w:rsid w:val="11F264F0"/>
    <w:rsid w:val="1227A43D"/>
    <w:rsid w:val="12A3ECC7"/>
    <w:rsid w:val="13287189"/>
    <w:rsid w:val="13852B80"/>
    <w:rsid w:val="13B4C9BA"/>
    <w:rsid w:val="13F63CAD"/>
    <w:rsid w:val="142FC9C8"/>
    <w:rsid w:val="152A890E"/>
    <w:rsid w:val="15584B8F"/>
    <w:rsid w:val="15AC7A48"/>
    <w:rsid w:val="15B84142"/>
    <w:rsid w:val="16603EDE"/>
    <w:rsid w:val="167D1716"/>
    <w:rsid w:val="16A7A483"/>
    <w:rsid w:val="16B564AE"/>
    <w:rsid w:val="16B8D5D9"/>
    <w:rsid w:val="17C1D645"/>
    <w:rsid w:val="183E7EEA"/>
    <w:rsid w:val="18A9850D"/>
    <w:rsid w:val="18C95854"/>
    <w:rsid w:val="18F12283"/>
    <w:rsid w:val="18FACE60"/>
    <w:rsid w:val="195DF2FD"/>
    <w:rsid w:val="19C5A9E7"/>
    <w:rsid w:val="19FEF708"/>
    <w:rsid w:val="1A26DE50"/>
    <w:rsid w:val="1B362B83"/>
    <w:rsid w:val="1B701E4B"/>
    <w:rsid w:val="1C7148AE"/>
    <w:rsid w:val="1CD0BCFA"/>
    <w:rsid w:val="1D0A1DD8"/>
    <w:rsid w:val="1D30FCA2"/>
    <w:rsid w:val="1DC9C064"/>
    <w:rsid w:val="1DECF86A"/>
    <w:rsid w:val="1EB9AEE3"/>
    <w:rsid w:val="1ED3C507"/>
    <w:rsid w:val="1F13B4D7"/>
    <w:rsid w:val="2001663E"/>
    <w:rsid w:val="20190988"/>
    <w:rsid w:val="2033637E"/>
    <w:rsid w:val="20817DA3"/>
    <w:rsid w:val="20871309"/>
    <w:rsid w:val="214DDB10"/>
    <w:rsid w:val="2189BAEE"/>
    <w:rsid w:val="231C3E7D"/>
    <w:rsid w:val="23917F00"/>
    <w:rsid w:val="239F4EC7"/>
    <w:rsid w:val="23A31F46"/>
    <w:rsid w:val="23C2BA5E"/>
    <w:rsid w:val="23C812B6"/>
    <w:rsid w:val="23FA9516"/>
    <w:rsid w:val="2480D879"/>
    <w:rsid w:val="24FCB37E"/>
    <w:rsid w:val="25781A11"/>
    <w:rsid w:val="257B0FD3"/>
    <w:rsid w:val="2580A3FB"/>
    <w:rsid w:val="267F07B8"/>
    <w:rsid w:val="26F159B5"/>
    <w:rsid w:val="27B1B398"/>
    <w:rsid w:val="27CF0584"/>
    <w:rsid w:val="27F05C4D"/>
    <w:rsid w:val="2823354E"/>
    <w:rsid w:val="292E200D"/>
    <w:rsid w:val="2ADAAFFE"/>
    <w:rsid w:val="2B15D4B8"/>
    <w:rsid w:val="2B8D874B"/>
    <w:rsid w:val="2BB0697C"/>
    <w:rsid w:val="2BE7EC6D"/>
    <w:rsid w:val="2C79B1EF"/>
    <w:rsid w:val="2C853EEE"/>
    <w:rsid w:val="2D6E0A76"/>
    <w:rsid w:val="2D6E719C"/>
    <w:rsid w:val="2E6CF741"/>
    <w:rsid w:val="2EEE2C9B"/>
    <w:rsid w:val="2EF2A6D9"/>
    <w:rsid w:val="2EF2C539"/>
    <w:rsid w:val="2F78AE8D"/>
    <w:rsid w:val="2F9C8E27"/>
    <w:rsid w:val="2FAD74EE"/>
    <w:rsid w:val="2FCE7857"/>
    <w:rsid w:val="300FD7E6"/>
    <w:rsid w:val="30178A90"/>
    <w:rsid w:val="3069ED23"/>
    <w:rsid w:val="3080DD77"/>
    <w:rsid w:val="309CD03B"/>
    <w:rsid w:val="309DF700"/>
    <w:rsid w:val="3135AC46"/>
    <w:rsid w:val="314AA62B"/>
    <w:rsid w:val="315C2B10"/>
    <w:rsid w:val="31628779"/>
    <w:rsid w:val="326E7031"/>
    <w:rsid w:val="328A555E"/>
    <w:rsid w:val="3298D253"/>
    <w:rsid w:val="32BAC076"/>
    <w:rsid w:val="32CBA6D5"/>
    <w:rsid w:val="332B3970"/>
    <w:rsid w:val="3348ABFA"/>
    <w:rsid w:val="337ACF64"/>
    <w:rsid w:val="3459F484"/>
    <w:rsid w:val="348914C6"/>
    <w:rsid w:val="34B2FF87"/>
    <w:rsid w:val="34BE32B7"/>
    <w:rsid w:val="3533FD74"/>
    <w:rsid w:val="35D20478"/>
    <w:rsid w:val="35D9B992"/>
    <w:rsid w:val="35E25251"/>
    <w:rsid w:val="35FDB107"/>
    <w:rsid w:val="369261D9"/>
    <w:rsid w:val="36D0AFAA"/>
    <w:rsid w:val="38B40FE8"/>
    <w:rsid w:val="3941C7B2"/>
    <w:rsid w:val="3942EB2D"/>
    <w:rsid w:val="396E8372"/>
    <w:rsid w:val="3982ED6E"/>
    <w:rsid w:val="3993AB60"/>
    <w:rsid w:val="399C20CF"/>
    <w:rsid w:val="3AA46F09"/>
    <w:rsid w:val="3AC2E3BA"/>
    <w:rsid w:val="3AD360CD"/>
    <w:rsid w:val="3B4F96FA"/>
    <w:rsid w:val="3B7007D6"/>
    <w:rsid w:val="3B7A4D88"/>
    <w:rsid w:val="3BAFD8D2"/>
    <w:rsid w:val="3C163152"/>
    <w:rsid w:val="3C1FB4C4"/>
    <w:rsid w:val="3C3714A6"/>
    <w:rsid w:val="3CAEE598"/>
    <w:rsid w:val="3CB77875"/>
    <w:rsid w:val="3D17E394"/>
    <w:rsid w:val="3D42E58B"/>
    <w:rsid w:val="3ED66A3C"/>
    <w:rsid w:val="3EE97A16"/>
    <w:rsid w:val="3FEBE78F"/>
    <w:rsid w:val="404E7829"/>
    <w:rsid w:val="40707837"/>
    <w:rsid w:val="41743900"/>
    <w:rsid w:val="41F1E633"/>
    <w:rsid w:val="4331E65E"/>
    <w:rsid w:val="43CEE410"/>
    <w:rsid w:val="43EF181E"/>
    <w:rsid w:val="455BE0B0"/>
    <w:rsid w:val="45833437"/>
    <w:rsid w:val="45C350BF"/>
    <w:rsid w:val="460C2E03"/>
    <w:rsid w:val="461642F8"/>
    <w:rsid w:val="4619EBDB"/>
    <w:rsid w:val="46AAA7D5"/>
    <w:rsid w:val="46B51B69"/>
    <w:rsid w:val="46BE63C1"/>
    <w:rsid w:val="476324FA"/>
    <w:rsid w:val="48AAC80E"/>
    <w:rsid w:val="494E926B"/>
    <w:rsid w:val="4997A20E"/>
    <w:rsid w:val="4A39EF93"/>
    <w:rsid w:val="4A46BF88"/>
    <w:rsid w:val="4A577F29"/>
    <w:rsid w:val="4AB1BD15"/>
    <w:rsid w:val="4ACCB387"/>
    <w:rsid w:val="4AFC991D"/>
    <w:rsid w:val="4B1D806A"/>
    <w:rsid w:val="4BFF6BA2"/>
    <w:rsid w:val="4D1BBA7B"/>
    <w:rsid w:val="4DE71AF1"/>
    <w:rsid w:val="4E180698"/>
    <w:rsid w:val="4E4CF21C"/>
    <w:rsid w:val="4E9C4BA2"/>
    <w:rsid w:val="4F37BA34"/>
    <w:rsid w:val="4F52FECB"/>
    <w:rsid w:val="4FC61D95"/>
    <w:rsid w:val="4FFB312A"/>
    <w:rsid w:val="5006245F"/>
    <w:rsid w:val="50165C7F"/>
    <w:rsid w:val="5113A26C"/>
    <w:rsid w:val="511540F4"/>
    <w:rsid w:val="5166D0D5"/>
    <w:rsid w:val="517C741F"/>
    <w:rsid w:val="5188C4B7"/>
    <w:rsid w:val="52042544"/>
    <w:rsid w:val="521A988E"/>
    <w:rsid w:val="527A4D59"/>
    <w:rsid w:val="5313F6B4"/>
    <w:rsid w:val="533D6B7D"/>
    <w:rsid w:val="5343F5C2"/>
    <w:rsid w:val="53650092"/>
    <w:rsid w:val="53B369DE"/>
    <w:rsid w:val="53B6A612"/>
    <w:rsid w:val="53F53FA6"/>
    <w:rsid w:val="54E75F38"/>
    <w:rsid w:val="54EFC8C3"/>
    <w:rsid w:val="55D7E080"/>
    <w:rsid w:val="55FFED41"/>
    <w:rsid w:val="564116F4"/>
    <w:rsid w:val="56C7AC4B"/>
    <w:rsid w:val="57920E30"/>
    <w:rsid w:val="57925265"/>
    <w:rsid w:val="57D2066F"/>
    <w:rsid w:val="582469DC"/>
    <w:rsid w:val="586C680B"/>
    <w:rsid w:val="58B180BF"/>
    <w:rsid w:val="58F1FAB5"/>
    <w:rsid w:val="590E1CC2"/>
    <w:rsid w:val="59E30E36"/>
    <w:rsid w:val="59ECA093"/>
    <w:rsid w:val="59ED5242"/>
    <w:rsid w:val="5A0A9B55"/>
    <w:rsid w:val="5A0A9C95"/>
    <w:rsid w:val="5B33C083"/>
    <w:rsid w:val="5B54DAE7"/>
    <w:rsid w:val="5BA55917"/>
    <w:rsid w:val="5BE921AB"/>
    <w:rsid w:val="5C37BD37"/>
    <w:rsid w:val="5C94E06F"/>
    <w:rsid w:val="5CD1DBA7"/>
    <w:rsid w:val="5D4F1F7F"/>
    <w:rsid w:val="5E2AB023"/>
    <w:rsid w:val="5ED38D15"/>
    <w:rsid w:val="5F1D86F7"/>
    <w:rsid w:val="5FD0A3D4"/>
    <w:rsid w:val="5FD5511A"/>
    <w:rsid w:val="609C62C7"/>
    <w:rsid w:val="60F345D1"/>
    <w:rsid w:val="60FB3F5B"/>
    <w:rsid w:val="611CEA9C"/>
    <w:rsid w:val="611E930C"/>
    <w:rsid w:val="613EA649"/>
    <w:rsid w:val="61BB5211"/>
    <w:rsid w:val="630C4629"/>
    <w:rsid w:val="63158896"/>
    <w:rsid w:val="63B83EE8"/>
    <w:rsid w:val="64BC303C"/>
    <w:rsid w:val="6528F8EE"/>
    <w:rsid w:val="655E7075"/>
    <w:rsid w:val="663F9D8C"/>
    <w:rsid w:val="669318C2"/>
    <w:rsid w:val="6698D5F1"/>
    <w:rsid w:val="66BF9418"/>
    <w:rsid w:val="66C1E31F"/>
    <w:rsid w:val="671A1B78"/>
    <w:rsid w:val="67362405"/>
    <w:rsid w:val="6783FA18"/>
    <w:rsid w:val="67BDC0FE"/>
    <w:rsid w:val="67E6F7CC"/>
    <w:rsid w:val="68630DE9"/>
    <w:rsid w:val="68EFE284"/>
    <w:rsid w:val="69377A68"/>
    <w:rsid w:val="69805A45"/>
    <w:rsid w:val="69E9CF43"/>
    <w:rsid w:val="6A830CDD"/>
    <w:rsid w:val="6AC7146F"/>
    <w:rsid w:val="6AF51573"/>
    <w:rsid w:val="6B087504"/>
    <w:rsid w:val="6B0EDC89"/>
    <w:rsid w:val="6B8FF054"/>
    <w:rsid w:val="6BCA569C"/>
    <w:rsid w:val="6C565A6C"/>
    <w:rsid w:val="6CD07132"/>
    <w:rsid w:val="6D8C2902"/>
    <w:rsid w:val="6DC9897C"/>
    <w:rsid w:val="6E2B7476"/>
    <w:rsid w:val="6E2D69BE"/>
    <w:rsid w:val="6EC05ABF"/>
    <w:rsid w:val="6F182E8D"/>
    <w:rsid w:val="6F311D7F"/>
    <w:rsid w:val="6F9EC44F"/>
    <w:rsid w:val="6FFFC36B"/>
    <w:rsid w:val="7004958A"/>
    <w:rsid w:val="70110A15"/>
    <w:rsid w:val="702923D4"/>
    <w:rsid w:val="71023ED4"/>
    <w:rsid w:val="7107E509"/>
    <w:rsid w:val="710C0D6D"/>
    <w:rsid w:val="7138D8B5"/>
    <w:rsid w:val="71432EC2"/>
    <w:rsid w:val="723A5E75"/>
    <w:rsid w:val="7246F83E"/>
    <w:rsid w:val="7259ADA5"/>
    <w:rsid w:val="7265A592"/>
    <w:rsid w:val="72B77505"/>
    <w:rsid w:val="72F9D14E"/>
    <w:rsid w:val="73457F4E"/>
    <w:rsid w:val="7393DBFD"/>
    <w:rsid w:val="7450D052"/>
    <w:rsid w:val="74EB475A"/>
    <w:rsid w:val="75100829"/>
    <w:rsid w:val="7557878B"/>
    <w:rsid w:val="75E5A15F"/>
    <w:rsid w:val="77F35FC8"/>
    <w:rsid w:val="7845B022"/>
    <w:rsid w:val="787FA4D2"/>
    <w:rsid w:val="78B3AD1D"/>
    <w:rsid w:val="78D45185"/>
    <w:rsid w:val="79CF549D"/>
    <w:rsid w:val="7A69589C"/>
    <w:rsid w:val="7A8B1715"/>
    <w:rsid w:val="7A9E86A2"/>
    <w:rsid w:val="7B40C86E"/>
    <w:rsid w:val="7B4DAD44"/>
    <w:rsid w:val="7C25C3DD"/>
    <w:rsid w:val="7C62802D"/>
    <w:rsid w:val="7CA10167"/>
    <w:rsid w:val="7CF3E610"/>
    <w:rsid w:val="7D339E1E"/>
    <w:rsid w:val="7DB88AB6"/>
    <w:rsid w:val="7DF98639"/>
    <w:rsid w:val="7E341272"/>
    <w:rsid w:val="7EBE7622"/>
    <w:rsid w:val="7ECA91F1"/>
    <w:rsid w:val="7EF96E4D"/>
    <w:rsid w:val="7F144D30"/>
    <w:rsid w:val="7F43AEAD"/>
    <w:rsid w:val="7F60E5A5"/>
    <w:rsid w:val="7F8EAC1B"/>
    <w:rsid w:val="7FAE9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762D"/>
  <w15:chartTrackingRefBased/>
  <w15:docId w15:val="{A26E7CEE-7699-4E63-929B-99DF55D3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5C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6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6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6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6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6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fr-F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6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fr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6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fr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6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fr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6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17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6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175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6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fr-FR"/>
    </w:rPr>
  </w:style>
  <w:style w:type="character" w:customStyle="1" w:styleId="QuoteChar">
    <w:name w:val="Quote Char"/>
    <w:basedOn w:val="DefaultParagraphFont"/>
    <w:link w:val="Quote"/>
    <w:uiPriority w:val="29"/>
    <w:rsid w:val="00175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6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fr-FR"/>
    </w:rPr>
  </w:style>
  <w:style w:type="character" w:styleId="IntenseEmphasis">
    <w:name w:val="Intense Emphasis"/>
    <w:basedOn w:val="DefaultParagraphFont"/>
    <w:uiPriority w:val="21"/>
    <w:qFormat/>
    <w:rsid w:val="00175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fr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64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2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12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125C"/>
    <w:rPr>
      <w:rFonts w:ascii="Arial" w:eastAsia="Arial" w:hAnsi="Arial" w:cs="Arial"/>
      <w:sz w:val="20"/>
      <w:szCs w:val="20"/>
      <w:lang w:val="en"/>
    </w:rPr>
  </w:style>
  <w:style w:type="paragraph" w:customStyle="1" w:styleId="paragraph">
    <w:name w:val="paragraph"/>
    <w:basedOn w:val="Normal"/>
    <w:rsid w:val="00EE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eop">
    <w:name w:val="eop"/>
    <w:basedOn w:val="DefaultParagraphFont"/>
    <w:rsid w:val="00EE125C"/>
  </w:style>
  <w:style w:type="paragraph" w:styleId="Footer">
    <w:name w:val="footer"/>
    <w:basedOn w:val="Normal"/>
    <w:link w:val="FooterChar"/>
    <w:uiPriority w:val="99"/>
    <w:unhideWhenUsed/>
    <w:rsid w:val="00EE125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25C"/>
    <w:rPr>
      <w:rFonts w:ascii="Arial" w:eastAsia="Arial" w:hAnsi="Arial" w:cs="Arial"/>
      <w:lang w:val="en"/>
    </w:rPr>
  </w:style>
  <w:style w:type="character" w:customStyle="1" w:styleId="normaltextrun">
    <w:name w:val="normaltextrun"/>
    <w:basedOn w:val="DefaultParagraphFont"/>
    <w:rsid w:val="00205891"/>
  </w:style>
  <w:style w:type="paragraph" w:styleId="Header">
    <w:name w:val="header"/>
    <w:basedOn w:val="Normal"/>
    <w:link w:val="HeaderChar"/>
    <w:uiPriority w:val="99"/>
    <w:semiHidden/>
    <w:unhideWhenUsed/>
    <w:rsid w:val="000749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49A3"/>
    <w:rPr>
      <w:rFonts w:ascii="Arial" w:eastAsia="Arial" w:hAnsi="Arial" w:cs="Arial"/>
      <w:lang w:val="e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7E4"/>
    <w:rPr>
      <w:rFonts w:ascii="Arial" w:eastAsia="Arial" w:hAnsi="Arial" w:cs="Arial"/>
      <w:b/>
      <w:bCs/>
      <w:sz w:val="20"/>
      <w:szCs w:val="20"/>
      <w:lang w:val="en"/>
    </w:rPr>
  </w:style>
  <w:style w:type="character" w:styleId="Mention">
    <w:name w:val="Mention"/>
    <w:basedOn w:val="DefaultParagraphFont"/>
    <w:uiPriority w:val="99"/>
    <w:unhideWhenUsed/>
    <w:rsid w:val="008E3ED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4649E"/>
    <w:pPr>
      <w:spacing w:after="0" w:line="240" w:lineRule="auto"/>
    </w:pPr>
    <w:rPr>
      <w:rFonts w:ascii="Arial" w:eastAsia="Arial" w:hAnsi="Arial" w:cs="Arial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9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849AD5DD8424CBCCF296CB04E6859" ma:contentTypeVersion="130" ma:contentTypeDescription="Create a new document." ma:contentTypeScope="" ma:versionID="eabf1dbbd56093e474323c5dffbe1853">
  <xsd:schema xmlns:xsd="http://www.w3.org/2001/XMLSchema" xmlns:xs="http://www.w3.org/2001/XMLSchema" xmlns:p="http://schemas.microsoft.com/office/2006/metadata/properties" xmlns:ns1="http://schemas.microsoft.com/sharepoint/v3" xmlns:ns2="47d1c6f4-f8e9-4b2a-9bfc-d6f2afdca1d8" xmlns:ns3="d9e98a24-bb8c-44c4-8670-6abf580b1e13" targetNamespace="http://schemas.microsoft.com/office/2006/metadata/properties" ma:root="true" ma:fieldsID="788cd8b47afb68fc5fa3cdbde1f49e2a" ns1:_="" ns2:_="" ns3:_="">
    <xsd:import namespace="http://schemas.microsoft.com/sharepoint/v3"/>
    <xsd:import namespace="47d1c6f4-f8e9-4b2a-9bfc-d6f2afdca1d8"/>
    <xsd:import namespace="d9e98a24-bb8c-44c4-8670-6abf580b1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Week" minOccurs="0"/>
                <xsd:element ref="ns2:ArchiverLinkFileType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1c6f4-f8e9-4b2a-9bfc-d6f2afdc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695907-6fe8-4d6a-bae9-9d62cd25b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ek" ma:index="23" nillable="true" ma:displayName="Week" ma:format="Dropdown" ma:internalName="Week" ma:percentage="FALSE">
      <xsd:simpleType>
        <xsd:restriction base="dms:Number"/>
      </xsd:simpleType>
    </xsd:element>
    <xsd:element name="ArchiverLinkFileType" ma:index="24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98a24-bb8c-44c4-8670-6abf580b1e1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7cd62eb-1fa6-4633-9dec-bb4fba037f73}" ma:internalName="TaxCatchAll" ma:showField="CatchAllData" ma:web="d9e98a24-bb8c-44c4-8670-6abf580b1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d1c6f4-f8e9-4b2a-9bfc-d6f2afdca1d8">
      <Terms xmlns="http://schemas.microsoft.com/office/infopath/2007/PartnerControls"/>
    </lcf76f155ced4ddcb4097134ff3c332f>
    <ArchiverLinkFileType xmlns="47d1c6f4-f8e9-4b2a-9bfc-d6f2afdca1d8" xsi:nil="true"/>
    <_ip_UnifiedCompliancePolicyProperties xmlns="http://schemas.microsoft.com/sharepoint/v3" xsi:nil="true"/>
    <Week xmlns="47d1c6f4-f8e9-4b2a-9bfc-d6f2afdca1d8" xsi:nil="true"/>
    <TaxCatchAll xmlns="d9e98a24-bb8c-44c4-8670-6abf580b1e13" xsi:nil="true"/>
  </documentManagement>
</p:properties>
</file>

<file path=customXml/itemProps1.xml><?xml version="1.0" encoding="utf-8"?>
<ds:datastoreItem xmlns:ds="http://schemas.openxmlformats.org/officeDocument/2006/customXml" ds:itemID="{937651EF-F9A5-4707-94C7-F46F827CFCE6}"/>
</file>

<file path=customXml/itemProps2.xml><?xml version="1.0" encoding="utf-8"?>
<ds:datastoreItem xmlns:ds="http://schemas.openxmlformats.org/officeDocument/2006/customXml" ds:itemID="{781F9CA3-DED5-4FD0-A93C-DED7E7F21FA3}"/>
</file>

<file path=customXml/itemProps3.xml><?xml version="1.0" encoding="utf-8"?>
<ds:datastoreItem xmlns:ds="http://schemas.openxmlformats.org/officeDocument/2006/customXml" ds:itemID="{4AC042B6-AB5F-41A2-AB8B-404868239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2547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LOREAL</Company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PELLEQUER Manuel</dc:creator>
  <cp:keywords/>
  <dc:description/>
  <cp:lastModifiedBy>SANCHES Rodrigo</cp:lastModifiedBy>
  <cp:revision>2</cp:revision>
  <cp:lastPrinted>2026-04-03T13:04:00Z</cp:lastPrinted>
  <dcterms:created xsi:type="dcterms:W3CDTF">2026-04-07T11:36:00Z</dcterms:created>
  <dcterms:modified xsi:type="dcterms:W3CDTF">2026-04-07T11:36:00Z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6643967c,78a3d2ab,1294e033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2025-09-03T13:44:25Z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317ecaec-4b4a-4bd3-9f88-3ec29d6a0148</vt:lpwstr>
  </property>
  <property fmtid="{D5CDD505-2E9C-101B-9397-08002B2CF9AE}" pid="11" name="MSIP_Label_f43b7177-c66c-4b22-a350-7ee86f9a1e74_ContentBits">
    <vt:lpwstr>2</vt:lpwstr>
  </property>
  <property fmtid="{D5CDD505-2E9C-101B-9397-08002B2CF9AE}" pid="12" name="MSIP_Label_f43b7177-c66c-4b22-a350-7ee86f9a1e74_Tag">
    <vt:lpwstr>10, 3, 0, 1</vt:lpwstr>
  </property>
  <property fmtid="{D5CDD505-2E9C-101B-9397-08002B2CF9AE}" pid="13" name="ContentTypeId">
    <vt:lpwstr>0x010100AC2849AD5DD8424CBCCF296CB04E6859</vt:lpwstr>
  </property>
</Properties>
</file>