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83548" w14:textId="0F027555" w:rsidR="00BF0DB9" w:rsidRPr="009F7F78" w:rsidRDefault="00186616" w:rsidP="00855B21">
      <w:pPr>
        <w:jc w:val="right"/>
        <w:rPr>
          <w:sz w:val="20"/>
          <w:szCs w:val="20"/>
        </w:rPr>
      </w:pPr>
      <w:r w:rsidRPr="5427ED8F">
        <w:rPr>
          <w:sz w:val="20"/>
          <w:szCs w:val="20"/>
        </w:rPr>
        <w:t>Informacja prasowa</w:t>
      </w:r>
    </w:p>
    <w:p w14:paraId="4306D834" w14:textId="77777777" w:rsidR="00076BFD" w:rsidRPr="005825F0" w:rsidRDefault="00076BFD" w:rsidP="00855B21">
      <w:pPr>
        <w:jc w:val="right"/>
        <w:rPr>
          <w:rFonts w:asciiTheme="minorHAnsi" w:hAnsiTheme="minorHAnsi" w:cs="Times New Roman"/>
          <w:b/>
          <w:bCs/>
        </w:rPr>
      </w:pPr>
    </w:p>
    <w:p w14:paraId="72A1AA9E" w14:textId="363601EC" w:rsidR="00F47609" w:rsidRDefault="001C03F9" w:rsidP="00F47609">
      <w:pPr>
        <w:pStyle w:val="NormalnyWeb"/>
        <w:jc w:val="center"/>
        <w:rPr>
          <w:rFonts w:asciiTheme="minorHAnsi" w:hAnsiTheme="minorHAnsi"/>
          <w:b/>
          <w:bCs/>
          <w:sz w:val="22"/>
          <w:szCs w:val="22"/>
        </w:rPr>
      </w:pPr>
      <w:r w:rsidRPr="001C03F9">
        <w:rPr>
          <w:rFonts w:asciiTheme="minorHAnsi" w:hAnsiTheme="minorHAnsi"/>
          <w:b/>
          <w:bCs/>
          <w:sz w:val="22"/>
          <w:szCs w:val="22"/>
        </w:rPr>
        <w:t>BEYOND THE VIEW. Jak Highline Warsaw wynosi doświadczenia eventowe ponad standard</w:t>
      </w:r>
      <w:r w:rsidR="003C66AE">
        <w:rPr>
          <w:rFonts w:asciiTheme="minorHAnsi" w:hAnsiTheme="minorHAnsi"/>
          <w:b/>
          <w:bCs/>
          <w:sz w:val="22"/>
          <w:szCs w:val="22"/>
        </w:rPr>
        <w:t>y</w:t>
      </w:r>
    </w:p>
    <w:p w14:paraId="2BCC88F0" w14:textId="05A10C44" w:rsidR="00866674" w:rsidRPr="00733875" w:rsidRDefault="00274A9A" w:rsidP="00866674">
      <w:pPr>
        <w:pStyle w:val="NormalnyWeb"/>
        <w:jc w:val="both"/>
        <w:rPr>
          <w:rFonts w:asciiTheme="minorHAnsi" w:hAnsiTheme="minorHAnsi"/>
          <w:b/>
          <w:bCs/>
          <w:sz w:val="22"/>
          <w:szCs w:val="22"/>
        </w:rPr>
      </w:pPr>
      <w:r w:rsidRPr="009F7F78">
        <w:rPr>
          <w:rFonts w:asciiTheme="minorHAnsi" w:hAnsiTheme="minorHAnsi"/>
          <w:sz w:val="22"/>
          <w:szCs w:val="22"/>
        </w:rPr>
        <w:t xml:space="preserve">Warszawa, </w:t>
      </w:r>
      <w:r w:rsidR="003C0EF8">
        <w:rPr>
          <w:rFonts w:asciiTheme="minorHAnsi" w:hAnsiTheme="minorHAnsi"/>
          <w:sz w:val="22"/>
          <w:szCs w:val="22"/>
        </w:rPr>
        <w:t>2 kwietnia</w:t>
      </w:r>
      <w:r w:rsidR="004E61FE">
        <w:rPr>
          <w:rFonts w:asciiTheme="minorHAnsi" w:hAnsiTheme="minorHAnsi"/>
          <w:sz w:val="22"/>
          <w:szCs w:val="22"/>
        </w:rPr>
        <w:t xml:space="preserve"> </w:t>
      </w:r>
      <w:r w:rsidRPr="009F7F78">
        <w:rPr>
          <w:rFonts w:asciiTheme="minorHAnsi" w:hAnsiTheme="minorHAnsi"/>
          <w:sz w:val="22"/>
          <w:szCs w:val="22"/>
        </w:rPr>
        <w:t>202</w:t>
      </w:r>
      <w:r w:rsidR="0013110A">
        <w:rPr>
          <w:rFonts w:asciiTheme="minorHAnsi" w:hAnsiTheme="minorHAnsi"/>
          <w:sz w:val="22"/>
          <w:szCs w:val="22"/>
        </w:rPr>
        <w:t>6</w:t>
      </w:r>
      <w:r w:rsidRPr="009F7F78">
        <w:rPr>
          <w:rFonts w:asciiTheme="minorHAnsi" w:hAnsiTheme="minorHAnsi"/>
          <w:sz w:val="22"/>
          <w:szCs w:val="22"/>
        </w:rPr>
        <w:t xml:space="preserve"> r.</w:t>
      </w:r>
      <w:r w:rsidRPr="009F7F7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C62888">
        <w:rPr>
          <w:rFonts w:asciiTheme="minorHAnsi" w:hAnsiTheme="minorHAnsi"/>
          <w:sz w:val="22"/>
          <w:szCs w:val="22"/>
        </w:rPr>
        <w:t>–</w:t>
      </w:r>
      <w:r w:rsidRPr="00866674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866674" w:rsidRPr="00866674">
        <w:rPr>
          <w:rFonts w:asciiTheme="minorHAnsi" w:hAnsiTheme="minorHAnsi"/>
          <w:b/>
          <w:bCs/>
          <w:sz w:val="22"/>
          <w:szCs w:val="22"/>
        </w:rPr>
        <w:t xml:space="preserve">Są miejsca, które oferują przestrzeń. I są takie, które zmieniają perspektywę. Współczesny rynek MICE, którego wartość przekracza już 900 mld dolarów, coraz częściej wybiera to drugie – doświadczenia, które angażują uczestników i nadają wydarzeniom nowy wymiar. </w:t>
      </w:r>
      <w:r w:rsidR="00733875" w:rsidRPr="00733875">
        <w:rPr>
          <w:rFonts w:asciiTheme="minorHAnsi" w:hAnsiTheme="minorHAnsi"/>
          <w:b/>
          <w:bCs/>
          <w:sz w:val="22"/>
          <w:szCs w:val="22"/>
        </w:rPr>
        <w:t>Highline Warsaw, zlokalizowane na szczycie Varso Tower, odpowiada na ten kierunek, tworząc wielopoziomowe doświadczenie eventowe rozgrywające się na blisko 1800 m² przestrzeni</w:t>
      </w:r>
      <w:r w:rsidR="00733875">
        <w:rPr>
          <w:rFonts w:asciiTheme="minorHAnsi" w:hAnsiTheme="minorHAnsi"/>
          <w:b/>
          <w:bCs/>
          <w:sz w:val="22"/>
          <w:szCs w:val="22"/>
        </w:rPr>
        <w:t xml:space="preserve"> ponad miastem. </w:t>
      </w:r>
      <w:r w:rsidR="00866674" w:rsidRPr="00866674">
        <w:rPr>
          <w:rFonts w:asciiTheme="minorHAnsi" w:hAnsiTheme="minorHAnsi"/>
          <w:b/>
          <w:bCs/>
          <w:sz w:val="22"/>
          <w:szCs w:val="22"/>
        </w:rPr>
        <w:t>Ostatnie wydarzenie zorganizowane z okazji Dnia Kobiet pokazuje, jak ten potencjał można wykorzystać w praktyce.</w:t>
      </w:r>
    </w:p>
    <w:p w14:paraId="60AE2000" w14:textId="77777777" w:rsidR="00866674" w:rsidRPr="00866674" w:rsidRDefault="00866674" w:rsidP="00866674">
      <w:pPr>
        <w:pStyle w:val="NormalnyWeb"/>
        <w:jc w:val="both"/>
        <w:rPr>
          <w:rFonts w:asciiTheme="minorHAnsi" w:hAnsiTheme="minorHAnsi"/>
          <w:b/>
          <w:bCs/>
          <w:sz w:val="22"/>
          <w:szCs w:val="22"/>
        </w:rPr>
      </w:pPr>
      <w:r w:rsidRPr="00866674">
        <w:rPr>
          <w:rFonts w:asciiTheme="minorHAnsi" w:hAnsiTheme="minorHAnsi"/>
          <w:b/>
          <w:bCs/>
          <w:sz w:val="22"/>
          <w:szCs w:val="22"/>
        </w:rPr>
        <w:t>Networking above the city</w:t>
      </w:r>
    </w:p>
    <w:p w14:paraId="130E7E6A" w14:textId="5409726C" w:rsidR="00866674" w:rsidRPr="00866674" w:rsidRDefault="00866674" w:rsidP="0086667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866674">
        <w:rPr>
          <w:rFonts w:asciiTheme="minorHAnsi" w:hAnsiTheme="minorHAnsi"/>
          <w:sz w:val="22"/>
          <w:szCs w:val="22"/>
        </w:rPr>
        <w:t>8 marca w HighGarden Event Room odbyło się wydarzenie „Golden Hour Above the Clouds”, dedykowane kobietom biznesu i środowisku kreatywnemu. Spotkanie, zorganizowane we współpracy z</w:t>
      </w:r>
      <w:r w:rsidR="00427118">
        <w:rPr>
          <w:rFonts w:asciiTheme="minorHAnsi" w:hAnsiTheme="minorHAnsi"/>
          <w:sz w:val="22"/>
          <w:szCs w:val="22"/>
        </w:rPr>
        <w:t xml:space="preserve"> influencerką</w:t>
      </w:r>
      <w:r w:rsidRPr="00866674">
        <w:rPr>
          <w:rFonts w:asciiTheme="minorHAnsi" w:hAnsiTheme="minorHAnsi"/>
          <w:sz w:val="22"/>
          <w:szCs w:val="22"/>
        </w:rPr>
        <w:t xml:space="preserve"> Grizly_in_Warsaw oraz</w:t>
      </w:r>
      <w:r w:rsidR="00427118">
        <w:rPr>
          <w:rFonts w:asciiTheme="minorHAnsi" w:hAnsiTheme="minorHAnsi"/>
          <w:sz w:val="22"/>
          <w:szCs w:val="22"/>
        </w:rPr>
        <w:t xml:space="preserve"> jej</w:t>
      </w:r>
      <w:r w:rsidRPr="00866674">
        <w:rPr>
          <w:rFonts w:asciiTheme="minorHAnsi" w:hAnsiTheme="minorHAnsi"/>
          <w:sz w:val="22"/>
          <w:szCs w:val="22"/>
        </w:rPr>
        <w:t xml:space="preserve"> społecznością Soleil_Bloom_Club, zgromadziło około 60 uczestniczek – przedsiębiorczynie, twórczynie oraz przedstawicielki branży kreatywnej.</w:t>
      </w:r>
    </w:p>
    <w:p w14:paraId="2E1456E4" w14:textId="77777777" w:rsidR="00866674" w:rsidRPr="00866674" w:rsidRDefault="00866674" w:rsidP="0086667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866674">
        <w:rPr>
          <w:rFonts w:asciiTheme="minorHAnsi" w:hAnsiTheme="minorHAnsi"/>
          <w:sz w:val="22"/>
          <w:szCs w:val="22"/>
        </w:rPr>
        <w:t>Zamiast klasycznego formatu eventowego, uczestniczki zaproszono do doświadczenia zaprojektowanego wokół jednego momentu – zachodu słońca nad Warszawą. Kameralna formuła, świadome tempo wydarzenia i dopracowana oprawa sprzyjały jakościowym rozmowom i budowaniu relacji.</w:t>
      </w:r>
    </w:p>
    <w:p w14:paraId="5D562D03" w14:textId="77777777" w:rsidR="00866674" w:rsidRPr="00866674" w:rsidRDefault="00866674" w:rsidP="0086667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866674">
        <w:rPr>
          <w:rFonts w:asciiTheme="minorHAnsi" w:hAnsiTheme="minorHAnsi"/>
          <w:sz w:val="22"/>
          <w:szCs w:val="22"/>
        </w:rPr>
        <w:t>Scenografia obejmowała kwiatowe instalacje, muzykę na żywo z udziałem DJ-ki, autorskie koktajle oraz obecność artystki tworzącej personalizowane portrety. Kluczowym elementem pozostawał jednak kontekst – panorama miasta, która naturalnie budowała atmosferę i dynamikę spotkania.</w:t>
      </w:r>
    </w:p>
    <w:p w14:paraId="4E09B12B" w14:textId="77777777" w:rsidR="00866674" w:rsidRPr="00866674" w:rsidRDefault="00866674" w:rsidP="0086667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866674">
        <w:rPr>
          <w:rFonts w:asciiTheme="minorHAnsi" w:hAnsiTheme="minorHAnsi"/>
          <w:sz w:val="22"/>
          <w:szCs w:val="22"/>
        </w:rPr>
        <w:t>Tak zaprojektowane wydarzenia pokazują rosnącą rolę tzw. boutique experiences – formatów, w których znaczenie ma nie tylko program, ale także kontekst i sposób, w jaki wpływa on na uczestników.</w:t>
      </w:r>
    </w:p>
    <w:p w14:paraId="4ABC9657" w14:textId="4A54ADCE" w:rsidR="00866674" w:rsidRPr="00866674" w:rsidRDefault="00866674" w:rsidP="0086667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866674">
        <w:rPr>
          <w:rFonts w:asciiTheme="minorHAnsi" w:hAnsiTheme="minorHAnsi"/>
          <w:sz w:val="22"/>
          <w:szCs w:val="22"/>
        </w:rPr>
        <w:t xml:space="preserve">– </w:t>
      </w:r>
      <w:r w:rsidRPr="00866674">
        <w:rPr>
          <w:rFonts w:asciiTheme="minorHAnsi" w:hAnsiTheme="minorHAnsi"/>
          <w:i/>
          <w:iCs/>
          <w:sz w:val="22"/>
          <w:szCs w:val="22"/>
        </w:rPr>
        <w:t>Highline Warsaw daje możliwość tworzenia wydarzeń, które zmieniają sposób, w jaki ludzie się spotykają i komunikują. Wysokość i perspektywa sprawiają, że uczestnicy są bardziej obecni i zaangażowani, a to bezpośrednio przekłada się na jakość relacji</w:t>
      </w:r>
      <w:r w:rsidRPr="00866674">
        <w:rPr>
          <w:rFonts w:asciiTheme="minorHAnsi" w:hAnsiTheme="minorHAnsi"/>
          <w:sz w:val="22"/>
          <w:szCs w:val="22"/>
        </w:rPr>
        <w:t xml:space="preserve"> – mówi </w:t>
      </w:r>
      <w:r w:rsidRPr="00866674">
        <w:rPr>
          <w:rFonts w:asciiTheme="minorHAnsi" w:hAnsiTheme="minorHAnsi"/>
          <w:b/>
          <w:bCs/>
          <w:sz w:val="22"/>
          <w:szCs w:val="22"/>
        </w:rPr>
        <w:t>Grizly_in_Warsaw, organizatorka spotkania</w:t>
      </w:r>
      <w:r w:rsidRPr="00866674">
        <w:rPr>
          <w:rFonts w:asciiTheme="minorHAnsi" w:hAnsiTheme="minorHAnsi"/>
          <w:sz w:val="22"/>
          <w:szCs w:val="22"/>
        </w:rPr>
        <w:t>.</w:t>
      </w:r>
    </w:p>
    <w:p w14:paraId="3FE067AA" w14:textId="77777777" w:rsidR="00866674" w:rsidRPr="00866674" w:rsidRDefault="00866674" w:rsidP="00866674">
      <w:pPr>
        <w:pStyle w:val="NormalnyWeb"/>
        <w:jc w:val="both"/>
        <w:rPr>
          <w:rFonts w:asciiTheme="minorHAnsi" w:hAnsiTheme="minorHAnsi"/>
          <w:b/>
          <w:bCs/>
          <w:sz w:val="22"/>
          <w:szCs w:val="22"/>
        </w:rPr>
      </w:pPr>
      <w:r w:rsidRPr="00866674">
        <w:rPr>
          <w:rFonts w:asciiTheme="minorHAnsi" w:hAnsiTheme="minorHAnsi"/>
          <w:b/>
          <w:bCs/>
          <w:sz w:val="22"/>
          <w:szCs w:val="22"/>
        </w:rPr>
        <w:t>Experience by elevation</w:t>
      </w:r>
    </w:p>
    <w:p w14:paraId="1EF5B95B" w14:textId="77777777" w:rsidR="00866674" w:rsidRPr="00866674" w:rsidRDefault="00866674" w:rsidP="0086667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866674">
        <w:rPr>
          <w:rFonts w:asciiTheme="minorHAnsi" w:hAnsiTheme="minorHAnsi"/>
          <w:sz w:val="22"/>
          <w:szCs w:val="22"/>
        </w:rPr>
        <w:t>Highline Warsaw umożliwia realizację różnorodnych formatów wydarzeń – od spotkań biznesowych i prezentacji, przez eventy lifestylowe i działania PR, po produkcje contentowe i wydarzenia hybrydowe.</w:t>
      </w:r>
    </w:p>
    <w:p w14:paraId="53D48E4E" w14:textId="77777777" w:rsidR="00866674" w:rsidRPr="00866674" w:rsidRDefault="00866674" w:rsidP="0086667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866674">
        <w:rPr>
          <w:rFonts w:asciiTheme="minorHAnsi" w:hAnsiTheme="minorHAnsi"/>
          <w:sz w:val="22"/>
          <w:szCs w:val="22"/>
        </w:rPr>
        <w:lastRenderedPageBreak/>
        <w:t>Wydarzenia rozwijają się tu jednocześnie na kilku poziomach – fizycznym, dzięki wysokości i panoramicznej perspektywie miasta; intelektualnym, poprzez zmianę punktu widzenia, która sprzyja nowym ideom; oraz emocjonalnym, gdzie wyjątkowy kontekst miejsca intensyfikuje całe doświadczenie.</w:t>
      </w:r>
    </w:p>
    <w:p w14:paraId="1C6433A9" w14:textId="77777777" w:rsidR="00866674" w:rsidRPr="00866674" w:rsidRDefault="00866674" w:rsidP="0086667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866674">
        <w:rPr>
          <w:rFonts w:asciiTheme="minorHAnsi" w:hAnsiTheme="minorHAnsi"/>
          <w:sz w:val="22"/>
          <w:szCs w:val="22"/>
        </w:rPr>
        <w:t>Każdy poziom obiektu buduje przy tym kolejny etap wydarzenia – od pierwszego kontaktu, przez wymianę idei, aż po moment kulminacyjny ponad miastem.</w:t>
      </w:r>
    </w:p>
    <w:p w14:paraId="4B1E8E65" w14:textId="77777777" w:rsidR="00866674" w:rsidRPr="00866674" w:rsidRDefault="00866674" w:rsidP="00866674">
      <w:pPr>
        <w:pStyle w:val="NormalnyWeb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866674">
        <w:rPr>
          <w:rFonts w:asciiTheme="minorHAnsi" w:hAnsiTheme="minorHAnsi"/>
          <w:sz w:val="22"/>
          <w:szCs w:val="22"/>
        </w:rPr>
        <w:t xml:space="preserve">46. piętro – wprowadza uczestników w kontekst i narrację wydarzenia </w:t>
      </w:r>
    </w:p>
    <w:p w14:paraId="6E4994C7" w14:textId="77777777" w:rsidR="00866674" w:rsidRPr="00866674" w:rsidRDefault="00866674" w:rsidP="00866674">
      <w:pPr>
        <w:pStyle w:val="NormalnyWeb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866674">
        <w:rPr>
          <w:rFonts w:asciiTheme="minorHAnsi" w:hAnsiTheme="minorHAnsi"/>
          <w:sz w:val="22"/>
          <w:szCs w:val="22"/>
          <w:lang w:val="en-GB"/>
        </w:rPr>
        <w:t xml:space="preserve">49. piętro (HighGarden Rooftop Lounge) – sprzyja interakcjom i networkingowi </w:t>
      </w:r>
    </w:p>
    <w:p w14:paraId="17DD7933" w14:textId="77777777" w:rsidR="00866674" w:rsidRPr="00866674" w:rsidRDefault="00866674" w:rsidP="00866674">
      <w:pPr>
        <w:pStyle w:val="NormalnyWeb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866674">
        <w:rPr>
          <w:rFonts w:asciiTheme="minorHAnsi" w:hAnsiTheme="minorHAnsi"/>
          <w:sz w:val="22"/>
          <w:szCs w:val="22"/>
        </w:rPr>
        <w:t xml:space="preserve">53. piętro – stanowi punkt kulminacyjny, wzmacniający odbiór wydarzenia </w:t>
      </w:r>
    </w:p>
    <w:p w14:paraId="267F6A60" w14:textId="77777777" w:rsidR="00866674" w:rsidRPr="00866674" w:rsidRDefault="00866674" w:rsidP="0086667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866674">
        <w:rPr>
          <w:rFonts w:asciiTheme="minorHAnsi" w:hAnsiTheme="minorHAnsi"/>
          <w:sz w:val="22"/>
          <w:szCs w:val="22"/>
        </w:rPr>
        <w:t>Tak zaprojektowane doświadczenie nie tylko się odbywa – ono rozwija się w czasie i zmienia sposób, w jaki uczestnicy je przeżywają.</w:t>
      </w:r>
    </w:p>
    <w:p w14:paraId="0120BE58" w14:textId="77777777" w:rsidR="00866674" w:rsidRPr="00866674" w:rsidRDefault="00866674" w:rsidP="0086667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866674">
        <w:rPr>
          <w:rFonts w:asciiTheme="minorHAnsi" w:hAnsiTheme="minorHAnsi"/>
          <w:sz w:val="22"/>
          <w:szCs w:val="22"/>
        </w:rPr>
        <w:t xml:space="preserve">– </w:t>
      </w:r>
      <w:r w:rsidRPr="00866674">
        <w:rPr>
          <w:rFonts w:asciiTheme="minorHAnsi" w:hAnsiTheme="minorHAnsi"/>
          <w:i/>
          <w:iCs/>
          <w:sz w:val="22"/>
          <w:szCs w:val="22"/>
        </w:rPr>
        <w:t>Naszym celem jest wynoszenie wydarzeń ponad standard – nie tylko w sensie fizycznym, ale przede wszystkim w sposobie ich odbioru. Widzimy, że rynek MICE coraz częściej poszukuje doświadczeń, które angażują uczestników i wzmacniają przekaz wydarzenia</w:t>
      </w:r>
      <w:r w:rsidRPr="00866674">
        <w:rPr>
          <w:rFonts w:asciiTheme="minorHAnsi" w:hAnsiTheme="minorHAnsi"/>
          <w:sz w:val="22"/>
          <w:szCs w:val="22"/>
        </w:rPr>
        <w:t xml:space="preserve"> – podkreśla </w:t>
      </w:r>
      <w:r w:rsidRPr="00866674">
        <w:rPr>
          <w:rFonts w:asciiTheme="minorHAnsi" w:hAnsiTheme="minorHAnsi"/>
          <w:b/>
          <w:bCs/>
          <w:sz w:val="22"/>
          <w:szCs w:val="22"/>
        </w:rPr>
        <w:t>Przemysław Konieczyński, Dyrektor Generalny Highline Warsaw</w:t>
      </w:r>
      <w:r w:rsidRPr="00866674">
        <w:rPr>
          <w:rFonts w:asciiTheme="minorHAnsi" w:hAnsiTheme="minorHAnsi"/>
          <w:sz w:val="22"/>
          <w:szCs w:val="22"/>
        </w:rPr>
        <w:t>.</w:t>
      </w:r>
    </w:p>
    <w:p w14:paraId="1B80541C" w14:textId="39FD6B15" w:rsidR="00866674" w:rsidRPr="00866674" w:rsidRDefault="00866674" w:rsidP="0086667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866674">
        <w:rPr>
          <w:rFonts w:asciiTheme="minorHAnsi" w:hAnsiTheme="minorHAnsi"/>
          <w:b/>
          <w:bCs/>
          <w:sz w:val="22"/>
          <w:szCs w:val="22"/>
        </w:rPr>
        <w:t>Wellbeing i doświadczenie jako nowy standard eventów</w:t>
      </w:r>
    </w:p>
    <w:p w14:paraId="73BF3A77" w14:textId="411854E7" w:rsidR="00866674" w:rsidRPr="00866674" w:rsidRDefault="00866674" w:rsidP="0086667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866674">
        <w:rPr>
          <w:rFonts w:asciiTheme="minorHAnsi" w:hAnsiTheme="minorHAnsi"/>
          <w:sz w:val="22"/>
          <w:szCs w:val="22"/>
        </w:rPr>
        <w:t>Wysokość sprzyja wyciszeniu i odzyskaniu perspektywy, dlatego wellbeing coraz częściej staje się integralną częścią doświadczenia eventowego.</w:t>
      </w:r>
      <w:r>
        <w:rPr>
          <w:rFonts w:asciiTheme="minorHAnsi" w:hAnsiTheme="minorHAnsi"/>
          <w:sz w:val="22"/>
          <w:szCs w:val="22"/>
        </w:rPr>
        <w:t xml:space="preserve"> </w:t>
      </w:r>
      <w:r w:rsidRPr="00866674">
        <w:rPr>
          <w:rFonts w:asciiTheme="minorHAnsi" w:hAnsiTheme="minorHAnsi"/>
          <w:sz w:val="22"/>
          <w:szCs w:val="22"/>
        </w:rPr>
        <w:t>Jak pokazują dane, aż 60% Polaków wskazuje kontakt z naturą jako kluczowy sposób relaksu, a 54% potrzebę ciszy i odcięcia od bodźców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 w:rsidRPr="00866674">
        <w:rPr>
          <w:rFonts w:asciiTheme="minorHAnsi" w:hAnsiTheme="minorHAnsi"/>
          <w:sz w:val="22"/>
          <w:szCs w:val="22"/>
        </w:rPr>
        <w:t>.</w:t>
      </w:r>
    </w:p>
    <w:p w14:paraId="5D418684" w14:textId="62A736C0" w:rsidR="00866674" w:rsidRPr="00866674" w:rsidRDefault="00866674" w:rsidP="0086667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866674">
        <w:rPr>
          <w:rFonts w:asciiTheme="minorHAnsi" w:hAnsiTheme="minorHAnsi"/>
          <w:sz w:val="22"/>
          <w:szCs w:val="22"/>
        </w:rPr>
        <w:t>W odpowiedzi na te potrzeby Highline Warsaw rozwija doświadczenia, które łączą aktywność z momentem zatrzymania. Już w kwietniu w przestrzeni obiektu pojawią się pierwsze sesje jogi na wysokości, pozwalające połączyć ruch z panoramicznym widokiem miasta.</w:t>
      </w:r>
    </w:p>
    <w:p w14:paraId="35D26200" w14:textId="77777777" w:rsidR="00866674" w:rsidRPr="00866674" w:rsidRDefault="00866674" w:rsidP="00866674">
      <w:pPr>
        <w:pStyle w:val="NormalnyWeb"/>
        <w:jc w:val="both"/>
        <w:rPr>
          <w:rFonts w:asciiTheme="minorHAnsi" w:hAnsiTheme="minorHAnsi"/>
          <w:b/>
          <w:bCs/>
          <w:sz w:val="22"/>
          <w:szCs w:val="22"/>
        </w:rPr>
      </w:pPr>
      <w:r w:rsidRPr="00866674">
        <w:rPr>
          <w:rFonts w:asciiTheme="minorHAnsi" w:hAnsiTheme="minorHAnsi"/>
          <w:b/>
          <w:bCs/>
          <w:sz w:val="22"/>
          <w:szCs w:val="22"/>
        </w:rPr>
        <w:t>Nowy wymiar wydarzeń</w:t>
      </w:r>
    </w:p>
    <w:p w14:paraId="60AE8F18" w14:textId="4EEF22D0" w:rsidR="00866674" w:rsidRPr="00866674" w:rsidRDefault="00866674" w:rsidP="0086667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866674">
        <w:rPr>
          <w:rFonts w:asciiTheme="minorHAnsi" w:hAnsiTheme="minorHAnsi"/>
          <w:sz w:val="22"/>
          <w:szCs w:val="22"/>
        </w:rPr>
        <w:t>Highline Warsaw wpisuje się w globalny kierunek rozwoju rynku MICE, w którym kluczowe znaczenie mają doświadczenie, kontekst i emocje.</w:t>
      </w:r>
      <w:r>
        <w:rPr>
          <w:rFonts w:asciiTheme="minorHAnsi" w:hAnsiTheme="minorHAnsi"/>
          <w:sz w:val="22"/>
          <w:szCs w:val="22"/>
        </w:rPr>
        <w:t xml:space="preserve"> </w:t>
      </w:r>
      <w:r w:rsidRPr="00866674">
        <w:rPr>
          <w:rFonts w:asciiTheme="minorHAnsi" w:hAnsiTheme="minorHAnsi"/>
          <w:sz w:val="22"/>
          <w:szCs w:val="22"/>
        </w:rPr>
        <w:t>Wysokość przestaje być jedynie parametrem – staje się narzędziem budowania perspektywy.</w:t>
      </w:r>
      <w:r>
        <w:rPr>
          <w:rFonts w:asciiTheme="minorHAnsi" w:hAnsiTheme="minorHAnsi"/>
          <w:sz w:val="22"/>
          <w:szCs w:val="22"/>
        </w:rPr>
        <w:t xml:space="preserve"> </w:t>
      </w:r>
      <w:r w:rsidRPr="00866674">
        <w:rPr>
          <w:rFonts w:asciiTheme="minorHAnsi" w:hAnsiTheme="minorHAnsi"/>
          <w:sz w:val="22"/>
          <w:szCs w:val="22"/>
        </w:rPr>
        <w:t>To właśnie ona pozwala wynosić wydarzenia ponad standard – tworząc doświadczenia, które zostają z uczestnikami na dłużej.</w:t>
      </w:r>
    </w:p>
    <w:p w14:paraId="23B46A35" w14:textId="77777777" w:rsidR="00866674" w:rsidRPr="00866674" w:rsidRDefault="00866674" w:rsidP="0086667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866674">
        <w:rPr>
          <w:rFonts w:asciiTheme="minorHAnsi" w:hAnsiTheme="minorHAnsi"/>
          <w:sz w:val="22"/>
          <w:szCs w:val="22"/>
        </w:rPr>
        <w:t>Wszystkie informacje o nadchodzących wydarzeniach, terminach oraz możliwościach rezerwacji publikowane są na bieżąco na oficjalnej stronie internetowej oraz w mediach społecznościowych.</w:t>
      </w:r>
    </w:p>
    <w:p w14:paraId="35183553" w14:textId="5B5B289A" w:rsidR="00BF0DB9" w:rsidRPr="009F7F78" w:rsidRDefault="003C0EF8" w:rsidP="00866674">
      <w:pPr>
        <w:pStyle w:val="NormalnyWeb"/>
        <w:jc w:val="both"/>
      </w:pPr>
      <w:r>
        <w:pict w14:anchorId="3518355C">
          <v:rect id="_x0000_i1025" style="width:0;height:1.5pt" o:hralign="center" o:hrstd="t" o:hr="t" fillcolor="#a0a0a0" stroked="f"/>
        </w:pict>
      </w:r>
    </w:p>
    <w:p w14:paraId="35183554" w14:textId="77777777" w:rsidR="00BF0DB9" w:rsidRPr="009F7F78" w:rsidRDefault="00186616">
      <w:pPr>
        <w:jc w:val="both"/>
        <w:rPr>
          <w:b/>
          <w:sz w:val="20"/>
          <w:szCs w:val="20"/>
        </w:rPr>
      </w:pPr>
      <w:r w:rsidRPr="009F7F78">
        <w:rPr>
          <w:b/>
          <w:sz w:val="20"/>
          <w:szCs w:val="20"/>
        </w:rPr>
        <w:t>O Magnicity</w:t>
      </w:r>
    </w:p>
    <w:p w14:paraId="35183555" w14:textId="02F03EC5" w:rsidR="00BF0DB9" w:rsidRPr="009F7F78" w:rsidRDefault="00186616">
      <w:pPr>
        <w:jc w:val="both"/>
        <w:rPr>
          <w:sz w:val="20"/>
          <w:szCs w:val="20"/>
        </w:rPr>
      </w:pPr>
      <w:r w:rsidRPr="009F7F78">
        <w:rPr>
          <w:sz w:val="20"/>
          <w:szCs w:val="20"/>
        </w:rPr>
        <w:t xml:space="preserve">Magnicity to światowy lider w dziedzinie miejskiej rozrywki na wysokościach i jedna z nielicznych firm na świecie specjalizujących się w zarządzaniu panoramicznymi punktami widokowymi. W jej portfolio znajduje się m.in. taras widokowy Paris Montparnasse (Wieża Montparnasse) w Paryżu, wieża telewizyjna </w:t>
      </w:r>
      <w:r w:rsidRPr="009F7F78">
        <w:rPr>
          <w:sz w:val="20"/>
          <w:szCs w:val="20"/>
        </w:rPr>
        <w:lastRenderedPageBreak/>
        <w:t>Berliner Fernsehturm w Berlinie, 360 Chicago w dawnym John Hancock Center w Chicago oraz Euromast i Zalmhaven I w Rotterdamie. Latem 2025 r. firma otworzy swoją szóstą lokalizację – na szczycie Varso Tower, najwyższego wieżowca Unii Europejskiej.</w:t>
      </w:r>
      <w:r w:rsidRPr="009F7F78">
        <w:rPr>
          <w:b/>
          <w:sz w:val="20"/>
          <w:szCs w:val="20"/>
        </w:rPr>
        <w:t xml:space="preserve"> </w:t>
      </w:r>
      <w:r w:rsidRPr="009F7F78">
        <w:rPr>
          <w:sz w:val="20"/>
          <w:szCs w:val="20"/>
        </w:rPr>
        <w:t>Projekt Spiral Tower to część strategii CSR Magnicity, skoncentrowanej na odpowiedzialnej turystyce miejskiej, z poszanowaniem środowiska i lokalnych społeczności. Magnicity to nie tylko spektakularny widok – to podróż przez wielowymiarowe doświadczenia, w których lokalni i zagraniczni goście odkrywają miasto w całej jego okazałości – historii, kulturze i stylu. Miejsca Magnicity łączą edukację, nowe technologie, emocjonujące atrakcje, wystawy i wydarzenia specjalne, tworząc niezapomniane przeżycia. W 202</w:t>
      </w:r>
      <w:r w:rsidR="00071559" w:rsidRPr="009F7F78">
        <w:rPr>
          <w:sz w:val="20"/>
          <w:szCs w:val="20"/>
        </w:rPr>
        <w:t xml:space="preserve">5 </w:t>
      </w:r>
      <w:r w:rsidRPr="009F7F78">
        <w:rPr>
          <w:sz w:val="20"/>
          <w:szCs w:val="20"/>
        </w:rPr>
        <w:t xml:space="preserve">roku, </w:t>
      </w:r>
      <w:r w:rsidR="00071559" w:rsidRPr="009F7F78">
        <w:rPr>
          <w:sz w:val="20"/>
          <w:szCs w:val="20"/>
        </w:rPr>
        <w:t xml:space="preserve">po otwarciu nowej lokalizacji w Warszawie, </w:t>
      </w:r>
      <w:r w:rsidRPr="009F7F78">
        <w:rPr>
          <w:sz w:val="20"/>
          <w:szCs w:val="20"/>
        </w:rPr>
        <w:t xml:space="preserve">zatrudniając </w:t>
      </w:r>
      <w:r w:rsidR="00AC3BC3" w:rsidRPr="009F7F78">
        <w:rPr>
          <w:sz w:val="20"/>
          <w:szCs w:val="20"/>
        </w:rPr>
        <w:t>4</w:t>
      </w:r>
      <w:r w:rsidRPr="009F7F78">
        <w:rPr>
          <w:sz w:val="20"/>
          <w:szCs w:val="20"/>
        </w:rPr>
        <w:t>50 pracowników, Magnicity przyjęło ponad 3 miliony odwiedzających. Więcej informacji:</w:t>
      </w:r>
      <w:r w:rsidR="001B149E">
        <w:rPr>
          <w:sz w:val="20"/>
          <w:szCs w:val="20"/>
        </w:rPr>
        <w:t xml:space="preserve"> </w:t>
      </w:r>
      <w:hyperlink r:id="rId12" w:history="1">
        <w:r w:rsidR="001B5A73" w:rsidRPr="00954843">
          <w:rPr>
            <w:rStyle w:val="Hipercze"/>
            <w:sz w:val="20"/>
            <w:szCs w:val="20"/>
          </w:rPr>
          <w:t>www.magnicity.com</w:t>
        </w:r>
      </w:hyperlink>
    </w:p>
    <w:p w14:paraId="3518355B" w14:textId="77777777" w:rsidR="00BF0DB9" w:rsidRPr="009F7F78" w:rsidRDefault="00BF0DB9">
      <w:pPr>
        <w:jc w:val="both"/>
      </w:pPr>
    </w:p>
    <w:sectPr w:rsidR="00BF0DB9" w:rsidRPr="009F7F78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B5566" w14:textId="77777777" w:rsidR="00A14F59" w:rsidRDefault="00A14F59">
      <w:pPr>
        <w:spacing w:after="0" w:line="240" w:lineRule="auto"/>
      </w:pPr>
      <w:r>
        <w:separator/>
      </w:r>
    </w:p>
  </w:endnote>
  <w:endnote w:type="continuationSeparator" w:id="0">
    <w:p w14:paraId="717DEC38" w14:textId="77777777" w:rsidR="00A14F59" w:rsidRDefault="00A14F59">
      <w:pPr>
        <w:spacing w:after="0" w:line="240" w:lineRule="auto"/>
      </w:pPr>
      <w:r>
        <w:continuationSeparator/>
      </w:r>
    </w:p>
  </w:endnote>
  <w:endnote w:type="continuationNotice" w:id="1">
    <w:p w14:paraId="428C52A1" w14:textId="77777777" w:rsidR="00A14F59" w:rsidRDefault="00A14F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8355E" w14:textId="77777777" w:rsidR="00BF0DB9" w:rsidRDefault="00BF0DB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W w:w="9060" w:type="dxa"/>
      <w:tblLayout w:type="fixed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3020"/>
      <w:gridCol w:w="3020"/>
      <w:gridCol w:w="3020"/>
    </w:tblGrid>
    <w:tr w:rsidR="00BF0DB9" w14:paraId="35183562" w14:textId="77777777">
      <w:trPr>
        <w:trHeight w:val="300"/>
      </w:trPr>
      <w:tc>
        <w:tcPr>
          <w:tcW w:w="3020" w:type="dxa"/>
        </w:tcPr>
        <w:p w14:paraId="3518355F" w14:textId="77777777" w:rsidR="00BF0DB9" w:rsidRDefault="00BF0D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20" w:type="dxa"/>
        </w:tcPr>
        <w:p w14:paraId="35183560" w14:textId="77777777" w:rsidR="00BF0DB9" w:rsidRDefault="00BF0D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20" w:type="dxa"/>
        </w:tcPr>
        <w:p w14:paraId="35183561" w14:textId="77777777" w:rsidR="00BF0DB9" w:rsidRDefault="00BF0D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35183563" w14:textId="77777777" w:rsidR="00BF0DB9" w:rsidRDefault="00BF0D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2DD7C" w14:textId="77777777" w:rsidR="00A14F59" w:rsidRDefault="00A14F59">
      <w:pPr>
        <w:spacing w:after="0" w:line="240" w:lineRule="auto"/>
      </w:pPr>
      <w:r>
        <w:separator/>
      </w:r>
    </w:p>
  </w:footnote>
  <w:footnote w:type="continuationSeparator" w:id="0">
    <w:p w14:paraId="7A069DC0" w14:textId="77777777" w:rsidR="00A14F59" w:rsidRDefault="00A14F59">
      <w:pPr>
        <w:spacing w:after="0" w:line="240" w:lineRule="auto"/>
      </w:pPr>
      <w:r>
        <w:continuationSeparator/>
      </w:r>
    </w:p>
  </w:footnote>
  <w:footnote w:type="continuationNotice" w:id="1">
    <w:p w14:paraId="0100F507" w14:textId="77777777" w:rsidR="00A14F59" w:rsidRDefault="00A14F59">
      <w:pPr>
        <w:spacing w:after="0" w:line="240" w:lineRule="auto"/>
      </w:pPr>
    </w:p>
  </w:footnote>
  <w:footnote w:id="2">
    <w:p w14:paraId="5D7E05B9" w14:textId="6155E8C1" w:rsidR="00866674" w:rsidRDefault="00866674">
      <w:pPr>
        <w:pStyle w:val="Tekstprzypisudolnego"/>
      </w:pPr>
      <w:r>
        <w:rPr>
          <w:rStyle w:val="Odwoanieprzypisudolnego"/>
        </w:rPr>
        <w:footnoteRef/>
      </w:r>
      <w:r>
        <w:t xml:space="preserve"> Badania własne Magnicity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8355D" w14:textId="77777777" w:rsidR="00BF0DB9" w:rsidRDefault="001866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i/>
        <w:noProof/>
        <w:color w:val="000000"/>
      </w:rPr>
      <w:drawing>
        <wp:inline distT="0" distB="0" distL="0" distR="0" wp14:anchorId="35183564" wp14:editId="35183565">
          <wp:extent cx="1093618" cy="991393"/>
          <wp:effectExtent l="0" t="0" r="0" b="0"/>
          <wp:docPr id="1140715730" name="image1.jpg" descr="Obraz zawierający tekst, Czcionka, plakat, design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Czcionka, plakat, design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3618" cy="9913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509F7"/>
    <w:multiLevelType w:val="multilevel"/>
    <w:tmpl w:val="E872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52D31"/>
    <w:multiLevelType w:val="multilevel"/>
    <w:tmpl w:val="D092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12ACA"/>
    <w:multiLevelType w:val="multilevel"/>
    <w:tmpl w:val="636C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D230B2"/>
    <w:multiLevelType w:val="multilevel"/>
    <w:tmpl w:val="A970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4653B"/>
    <w:multiLevelType w:val="hybridMultilevel"/>
    <w:tmpl w:val="3E4070A2"/>
    <w:lvl w:ilvl="0" w:tplc="920ED0B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170BB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024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12D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100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DEB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04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84F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020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419D7"/>
    <w:multiLevelType w:val="multilevel"/>
    <w:tmpl w:val="E296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204891">
    <w:abstractNumId w:val="4"/>
  </w:num>
  <w:num w:numId="2" w16cid:durableId="1885486022">
    <w:abstractNumId w:val="0"/>
  </w:num>
  <w:num w:numId="3" w16cid:durableId="1546866993">
    <w:abstractNumId w:val="3"/>
  </w:num>
  <w:num w:numId="4" w16cid:durableId="496651935">
    <w:abstractNumId w:val="5"/>
  </w:num>
  <w:num w:numId="5" w16cid:durableId="1454666083">
    <w:abstractNumId w:val="1"/>
  </w:num>
  <w:num w:numId="6" w16cid:durableId="1538077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DB9"/>
    <w:rsid w:val="00002216"/>
    <w:rsid w:val="00003963"/>
    <w:rsid w:val="000129BF"/>
    <w:rsid w:val="000171B8"/>
    <w:rsid w:val="00032990"/>
    <w:rsid w:val="00040981"/>
    <w:rsid w:val="00071559"/>
    <w:rsid w:val="00073EC9"/>
    <w:rsid w:val="00075117"/>
    <w:rsid w:val="00076A40"/>
    <w:rsid w:val="00076BFD"/>
    <w:rsid w:val="00086BDA"/>
    <w:rsid w:val="0009135B"/>
    <w:rsid w:val="00091C27"/>
    <w:rsid w:val="000A6D04"/>
    <w:rsid w:val="000B2DFB"/>
    <w:rsid w:val="000B412D"/>
    <w:rsid w:val="000C12D0"/>
    <w:rsid w:val="000C3A84"/>
    <w:rsid w:val="000D15CC"/>
    <w:rsid w:val="000D2A61"/>
    <w:rsid w:val="000E2939"/>
    <w:rsid w:val="000F158C"/>
    <w:rsid w:val="000F4B8E"/>
    <w:rsid w:val="000F5EA8"/>
    <w:rsid w:val="00101D1D"/>
    <w:rsid w:val="001037FA"/>
    <w:rsid w:val="0011131C"/>
    <w:rsid w:val="001144C8"/>
    <w:rsid w:val="00123CBC"/>
    <w:rsid w:val="00123D6B"/>
    <w:rsid w:val="0013110A"/>
    <w:rsid w:val="00135AEB"/>
    <w:rsid w:val="001371D3"/>
    <w:rsid w:val="001407F1"/>
    <w:rsid w:val="001527F1"/>
    <w:rsid w:val="00164289"/>
    <w:rsid w:val="00167609"/>
    <w:rsid w:val="001712B9"/>
    <w:rsid w:val="00181C39"/>
    <w:rsid w:val="00186616"/>
    <w:rsid w:val="001902C4"/>
    <w:rsid w:val="00193F4F"/>
    <w:rsid w:val="001B0DE2"/>
    <w:rsid w:val="001B149E"/>
    <w:rsid w:val="001B5A73"/>
    <w:rsid w:val="001C03F9"/>
    <w:rsid w:val="001C23EA"/>
    <w:rsid w:val="001C2BBA"/>
    <w:rsid w:val="001E2084"/>
    <w:rsid w:val="001F3A6A"/>
    <w:rsid w:val="001F7F5F"/>
    <w:rsid w:val="0020484E"/>
    <w:rsid w:val="00206273"/>
    <w:rsid w:val="00211511"/>
    <w:rsid w:val="0021186A"/>
    <w:rsid w:val="00215A6A"/>
    <w:rsid w:val="002208D0"/>
    <w:rsid w:val="00223472"/>
    <w:rsid w:val="00224BC0"/>
    <w:rsid w:val="002251E7"/>
    <w:rsid w:val="00231501"/>
    <w:rsid w:val="00245309"/>
    <w:rsid w:val="00246E68"/>
    <w:rsid w:val="00250996"/>
    <w:rsid w:val="00260C50"/>
    <w:rsid w:val="0026638E"/>
    <w:rsid w:val="002712EA"/>
    <w:rsid w:val="00274A9A"/>
    <w:rsid w:val="0027560B"/>
    <w:rsid w:val="0028179F"/>
    <w:rsid w:val="00283BBA"/>
    <w:rsid w:val="00284338"/>
    <w:rsid w:val="00287DEF"/>
    <w:rsid w:val="002A13AA"/>
    <w:rsid w:val="002A4866"/>
    <w:rsid w:val="002B1332"/>
    <w:rsid w:val="002C07FB"/>
    <w:rsid w:val="002C4318"/>
    <w:rsid w:val="002C5A71"/>
    <w:rsid w:val="002C6A5D"/>
    <w:rsid w:val="002D0992"/>
    <w:rsid w:val="002D2E2E"/>
    <w:rsid w:val="002D3E16"/>
    <w:rsid w:val="002F1EA4"/>
    <w:rsid w:val="002F243D"/>
    <w:rsid w:val="00303496"/>
    <w:rsid w:val="0030450D"/>
    <w:rsid w:val="00316E2B"/>
    <w:rsid w:val="00320528"/>
    <w:rsid w:val="0034145E"/>
    <w:rsid w:val="0035537D"/>
    <w:rsid w:val="00363430"/>
    <w:rsid w:val="003642F7"/>
    <w:rsid w:val="00390AE4"/>
    <w:rsid w:val="00394AAD"/>
    <w:rsid w:val="003A4B9E"/>
    <w:rsid w:val="003A5515"/>
    <w:rsid w:val="003A59CE"/>
    <w:rsid w:val="003B0504"/>
    <w:rsid w:val="003B6172"/>
    <w:rsid w:val="003B7695"/>
    <w:rsid w:val="003C0EF8"/>
    <w:rsid w:val="003C66AE"/>
    <w:rsid w:val="003D675D"/>
    <w:rsid w:val="003D7177"/>
    <w:rsid w:val="003D7490"/>
    <w:rsid w:val="003E4A5B"/>
    <w:rsid w:val="003E5DBA"/>
    <w:rsid w:val="003F1446"/>
    <w:rsid w:val="003F531F"/>
    <w:rsid w:val="0040274D"/>
    <w:rsid w:val="00407087"/>
    <w:rsid w:val="00411758"/>
    <w:rsid w:val="00411EF1"/>
    <w:rsid w:val="00421B27"/>
    <w:rsid w:val="00424C07"/>
    <w:rsid w:val="00427118"/>
    <w:rsid w:val="00441D0E"/>
    <w:rsid w:val="00442578"/>
    <w:rsid w:val="00447292"/>
    <w:rsid w:val="00450C8F"/>
    <w:rsid w:val="00451080"/>
    <w:rsid w:val="004758F9"/>
    <w:rsid w:val="0048585F"/>
    <w:rsid w:val="004A0C83"/>
    <w:rsid w:val="004A500F"/>
    <w:rsid w:val="004B67C6"/>
    <w:rsid w:val="004B705A"/>
    <w:rsid w:val="004C03CA"/>
    <w:rsid w:val="004D4C3D"/>
    <w:rsid w:val="004D6782"/>
    <w:rsid w:val="004E0E6E"/>
    <w:rsid w:val="004E5572"/>
    <w:rsid w:val="004E61FE"/>
    <w:rsid w:val="004F2D5E"/>
    <w:rsid w:val="004F5A22"/>
    <w:rsid w:val="00500651"/>
    <w:rsid w:val="005018CD"/>
    <w:rsid w:val="0050368F"/>
    <w:rsid w:val="0051141F"/>
    <w:rsid w:val="00515C30"/>
    <w:rsid w:val="00527175"/>
    <w:rsid w:val="00533E4F"/>
    <w:rsid w:val="0053503B"/>
    <w:rsid w:val="00541D2E"/>
    <w:rsid w:val="00545404"/>
    <w:rsid w:val="0056739C"/>
    <w:rsid w:val="005741BE"/>
    <w:rsid w:val="005755B7"/>
    <w:rsid w:val="00576538"/>
    <w:rsid w:val="00580A4B"/>
    <w:rsid w:val="005825F0"/>
    <w:rsid w:val="00587693"/>
    <w:rsid w:val="00595593"/>
    <w:rsid w:val="005A6F75"/>
    <w:rsid w:val="005A774E"/>
    <w:rsid w:val="005B345C"/>
    <w:rsid w:val="005B407E"/>
    <w:rsid w:val="005B67D4"/>
    <w:rsid w:val="005B6807"/>
    <w:rsid w:val="005B751A"/>
    <w:rsid w:val="005D50D1"/>
    <w:rsid w:val="005E0F1F"/>
    <w:rsid w:val="005E5B0A"/>
    <w:rsid w:val="005F4723"/>
    <w:rsid w:val="00606E40"/>
    <w:rsid w:val="00612232"/>
    <w:rsid w:val="00613874"/>
    <w:rsid w:val="006254ED"/>
    <w:rsid w:val="00626054"/>
    <w:rsid w:val="00627083"/>
    <w:rsid w:val="0063073B"/>
    <w:rsid w:val="00634F2F"/>
    <w:rsid w:val="0064131D"/>
    <w:rsid w:val="00647AC6"/>
    <w:rsid w:val="006550FC"/>
    <w:rsid w:val="006603A7"/>
    <w:rsid w:val="00662F9E"/>
    <w:rsid w:val="006704AA"/>
    <w:rsid w:val="006722A9"/>
    <w:rsid w:val="00673B33"/>
    <w:rsid w:val="006859BB"/>
    <w:rsid w:val="00686AE9"/>
    <w:rsid w:val="00691EFE"/>
    <w:rsid w:val="006A2A23"/>
    <w:rsid w:val="006A4B7C"/>
    <w:rsid w:val="006B49DD"/>
    <w:rsid w:val="006C0513"/>
    <w:rsid w:val="006C6A20"/>
    <w:rsid w:val="006C7A27"/>
    <w:rsid w:val="006D4FCB"/>
    <w:rsid w:val="006E2962"/>
    <w:rsid w:val="006E6CA1"/>
    <w:rsid w:val="006F4866"/>
    <w:rsid w:val="006F5215"/>
    <w:rsid w:val="006F57F6"/>
    <w:rsid w:val="00710254"/>
    <w:rsid w:val="00715644"/>
    <w:rsid w:val="0072268B"/>
    <w:rsid w:val="007256BC"/>
    <w:rsid w:val="00727593"/>
    <w:rsid w:val="00732250"/>
    <w:rsid w:val="007324EA"/>
    <w:rsid w:val="00732A41"/>
    <w:rsid w:val="00733875"/>
    <w:rsid w:val="00744945"/>
    <w:rsid w:val="007473A6"/>
    <w:rsid w:val="00755CEB"/>
    <w:rsid w:val="007624CF"/>
    <w:rsid w:val="0076753E"/>
    <w:rsid w:val="0077514A"/>
    <w:rsid w:val="00784297"/>
    <w:rsid w:val="00797951"/>
    <w:rsid w:val="007A3807"/>
    <w:rsid w:val="007A3B87"/>
    <w:rsid w:val="007A5831"/>
    <w:rsid w:val="007A7476"/>
    <w:rsid w:val="007B0A08"/>
    <w:rsid w:val="007F0882"/>
    <w:rsid w:val="007F2696"/>
    <w:rsid w:val="00800821"/>
    <w:rsid w:val="00806295"/>
    <w:rsid w:val="00810954"/>
    <w:rsid w:val="008178BF"/>
    <w:rsid w:val="00824745"/>
    <w:rsid w:val="00852550"/>
    <w:rsid w:val="008526C2"/>
    <w:rsid w:val="00855B21"/>
    <w:rsid w:val="00861847"/>
    <w:rsid w:val="00863969"/>
    <w:rsid w:val="00866674"/>
    <w:rsid w:val="0088018A"/>
    <w:rsid w:val="008850C6"/>
    <w:rsid w:val="0089378E"/>
    <w:rsid w:val="00894339"/>
    <w:rsid w:val="008977A5"/>
    <w:rsid w:val="008B0D35"/>
    <w:rsid w:val="008C0935"/>
    <w:rsid w:val="008C4F05"/>
    <w:rsid w:val="008C5377"/>
    <w:rsid w:val="008C636F"/>
    <w:rsid w:val="008D62C9"/>
    <w:rsid w:val="008F0B09"/>
    <w:rsid w:val="008F15FC"/>
    <w:rsid w:val="008F28BC"/>
    <w:rsid w:val="008F309D"/>
    <w:rsid w:val="008F3CFB"/>
    <w:rsid w:val="009103DA"/>
    <w:rsid w:val="00912A39"/>
    <w:rsid w:val="009162A9"/>
    <w:rsid w:val="00922EE1"/>
    <w:rsid w:val="0092495D"/>
    <w:rsid w:val="00924D8B"/>
    <w:rsid w:val="0093076E"/>
    <w:rsid w:val="0093259D"/>
    <w:rsid w:val="00942A8F"/>
    <w:rsid w:val="009501DC"/>
    <w:rsid w:val="0095183D"/>
    <w:rsid w:val="00957B43"/>
    <w:rsid w:val="00962770"/>
    <w:rsid w:val="00976335"/>
    <w:rsid w:val="00992E2A"/>
    <w:rsid w:val="00995174"/>
    <w:rsid w:val="009A20F5"/>
    <w:rsid w:val="009A364D"/>
    <w:rsid w:val="009A4F82"/>
    <w:rsid w:val="009B5DDE"/>
    <w:rsid w:val="009B5F96"/>
    <w:rsid w:val="009B70B1"/>
    <w:rsid w:val="009C229C"/>
    <w:rsid w:val="009C2D0C"/>
    <w:rsid w:val="009D51D9"/>
    <w:rsid w:val="009E0CF9"/>
    <w:rsid w:val="009F0E62"/>
    <w:rsid w:val="009F5295"/>
    <w:rsid w:val="009F7F78"/>
    <w:rsid w:val="00A02089"/>
    <w:rsid w:val="00A02D8C"/>
    <w:rsid w:val="00A1000C"/>
    <w:rsid w:val="00A10977"/>
    <w:rsid w:val="00A1414C"/>
    <w:rsid w:val="00A14F59"/>
    <w:rsid w:val="00A23F35"/>
    <w:rsid w:val="00A2445E"/>
    <w:rsid w:val="00A27A61"/>
    <w:rsid w:val="00A35553"/>
    <w:rsid w:val="00A3683E"/>
    <w:rsid w:val="00A41ED2"/>
    <w:rsid w:val="00A56643"/>
    <w:rsid w:val="00A8478A"/>
    <w:rsid w:val="00A91158"/>
    <w:rsid w:val="00A91D82"/>
    <w:rsid w:val="00A921E9"/>
    <w:rsid w:val="00A9272E"/>
    <w:rsid w:val="00AA1900"/>
    <w:rsid w:val="00AA2439"/>
    <w:rsid w:val="00AA2920"/>
    <w:rsid w:val="00AB09BE"/>
    <w:rsid w:val="00AC2881"/>
    <w:rsid w:val="00AC3BC3"/>
    <w:rsid w:val="00AC680A"/>
    <w:rsid w:val="00AD02FC"/>
    <w:rsid w:val="00AE5A0C"/>
    <w:rsid w:val="00AF129C"/>
    <w:rsid w:val="00B01B44"/>
    <w:rsid w:val="00B02902"/>
    <w:rsid w:val="00B17795"/>
    <w:rsid w:val="00B205ED"/>
    <w:rsid w:val="00B250FC"/>
    <w:rsid w:val="00B25495"/>
    <w:rsid w:val="00B261FB"/>
    <w:rsid w:val="00B311C6"/>
    <w:rsid w:val="00B33805"/>
    <w:rsid w:val="00B33BAF"/>
    <w:rsid w:val="00B3512A"/>
    <w:rsid w:val="00B40CA7"/>
    <w:rsid w:val="00B566D6"/>
    <w:rsid w:val="00B57FA6"/>
    <w:rsid w:val="00B64D26"/>
    <w:rsid w:val="00B73315"/>
    <w:rsid w:val="00B75541"/>
    <w:rsid w:val="00B7594B"/>
    <w:rsid w:val="00B85B41"/>
    <w:rsid w:val="00B86EFE"/>
    <w:rsid w:val="00B90569"/>
    <w:rsid w:val="00B92416"/>
    <w:rsid w:val="00B92B13"/>
    <w:rsid w:val="00B94AB5"/>
    <w:rsid w:val="00BA1D91"/>
    <w:rsid w:val="00BA7EE0"/>
    <w:rsid w:val="00BB5A39"/>
    <w:rsid w:val="00BC40AD"/>
    <w:rsid w:val="00BD0C25"/>
    <w:rsid w:val="00BD2791"/>
    <w:rsid w:val="00BE2BD2"/>
    <w:rsid w:val="00BF0DB9"/>
    <w:rsid w:val="00BF1CC6"/>
    <w:rsid w:val="00BF530C"/>
    <w:rsid w:val="00BF56F8"/>
    <w:rsid w:val="00C0718C"/>
    <w:rsid w:val="00C1488D"/>
    <w:rsid w:val="00C14E25"/>
    <w:rsid w:val="00C152E6"/>
    <w:rsid w:val="00C2462A"/>
    <w:rsid w:val="00C4016F"/>
    <w:rsid w:val="00C414D1"/>
    <w:rsid w:val="00C415E6"/>
    <w:rsid w:val="00C432A2"/>
    <w:rsid w:val="00C442CB"/>
    <w:rsid w:val="00C46799"/>
    <w:rsid w:val="00C62888"/>
    <w:rsid w:val="00C664D0"/>
    <w:rsid w:val="00C71A4E"/>
    <w:rsid w:val="00C75453"/>
    <w:rsid w:val="00C86B1A"/>
    <w:rsid w:val="00C87CB6"/>
    <w:rsid w:val="00CA353E"/>
    <w:rsid w:val="00CD195A"/>
    <w:rsid w:val="00CE5144"/>
    <w:rsid w:val="00CF4B21"/>
    <w:rsid w:val="00CF5082"/>
    <w:rsid w:val="00CF6905"/>
    <w:rsid w:val="00D067DA"/>
    <w:rsid w:val="00D16841"/>
    <w:rsid w:val="00D2170E"/>
    <w:rsid w:val="00D23222"/>
    <w:rsid w:val="00D317DF"/>
    <w:rsid w:val="00D4170E"/>
    <w:rsid w:val="00D44248"/>
    <w:rsid w:val="00D458E1"/>
    <w:rsid w:val="00D46969"/>
    <w:rsid w:val="00D5685E"/>
    <w:rsid w:val="00D6070C"/>
    <w:rsid w:val="00D62F95"/>
    <w:rsid w:val="00D65B17"/>
    <w:rsid w:val="00D7111F"/>
    <w:rsid w:val="00D713FD"/>
    <w:rsid w:val="00D7555D"/>
    <w:rsid w:val="00D81777"/>
    <w:rsid w:val="00D831CD"/>
    <w:rsid w:val="00DA11DD"/>
    <w:rsid w:val="00DA2334"/>
    <w:rsid w:val="00DA2FCE"/>
    <w:rsid w:val="00DA48E2"/>
    <w:rsid w:val="00DA748A"/>
    <w:rsid w:val="00DB4C3E"/>
    <w:rsid w:val="00DB5A40"/>
    <w:rsid w:val="00DB6056"/>
    <w:rsid w:val="00DD170C"/>
    <w:rsid w:val="00DD3DB1"/>
    <w:rsid w:val="00DF0F07"/>
    <w:rsid w:val="00DF264E"/>
    <w:rsid w:val="00DF6046"/>
    <w:rsid w:val="00DF754F"/>
    <w:rsid w:val="00E1553C"/>
    <w:rsid w:val="00E21F82"/>
    <w:rsid w:val="00E2268A"/>
    <w:rsid w:val="00E30568"/>
    <w:rsid w:val="00E36E64"/>
    <w:rsid w:val="00E543DF"/>
    <w:rsid w:val="00E5795B"/>
    <w:rsid w:val="00E6128D"/>
    <w:rsid w:val="00E70419"/>
    <w:rsid w:val="00E74180"/>
    <w:rsid w:val="00E813FF"/>
    <w:rsid w:val="00E8231B"/>
    <w:rsid w:val="00E854D3"/>
    <w:rsid w:val="00EA11CA"/>
    <w:rsid w:val="00EA2586"/>
    <w:rsid w:val="00EB652D"/>
    <w:rsid w:val="00EB655E"/>
    <w:rsid w:val="00EB7981"/>
    <w:rsid w:val="00EC07E8"/>
    <w:rsid w:val="00EC3D82"/>
    <w:rsid w:val="00EC418D"/>
    <w:rsid w:val="00ED3066"/>
    <w:rsid w:val="00EE378E"/>
    <w:rsid w:val="00EE4938"/>
    <w:rsid w:val="00EF03B3"/>
    <w:rsid w:val="00EF63F9"/>
    <w:rsid w:val="00EF708E"/>
    <w:rsid w:val="00F03EEF"/>
    <w:rsid w:val="00F06039"/>
    <w:rsid w:val="00F14DAE"/>
    <w:rsid w:val="00F17391"/>
    <w:rsid w:val="00F17B63"/>
    <w:rsid w:val="00F23971"/>
    <w:rsid w:val="00F30F6E"/>
    <w:rsid w:val="00F3441D"/>
    <w:rsid w:val="00F405DF"/>
    <w:rsid w:val="00F41F14"/>
    <w:rsid w:val="00F426D1"/>
    <w:rsid w:val="00F42961"/>
    <w:rsid w:val="00F47609"/>
    <w:rsid w:val="00F506BA"/>
    <w:rsid w:val="00F5169D"/>
    <w:rsid w:val="00F56DB0"/>
    <w:rsid w:val="00F669F5"/>
    <w:rsid w:val="00F6761C"/>
    <w:rsid w:val="00F676ED"/>
    <w:rsid w:val="00F73A5A"/>
    <w:rsid w:val="00F75697"/>
    <w:rsid w:val="00F75891"/>
    <w:rsid w:val="00F96449"/>
    <w:rsid w:val="00FA2861"/>
    <w:rsid w:val="00FB404E"/>
    <w:rsid w:val="00FC6D16"/>
    <w:rsid w:val="00FE388F"/>
    <w:rsid w:val="00FE69F2"/>
    <w:rsid w:val="00FE7174"/>
    <w:rsid w:val="00FF26F4"/>
    <w:rsid w:val="00FF4BD2"/>
    <w:rsid w:val="01D4BC66"/>
    <w:rsid w:val="0345D544"/>
    <w:rsid w:val="06184429"/>
    <w:rsid w:val="07FF829D"/>
    <w:rsid w:val="0948B71F"/>
    <w:rsid w:val="0D7B3907"/>
    <w:rsid w:val="0DE45715"/>
    <w:rsid w:val="1351A7BA"/>
    <w:rsid w:val="1402C5A0"/>
    <w:rsid w:val="14B2EDB0"/>
    <w:rsid w:val="15FE41A6"/>
    <w:rsid w:val="1880F776"/>
    <w:rsid w:val="18FB2F00"/>
    <w:rsid w:val="1AF715A3"/>
    <w:rsid w:val="1C2D23E7"/>
    <w:rsid w:val="1E61775E"/>
    <w:rsid w:val="227107E9"/>
    <w:rsid w:val="239F9684"/>
    <w:rsid w:val="247DFBB9"/>
    <w:rsid w:val="26741B0C"/>
    <w:rsid w:val="2C7F9EDE"/>
    <w:rsid w:val="2CB94469"/>
    <w:rsid w:val="2FB37D66"/>
    <w:rsid w:val="339612FF"/>
    <w:rsid w:val="3627AB55"/>
    <w:rsid w:val="385FAB01"/>
    <w:rsid w:val="3C7F6010"/>
    <w:rsid w:val="3C8D80DD"/>
    <w:rsid w:val="3CF63B96"/>
    <w:rsid w:val="3E614860"/>
    <w:rsid w:val="43EF01DB"/>
    <w:rsid w:val="4C616C0B"/>
    <w:rsid w:val="4EF25577"/>
    <w:rsid w:val="4F3BDFC8"/>
    <w:rsid w:val="50300825"/>
    <w:rsid w:val="5427ED8F"/>
    <w:rsid w:val="594C8E9E"/>
    <w:rsid w:val="6355582B"/>
    <w:rsid w:val="67F3D641"/>
    <w:rsid w:val="68A1D80E"/>
    <w:rsid w:val="6B6D1BED"/>
    <w:rsid w:val="6B7C0D49"/>
    <w:rsid w:val="6EE266F8"/>
    <w:rsid w:val="7005096E"/>
    <w:rsid w:val="741DF84A"/>
    <w:rsid w:val="774F2544"/>
    <w:rsid w:val="7DCAD11A"/>
    <w:rsid w:val="7EC8B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5183548"/>
  <w15:docId w15:val="{83A70F17-1CC5-41BF-99A1-FA225995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3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3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3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3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3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3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3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3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3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483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483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3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3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3A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3A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3A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3A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3A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3ACE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483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3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3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3A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3A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3A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3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3A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3AC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83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ACE"/>
  </w:style>
  <w:style w:type="paragraph" w:styleId="Stopka">
    <w:name w:val="footer"/>
    <w:basedOn w:val="Normalny"/>
    <w:link w:val="StopkaZnak"/>
    <w:uiPriority w:val="99"/>
    <w:unhideWhenUsed/>
    <w:rsid w:val="00483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ACE"/>
  </w:style>
  <w:style w:type="paragraph" w:styleId="NormalnyWeb">
    <w:name w:val="Normal (Web)"/>
    <w:basedOn w:val="Normalny"/>
    <w:uiPriority w:val="99"/>
    <w:unhideWhenUsed/>
    <w:rsid w:val="00A574F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574F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74F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59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59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59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59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5964"/>
    <w:rPr>
      <w:b/>
      <w:bCs/>
      <w:sz w:val="20"/>
      <w:szCs w:val="20"/>
    </w:rPr>
  </w:style>
  <w:style w:type="paragraph" w:customStyle="1" w:styleId="pf0">
    <w:name w:val="pf0"/>
    <w:basedOn w:val="Normalny"/>
    <w:rsid w:val="0070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705FF8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/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ogrubienie">
    <w:name w:val="Strong"/>
    <w:basedOn w:val="Domylnaczcionkaakapitu"/>
    <w:uiPriority w:val="22"/>
    <w:qFormat/>
    <w:rsid w:val="0088018A"/>
    <w:rPr>
      <w:b/>
      <w:bCs/>
    </w:rPr>
  </w:style>
  <w:style w:type="character" w:styleId="Uwydatnienie">
    <w:name w:val="Emphasis"/>
    <w:basedOn w:val="Domylnaczcionkaakapitu"/>
    <w:uiPriority w:val="20"/>
    <w:qFormat/>
    <w:rsid w:val="0088018A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5A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5A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5A3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41ED2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863969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24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24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3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998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4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03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6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71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41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7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1249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41992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magnicit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20B83B6D6B546A923149B9A53186C" ma:contentTypeVersion="11" ma:contentTypeDescription="Crée un document." ma:contentTypeScope="" ma:versionID="c20aa36d66107b3854a7a7ea9638b3ac">
  <xsd:schema xmlns:xsd="http://www.w3.org/2001/XMLSchema" xmlns:xs="http://www.w3.org/2001/XMLSchema" xmlns:p="http://schemas.microsoft.com/office/2006/metadata/properties" xmlns:ns3="04b0037a-dfa5-4e33-a420-d12f658addb8" targetNamespace="http://schemas.microsoft.com/office/2006/metadata/properties" ma:root="true" ma:fieldsID="0f16685ae52adf3bbe495f8203d956fd" ns3:_="">
    <xsd:import namespace="04b0037a-dfa5-4e33-a420-d12f658addb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0037a-dfa5-4e33-a420-d12f658addb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b0037a-dfa5-4e33-a420-d12f658addb8" xsi:nil="true"/>
  </documentManagement>
</p:properties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2qSwsOF6qKze0054LQmWXBJkiw==">CgMxLjA4AHIhMWpCeVgtdURvZ2MtSjR2bXVjcDQxRHl4cE9WaDFPVkFE</go:docsCustomData>
</go:gDocsCustomXmlDataStorage>
</file>

<file path=customXml/itemProps1.xml><?xml version="1.0" encoding="utf-8"?>
<ds:datastoreItem xmlns:ds="http://schemas.openxmlformats.org/officeDocument/2006/customXml" ds:itemID="{2B4A3FD2-0427-4A9C-97FB-194F76C344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D00C90-676C-477C-BC34-46A5BBE6C2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1DB388-F911-4732-8A9F-BB3F520ED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0037a-dfa5-4e33-a420-d12f658ad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D92217-2E46-4E95-9C3B-5210FB5227E7}">
  <ds:schemaRefs>
    <ds:schemaRef ds:uri="http://schemas.microsoft.com/office/2006/metadata/properties"/>
    <ds:schemaRef ds:uri="http://schemas.microsoft.com/office/infopath/2007/PartnerControls"/>
    <ds:schemaRef ds:uri="04b0037a-dfa5-4e33-a420-d12f658addb8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840</Words>
  <Characters>5046</Characters>
  <Application>Microsoft Office Word</Application>
  <DocSecurity>0</DocSecurity>
  <Lines>42</Lines>
  <Paragraphs>11</Paragraphs>
  <ScaleCrop>false</ScaleCrop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Florek, Wojciech</dc:creator>
  <cp:keywords/>
  <cp:lastModifiedBy>Florek, Wojciech</cp:lastModifiedBy>
  <cp:revision>5</cp:revision>
  <cp:lastPrinted>2025-12-12T09:55:00Z</cp:lastPrinted>
  <dcterms:created xsi:type="dcterms:W3CDTF">2026-03-26T11:43:00Z</dcterms:created>
  <dcterms:modified xsi:type="dcterms:W3CDTF">2026-04-02T10:00:00Z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92f15e1a-fe00-4a3b-9d42-859751884945</vt:lpwstr>
  </property>
  <property fmtid="{D5CDD505-2E9C-101B-9397-08002B2CF9AE}" pid="3" name="ContentTypeId">
    <vt:lpwstr>0x0101004B120B83B6D6B546A923149B9A53186C</vt:lpwstr>
  </property>
</Properties>
</file>