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E2AE" w14:textId="77777777" w:rsidR="005567F3" w:rsidRPr="00C13A5E" w:rsidRDefault="005567F3" w:rsidP="00F622EC">
      <w:pPr>
        <w:jc w:val="center"/>
        <w:rPr>
          <w:rFonts w:ascii="Aptos" w:hAnsi="Aptos"/>
          <w:b/>
          <w:bCs/>
          <w:sz w:val="28"/>
          <w:szCs w:val="28"/>
        </w:rPr>
      </w:pPr>
    </w:p>
    <w:p w14:paraId="08F406EB" w14:textId="79DC3975" w:rsidR="005567F3" w:rsidRPr="00E71F48" w:rsidRDefault="005567F3" w:rsidP="005567F3">
      <w:pPr>
        <w:rPr>
          <w:rFonts w:ascii="Aptos" w:hAnsi="Aptos" w:cstheme="minorHAnsi"/>
        </w:rPr>
      </w:pPr>
      <w:r w:rsidRPr="00E71F48">
        <w:rPr>
          <w:rFonts w:ascii="Aptos" w:hAnsi="Aptos" w:cstheme="minorHAnsi"/>
        </w:rPr>
        <w:t>INFORMACJA PRASOWA</w:t>
      </w:r>
    </w:p>
    <w:p w14:paraId="44719652" w14:textId="34CDAEAC" w:rsidR="005567F3" w:rsidRPr="00E71F48" w:rsidRDefault="005567F3" w:rsidP="005567F3">
      <w:pPr>
        <w:jc w:val="right"/>
        <w:rPr>
          <w:rFonts w:ascii="Aptos" w:hAnsi="Aptos" w:cstheme="minorHAnsi"/>
        </w:rPr>
      </w:pPr>
      <w:r w:rsidRPr="00167EA1">
        <w:rPr>
          <w:rFonts w:ascii="Aptos" w:hAnsi="Aptos" w:cstheme="minorHAnsi"/>
        </w:rPr>
        <w:t xml:space="preserve">Warszawa, </w:t>
      </w:r>
      <w:r w:rsidR="008A50E8" w:rsidRPr="00707A31">
        <w:rPr>
          <w:rFonts w:ascii="Aptos" w:hAnsi="Aptos" w:cstheme="minorHAnsi"/>
        </w:rPr>
        <w:t>2 kwietnia</w:t>
      </w:r>
      <w:r w:rsidR="000567CD" w:rsidRPr="00707A31">
        <w:rPr>
          <w:rFonts w:ascii="Aptos" w:hAnsi="Aptos" w:cstheme="minorHAnsi"/>
        </w:rPr>
        <w:t xml:space="preserve"> </w:t>
      </w:r>
      <w:r w:rsidR="002938C5" w:rsidRPr="00707A31">
        <w:rPr>
          <w:rFonts w:ascii="Aptos" w:hAnsi="Aptos" w:cstheme="minorHAnsi"/>
        </w:rPr>
        <w:t>202</w:t>
      </w:r>
      <w:r w:rsidR="00392F6A" w:rsidRPr="00707A31">
        <w:rPr>
          <w:rFonts w:ascii="Aptos" w:hAnsi="Aptos" w:cstheme="minorHAnsi"/>
        </w:rPr>
        <w:t>6</w:t>
      </w:r>
      <w:r w:rsidR="002938C5" w:rsidRPr="00707A31">
        <w:rPr>
          <w:rFonts w:ascii="Aptos" w:hAnsi="Aptos" w:cstheme="minorHAnsi"/>
        </w:rPr>
        <w:t xml:space="preserve"> r.</w:t>
      </w:r>
    </w:p>
    <w:p w14:paraId="17F15AF2" w14:textId="77777777" w:rsidR="00472809" w:rsidRDefault="00472809" w:rsidP="009B5E15">
      <w:pPr>
        <w:spacing w:line="276" w:lineRule="auto"/>
        <w:jc w:val="center"/>
        <w:rPr>
          <w:rFonts w:ascii="Aptos" w:hAnsi="Aptos" w:cstheme="minorHAnsi"/>
          <w:b/>
          <w:bCs/>
          <w:sz w:val="28"/>
          <w:szCs w:val="28"/>
        </w:rPr>
      </w:pPr>
      <w:r w:rsidRPr="00472809">
        <w:rPr>
          <w:rFonts w:ascii="Aptos" w:hAnsi="Aptos" w:cstheme="minorHAnsi"/>
          <w:b/>
          <w:bCs/>
          <w:sz w:val="28"/>
          <w:szCs w:val="28"/>
        </w:rPr>
        <w:t>21 mln użytkowników BLIKA z dostępem do e-commerce w strefie euro</w:t>
      </w:r>
    </w:p>
    <w:p w14:paraId="4F94C6D3" w14:textId="77777777" w:rsidR="00B90002" w:rsidRDefault="00B90002" w:rsidP="007A0873">
      <w:pPr>
        <w:spacing w:line="276" w:lineRule="auto"/>
        <w:jc w:val="center"/>
        <w:rPr>
          <w:rFonts w:ascii="Aptos" w:hAnsi="Aptos" w:cstheme="minorHAnsi"/>
          <w:i/>
          <w:iCs/>
          <w:sz w:val="24"/>
          <w:szCs w:val="24"/>
        </w:rPr>
      </w:pPr>
      <w:r w:rsidRPr="00B90002">
        <w:rPr>
          <w:rFonts w:ascii="Aptos" w:hAnsi="Aptos" w:cstheme="minorHAnsi"/>
          <w:i/>
          <w:iCs/>
          <w:sz w:val="24"/>
          <w:szCs w:val="24"/>
        </w:rPr>
        <w:t>BLIK buduje interoperacyjność i łączy polski system z europejską siecią e-handlu</w:t>
      </w:r>
    </w:p>
    <w:p w14:paraId="1673BC7E" w14:textId="0E17DA65" w:rsidR="006F790F" w:rsidRPr="00E43293" w:rsidRDefault="000F018C" w:rsidP="006F790F">
      <w:pPr>
        <w:spacing w:line="276" w:lineRule="auto"/>
        <w:jc w:val="both"/>
        <w:rPr>
          <w:rFonts w:ascii="Aptos" w:hAnsi="Aptos" w:cstheme="minorHAnsi"/>
          <w:b/>
        </w:rPr>
      </w:pPr>
      <w:r w:rsidRPr="000F018C">
        <w:rPr>
          <w:rFonts w:ascii="Aptos" w:hAnsi="Aptos" w:cstheme="minorHAnsi"/>
          <w:b/>
        </w:rPr>
        <w:t xml:space="preserve">BLIK, polski system płatności mobilnych rozwijany przez Polski Standard Płatności, rozszerza swoją obecność w strefie euro. </w:t>
      </w:r>
      <w:r w:rsidR="00BD22F5" w:rsidRPr="00BD22F5">
        <w:rPr>
          <w:rFonts w:ascii="Aptos" w:hAnsi="Aptos" w:cstheme="minorHAnsi"/>
          <w:b/>
        </w:rPr>
        <w:t>Po uruchomieniu płatności BLIK na Słowacji w 2024 roku dostęp do tysięcy sklepów e-commerce działających w tym kraju zyskują także klienci banków w Polsce.</w:t>
      </w:r>
      <w:r w:rsidR="00BD22F5" w:rsidRPr="00BD22F5" w:rsidDel="002502FC">
        <w:rPr>
          <w:rFonts w:ascii="Aptos" w:hAnsi="Aptos" w:cstheme="minorHAnsi"/>
          <w:b/>
        </w:rPr>
        <w:t xml:space="preserve"> </w:t>
      </w:r>
      <w:r w:rsidRPr="000F018C">
        <w:rPr>
          <w:rFonts w:ascii="Aptos" w:hAnsi="Aptos" w:cstheme="minorHAnsi"/>
          <w:b/>
        </w:rPr>
        <w:t xml:space="preserve">W marcu przeprowadzono pilotażowe transakcje, które potwierdziły gotowość rozwiązania, a </w:t>
      </w:r>
      <w:r w:rsidR="00D505E6">
        <w:rPr>
          <w:rFonts w:ascii="Aptos" w:hAnsi="Aptos" w:cstheme="minorHAnsi"/>
          <w:b/>
        </w:rPr>
        <w:t>z początkiem kwietnia rusza</w:t>
      </w:r>
      <w:r w:rsidRPr="000F018C">
        <w:rPr>
          <w:rFonts w:ascii="Aptos" w:hAnsi="Aptos" w:cstheme="minorHAnsi"/>
          <w:b/>
        </w:rPr>
        <w:t xml:space="preserve"> </w:t>
      </w:r>
      <w:r w:rsidR="007848FF">
        <w:rPr>
          <w:rFonts w:ascii="Aptos" w:hAnsi="Aptos" w:cstheme="minorHAnsi"/>
          <w:b/>
        </w:rPr>
        <w:t>faza</w:t>
      </w:r>
      <w:r w:rsidR="007848FF" w:rsidRPr="000F018C">
        <w:rPr>
          <w:rFonts w:ascii="Aptos" w:hAnsi="Aptos" w:cstheme="minorHAnsi"/>
          <w:b/>
        </w:rPr>
        <w:t xml:space="preserve"> </w:t>
      </w:r>
      <w:r w:rsidRPr="000F018C">
        <w:rPr>
          <w:rFonts w:ascii="Aptos" w:hAnsi="Aptos" w:cstheme="minorHAnsi"/>
          <w:b/>
        </w:rPr>
        <w:t xml:space="preserve">testów </w:t>
      </w:r>
      <w:proofErr w:type="spellStart"/>
      <w:r w:rsidRPr="000F018C">
        <w:rPr>
          <w:rFonts w:ascii="Aptos" w:hAnsi="Aptos" w:cstheme="minorHAnsi"/>
          <w:b/>
        </w:rPr>
        <w:t>friends</w:t>
      </w:r>
      <w:proofErr w:type="spellEnd"/>
      <w:r w:rsidRPr="000F018C">
        <w:rPr>
          <w:rFonts w:ascii="Aptos" w:hAnsi="Aptos" w:cstheme="minorHAnsi"/>
          <w:b/>
        </w:rPr>
        <w:t xml:space="preserve"> &amp; family. To </w:t>
      </w:r>
      <w:r w:rsidR="008F66B6">
        <w:rPr>
          <w:rFonts w:ascii="Aptos" w:hAnsi="Aptos" w:cstheme="minorHAnsi"/>
          <w:b/>
        </w:rPr>
        <w:t>ważny</w:t>
      </w:r>
      <w:r w:rsidR="007848FF">
        <w:rPr>
          <w:rFonts w:ascii="Aptos" w:hAnsi="Aptos" w:cstheme="minorHAnsi"/>
          <w:b/>
        </w:rPr>
        <w:t xml:space="preserve"> etap </w:t>
      </w:r>
      <w:r w:rsidR="00197CF7" w:rsidRPr="00197CF7">
        <w:rPr>
          <w:rFonts w:ascii="Aptos" w:hAnsi="Aptos" w:cstheme="minorHAnsi"/>
          <w:b/>
        </w:rPr>
        <w:t xml:space="preserve">budowy płatności BLIK w </w:t>
      </w:r>
      <w:r w:rsidR="009C78B6">
        <w:rPr>
          <w:rFonts w:ascii="Aptos" w:hAnsi="Aptos" w:cstheme="minorHAnsi"/>
          <w:b/>
        </w:rPr>
        <w:t>Europie</w:t>
      </w:r>
      <w:r w:rsidR="00197CF7" w:rsidRPr="00197CF7">
        <w:rPr>
          <w:rFonts w:ascii="Aptos" w:hAnsi="Aptos" w:cstheme="minorHAnsi"/>
          <w:b/>
        </w:rPr>
        <w:t xml:space="preserve"> – </w:t>
      </w:r>
      <w:r w:rsidR="003F21A9" w:rsidRPr="003F21A9">
        <w:rPr>
          <w:rFonts w:ascii="Aptos" w:hAnsi="Aptos" w:cstheme="minorHAnsi"/>
          <w:b/>
        </w:rPr>
        <w:t>oparty na interoperacyjności między rynkami i uczestnikami systemu</w:t>
      </w:r>
      <w:r w:rsidR="003F21A9">
        <w:rPr>
          <w:rFonts w:ascii="Aptos" w:hAnsi="Aptos" w:cstheme="minorHAnsi"/>
          <w:b/>
        </w:rPr>
        <w:t>. W</w:t>
      </w:r>
      <w:r w:rsidR="003F21A9" w:rsidRPr="00197CF7">
        <w:rPr>
          <w:rFonts w:ascii="Aptos" w:hAnsi="Aptos" w:cstheme="minorHAnsi"/>
          <w:b/>
        </w:rPr>
        <w:t xml:space="preserve"> </w:t>
      </w:r>
      <w:r w:rsidR="00197CF7" w:rsidRPr="00197CF7">
        <w:rPr>
          <w:rFonts w:ascii="Aptos" w:hAnsi="Aptos" w:cstheme="minorHAnsi"/>
          <w:b/>
        </w:rPr>
        <w:t>kolejnym</w:t>
      </w:r>
      <w:r w:rsidR="00AA434E">
        <w:rPr>
          <w:rFonts w:ascii="Aptos" w:hAnsi="Aptos" w:cstheme="minorHAnsi"/>
          <w:b/>
        </w:rPr>
        <w:t xml:space="preserve"> kroku</w:t>
      </w:r>
      <w:r w:rsidR="00197CF7" w:rsidRPr="00197CF7">
        <w:rPr>
          <w:rFonts w:ascii="Aptos" w:hAnsi="Aptos" w:cstheme="minorHAnsi"/>
          <w:b/>
        </w:rPr>
        <w:t>, planowanym na koniec 2026 roku, rozwiązanie obejmie także użytkowników słowackich banków korzystających z polskiego e-commerce</w:t>
      </w:r>
      <w:r w:rsidR="00197CF7" w:rsidRPr="00185FB0">
        <w:rPr>
          <w:rFonts w:ascii="Aptos" w:hAnsi="Aptos" w:cstheme="minorHAnsi"/>
          <w:b/>
        </w:rPr>
        <w:t>.</w:t>
      </w:r>
      <w:r w:rsidR="00303287" w:rsidRPr="00707A31">
        <w:rPr>
          <w:rFonts w:ascii="Aptos" w:hAnsi="Aptos"/>
          <w:b/>
        </w:rPr>
        <w:t xml:space="preserve"> </w:t>
      </w:r>
      <w:r w:rsidR="006F790F" w:rsidRPr="006F790F">
        <w:rPr>
          <w:rFonts w:ascii="Aptos" w:hAnsi="Aptos"/>
          <w:b/>
        </w:rPr>
        <w:t>Docelowo wszystkie banki w strefie euro, które wdrożą BLIKA, uzyskają dostęp do sieci akceptantów e-commerce działających na polskim rynku.</w:t>
      </w:r>
    </w:p>
    <w:p w14:paraId="3B0EF1E1" w14:textId="77777777" w:rsidR="00480B22" w:rsidRDefault="00480B22" w:rsidP="006F790F">
      <w:pPr>
        <w:spacing w:line="276" w:lineRule="auto"/>
        <w:jc w:val="both"/>
        <w:rPr>
          <w:rFonts w:ascii="Aptos" w:hAnsi="Aptos" w:cstheme="minorHAnsi"/>
          <w:b/>
        </w:rPr>
      </w:pPr>
      <w:r w:rsidRPr="00480B22">
        <w:rPr>
          <w:rFonts w:ascii="Aptos" w:hAnsi="Aptos" w:cstheme="minorHAnsi"/>
          <w:b/>
        </w:rPr>
        <w:t>Polacy zapłacą BLIKIEM w słowackim e-commerce</w:t>
      </w:r>
    </w:p>
    <w:p w14:paraId="6CB6E62B" w14:textId="3BDF01F6" w:rsidR="00B84576" w:rsidRDefault="00B84576" w:rsidP="00144FF8">
      <w:pPr>
        <w:spacing w:line="276" w:lineRule="auto"/>
        <w:jc w:val="both"/>
        <w:rPr>
          <w:rFonts w:ascii="Aptos" w:hAnsi="Aptos" w:cstheme="minorHAnsi"/>
          <w:bCs/>
        </w:rPr>
      </w:pPr>
      <w:r w:rsidRPr="00B84576">
        <w:rPr>
          <w:rFonts w:ascii="Aptos" w:hAnsi="Aptos" w:cstheme="minorHAnsi"/>
          <w:bCs/>
        </w:rPr>
        <w:t xml:space="preserve">Na początek użytkownicy z Polski zyskają dostęp do płatności BLIK w słowackich sklepach internetowych. </w:t>
      </w:r>
      <w:r w:rsidR="001E3FD0">
        <w:rPr>
          <w:rFonts w:ascii="Aptos" w:hAnsi="Aptos" w:cstheme="minorHAnsi"/>
          <w:bCs/>
        </w:rPr>
        <w:t xml:space="preserve">Skorzystają </w:t>
      </w:r>
      <w:r w:rsidRPr="00B84576">
        <w:rPr>
          <w:rFonts w:ascii="Aptos" w:hAnsi="Aptos" w:cstheme="minorHAnsi"/>
          <w:bCs/>
        </w:rPr>
        <w:t>z tej metody przy zakupach online u sprzedawców obecnych na tym rynku</w:t>
      </w:r>
      <w:r w:rsidR="004065C9">
        <w:rPr>
          <w:rFonts w:ascii="Aptos" w:hAnsi="Aptos" w:cstheme="minorHAnsi"/>
          <w:bCs/>
        </w:rPr>
        <w:t>.</w:t>
      </w:r>
      <w:r w:rsidRPr="00B84576">
        <w:rPr>
          <w:rFonts w:ascii="Aptos" w:hAnsi="Aptos" w:cstheme="minorHAnsi"/>
          <w:bCs/>
        </w:rPr>
        <w:t xml:space="preserve"> </w:t>
      </w:r>
      <w:r w:rsidR="00C852A6" w:rsidRPr="00C852A6">
        <w:rPr>
          <w:rFonts w:ascii="Aptos" w:hAnsi="Aptos" w:cstheme="minorHAnsi"/>
          <w:bCs/>
        </w:rPr>
        <w:t xml:space="preserve">Transakcje będą realizowane w euro, co umożliwia korzystanie z BLIKA w środowisku płatności funkcjonującym w strefie euro, a przed ich zatwierdzeniem </w:t>
      </w:r>
      <w:r w:rsidR="004320AF">
        <w:rPr>
          <w:rFonts w:ascii="Aptos" w:hAnsi="Aptos" w:cstheme="minorHAnsi"/>
          <w:bCs/>
        </w:rPr>
        <w:t xml:space="preserve">polski </w:t>
      </w:r>
      <w:r w:rsidR="00C852A6" w:rsidRPr="00C852A6">
        <w:rPr>
          <w:rFonts w:ascii="Aptos" w:hAnsi="Aptos" w:cstheme="minorHAnsi"/>
          <w:bCs/>
        </w:rPr>
        <w:t xml:space="preserve">użytkownik zobaczy kurs </w:t>
      </w:r>
      <w:r w:rsidR="00AD728C">
        <w:rPr>
          <w:rFonts w:ascii="Aptos" w:hAnsi="Aptos" w:cstheme="minorHAnsi"/>
          <w:bCs/>
        </w:rPr>
        <w:t xml:space="preserve">wymiany </w:t>
      </w:r>
      <w:r w:rsidR="00C852A6" w:rsidRPr="00C852A6">
        <w:rPr>
          <w:rFonts w:ascii="Aptos" w:hAnsi="Aptos" w:cstheme="minorHAnsi"/>
          <w:bCs/>
        </w:rPr>
        <w:t>oraz kwotę po przeliczeniu</w:t>
      </w:r>
      <w:r w:rsidR="002E502A">
        <w:rPr>
          <w:rFonts w:ascii="Aptos" w:hAnsi="Aptos" w:cstheme="minorHAnsi"/>
          <w:bCs/>
        </w:rPr>
        <w:t xml:space="preserve"> na złotówki</w:t>
      </w:r>
      <w:r w:rsidRPr="00B84576">
        <w:rPr>
          <w:rFonts w:ascii="Aptos" w:hAnsi="Aptos" w:cstheme="minorHAnsi"/>
          <w:bCs/>
        </w:rPr>
        <w:t xml:space="preserve">. Za dostęp do tej </w:t>
      </w:r>
      <w:r w:rsidR="001E3FD0">
        <w:rPr>
          <w:rFonts w:ascii="Aptos" w:hAnsi="Aptos" w:cstheme="minorHAnsi"/>
          <w:bCs/>
        </w:rPr>
        <w:t>usługi</w:t>
      </w:r>
      <w:r w:rsidR="001E3FD0" w:rsidRPr="00B84576">
        <w:rPr>
          <w:rFonts w:ascii="Aptos" w:hAnsi="Aptos" w:cstheme="minorHAnsi"/>
          <w:bCs/>
        </w:rPr>
        <w:t xml:space="preserve"> </w:t>
      </w:r>
      <w:r w:rsidRPr="00B84576">
        <w:rPr>
          <w:rFonts w:ascii="Aptos" w:hAnsi="Aptos" w:cstheme="minorHAnsi"/>
          <w:bCs/>
        </w:rPr>
        <w:t xml:space="preserve">odpowiada spółka BLIK SK, która łączy polski system z lokalnym e-commerce. </w:t>
      </w:r>
      <w:r w:rsidR="001D6667">
        <w:rPr>
          <w:rFonts w:ascii="Aptos" w:hAnsi="Aptos" w:cstheme="minorHAnsi"/>
          <w:bCs/>
        </w:rPr>
        <w:t>Rozrachunek</w:t>
      </w:r>
      <w:r w:rsidR="001D6667" w:rsidRPr="00B84576">
        <w:rPr>
          <w:rFonts w:ascii="Aptos" w:hAnsi="Aptos" w:cstheme="minorHAnsi"/>
          <w:bCs/>
        </w:rPr>
        <w:t xml:space="preserve"> </w:t>
      </w:r>
      <w:r w:rsidR="00177E72">
        <w:rPr>
          <w:rFonts w:ascii="Aptos" w:hAnsi="Aptos" w:cstheme="minorHAnsi"/>
          <w:bCs/>
        </w:rPr>
        <w:t xml:space="preserve">i przewalutowanie transakcji </w:t>
      </w:r>
      <w:r w:rsidRPr="00B84576">
        <w:rPr>
          <w:rFonts w:ascii="Aptos" w:hAnsi="Aptos" w:cstheme="minorHAnsi"/>
          <w:bCs/>
        </w:rPr>
        <w:t xml:space="preserve">będzie odbywać się we współpracy </w:t>
      </w:r>
      <w:r w:rsidRPr="00462D7D">
        <w:rPr>
          <w:rFonts w:ascii="Aptos" w:hAnsi="Aptos" w:cstheme="minorHAnsi"/>
          <w:bCs/>
        </w:rPr>
        <w:t xml:space="preserve">z bankiem </w:t>
      </w:r>
      <w:proofErr w:type="spellStart"/>
      <w:r w:rsidRPr="00462D7D">
        <w:rPr>
          <w:rFonts w:ascii="Aptos" w:hAnsi="Aptos" w:cstheme="minorHAnsi"/>
          <w:bCs/>
        </w:rPr>
        <w:t>Uni</w:t>
      </w:r>
      <w:r w:rsidR="000F28C5">
        <w:rPr>
          <w:rFonts w:ascii="Aptos" w:hAnsi="Aptos" w:cstheme="minorHAnsi"/>
          <w:bCs/>
        </w:rPr>
        <w:t>C</w:t>
      </w:r>
      <w:r w:rsidR="00856847" w:rsidRPr="00462D7D">
        <w:rPr>
          <w:rFonts w:ascii="Aptos" w:hAnsi="Aptos" w:cstheme="minorHAnsi"/>
          <w:bCs/>
        </w:rPr>
        <w:t>redit</w:t>
      </w:r>
      <w:proofErr w:type="spellEnd"/>
      <w:r w:rsidRPr="00462D7D">
        <w:rPr>
          <w:rFonts w:ascii="Aptos" w:hAnsi="Aptos" w:cstheme="minorHAnsi"/>
          <w:bCs/>
        </w:rPr>
        <w:t>,</w:t>
      </w:r>
      <w:r w:rsidRPr="00B84576">
        <w:rPr>
          <w:rFonts w:ascii="Aptos" w:hAnsi="Aptos" w:cstheme="minorHAnsi"/>
          <w:bCs/>
        </w:rPr>
        <w:t xml:space="preserve"> a sprzedawcy </w:t>
      </w:r>
      <w:r w:rsidR="00856847">
        <w:rPr>
          <w:rFonts w:ascii="Aptos" w:hAnsi="Aptos" w:cstheme="minorHAnsi"/>
          <w:bCs/>
        </w:rPr>
        <w:t>otrzymają</w:t>
      </w:r>
      <w:r w:rsidRPr="00B84576">
        <w:rPr>
          <w:rFonts w:ascii="Aptos" w:hAnsi="Aptos" w:cstheme="minorHAnsi"/>
          <w:bCs/>
        </w:rPr>
        <w:t xml:space="preserve"> </w:t>
      </w:r>
      <w:r w:rsidR="00177E72">
        <w:rPr>
          <w:rFonts w:ascii="Aptos" w:hAnsi="Aptos" w:cstheme="minorHAnsi"/>
          <w:bCs/>
        </w:rPr>
        <w:t>środki</w:t>
      </w:r>
      <w:r w:rsidR="00177E72" w:rsidRPr="00B84576">
        <w:rPr>
          <w:rFonts w:ascii="Aptos" w:hAnsi="Aptos" w:cstheme="minorHAnsi"/>
          <w:bCs/>
        </w:rPr>
        <w:t xml:space="preserve"> </w:t>
      </w:r>
      <w:r w:rsidRPr="00B84576">
        <w:rPr>
          <w:rFonts w:ascii="Aptos" w:hAnsi="Aptos" w:cstheme="minorHAnsi"/>
          <w:bCs/>
        </w:rPr>
        <w:t>w euro. Rozwiązanie nie wymaga zmian po stronie banków ani aplikacji mobilnych, co ułatwia jego wdrażanie i rozszerzanie o kolejnych uczestników rynku</w:t>
      </w:r>
      <w:r w:rsidR="00B956BA">
        <w:rPr>
          <w:rFonts w:ascii="Aptos" w:hAnsi="Aptos" w:cstheme="minorHAnsi"/>
          <w:bCs/>
        </w:rPr>
        <w:t>.</w:t>
      </w:r>
    </w:p>
    <w:p w14:paraId="4BA99E95" w14:textId="6D9203ED" w:rsidR="00344F71" w:rsidRDefault="00344F71" w:rsidP="00144FF8">
      <w:pPr>
        <w:spacing w:line="276" w:lineRule="auto"/>
        <w:jc w:val="both"/>
        <w:rPr>
          <w:rFonts w:ascii="Aptos" w:hAnsi="Aptos" w:cstheme="minorHAnsi"/>
          <w:bCs/>
        </w:rPr>
      </w:pPr>
      <w:r w:rsidRPr="00344F71">
        <w:rPr>
          <w:rFonts w:ascii="Aptos" w:hAnsi="Aptos" w:cstheme="minorHAnsi"/>
          <w:bCs/>
        </w:rPr>
        <w:t>Z perspektywy użytkownika to rozszerzenie codziennych zastosowań BLIKA także poza Polskę – m.in. przy rezerwacji noclegu, opłaceniu usług jeszcze przed wyjazdem czy zamówieniach składanych w lokalnych sklepach internetowych</w:t>
      </w:r>
      <w:r w:rsidR="00F32E23">
        <w:rPr>
          <w:rFonts w:ascii="Aptos" w:hAnsi="Aptos" w:cstheme="minorHAnsi"/>
          <w:bCs/>
        </w:rPr>
        <w:t>.</w:t>
      </w:r>
      <w:r w:rsidR="00BB26E3" w:rsidRPr="00BB26E3">
        <w:t xml:space="preserve"> </w:t>
      </w:r>
      <w:r w:rsidR="00BB26E3" w:rsidRPr="00BB26E3">
        <w:rPr>
          <w:rFonts w:ascii="Aptos" w:hAnsi="Aptos" w:cstheme="minorHAnsi"/>
          <w:bCs/>
        </w:rPr>
        <w:t xml:space="preserve">Z rozwiązania będzie mogło korzystać ponad 21 mln </w:t>
      </w:r>
      <w:r w:rsidR="001F6D9E">
        <w:rPr>
          <w:rFonts w:ascii="Aptos" w:hAnsi="Aptos" w:cstheme="minorHAnsi"/>
          <w:bCs/>
        </w:rPr>
        <w:t xml:space="preserve">konsumentów </w:t>
      </w:r>
      <w:r w:rsidR="00BB26E3" w:rsidRPr="00BB26E3">
        <w:rPr>
          <w:rFonts w:ascii="Aptos" w:hAnsi="Aptos" w:cstheme="minorHAnsi"/>
          <w:bCs/>
        </w:rPr>
        <w:t>w Polsce.</w:t>
      </w:r>
    </w:p>
    <w:p w14:paraId="5EA8C5F4" w14:textId="15AD86FF" w:rsidR="00D1710C" w:rsidRDefault="00D1710C" w:rsidP="00144FF8">
      <w:pPr>
        <w:spacing w:line="276" w:lineRule="auto"/>
        <w:jc w:val="both"/>
        <w:rPr>
          <w:rFonts w:ascii="Aptos" w:hAnsi="Aptos" w:cstheme="minorHAnsi"/>
          <w:bCs/>
        </w:rPr>
      </w:pPr>
      <w:r>
        <w:rPr>
          <w:rFonts w:ascii="Aptos" w:hAnsi="Aptos" w:cstheme="minorHAnsi"/>
          <w:bCs/>
        </w:rPr>
        <w:t>–</w:t>
      </w:r>
      <w:r w:rsidRPr="00D1710C">
        <w:t xml:space="preserve"> </w:t>
      </w:r>
      <w:r w:rsidR="00495B66" w:rsidRPr="00495B66">
        <w:rPr>
          <w:rFonts w:ascii="Aptos" w:hAnsi="Aptos" w:cstheme="minorHAnsi"/>
          <w:bCs/>
          <w:i/>
          <w:iCs/>
        </w:rPr>
        <w:t>Od dłuższego czasu mówimy o tym, że przyszłość płatności w Europie polega na znoszeniu barier między rynkami. Udostępnienie BLIKA</w:t>
      </w:r>
      <w:r w:rsidR="00495B66" w:rsidRPr="00495B66" w:rsidDel="009B5CC8">
        <w:rPr>
          <w:rFonts w:ascii="Aptos" w:hAnsi="Aptos" w:cstheme="minorHAnsi"/>
          <w:bCs/>
          <w:i/>
          <w:iCs/>
        </w:rPr>
        <w:t xml:space="preserve"> </w:t>
      </w:r>
      <w:r w:rsidR="00495B66" w:rsidRPr="00495B66">
        <w:rPr>
          <w:rFonts w:ascii="Aptos" w:hAnsi="Aptos" w:cstheme="minorHAnsi"/>
          <w:bCs/>
          <w:i/>
          <w:iCs/>
        </w:rPr>
        <w:t xml:space="preserve">w strefie euro </w:t>
      </w:r>
      <w:r w:rsidR="009B5CC8" w:rsidRPr="00495B66">
        <w:rPr>
          <w:rFonts w:ascii="Aptos" w:hAnsi="Aptos" w:cstheme="minorHAnsi"/>
          <w:bCs/>
          <w:i/>
          <w:iCs/>
        </w:rPr>
        <w:t xml:space="preserve">użytkownikom z Polski </w:t>
      </w:r>
      <w:r w:rsidR="00495B66" w:rsidRPr="00495B66">
        <w:rPr>
          <w:rFonts w:ascii="Aptos" w:hAnsi="Aptos" w:cstheme="minorHAnsi"/>
          <w:bCs/>
          <w:i/>
          <w:iCs/>
        </w:rPr>
        <w:t xml:space="preserve">to praktyczna realizacja tego podejścia – polski system zyskuje dostęp do </w:t>
      </w:r>
      <w:r w:rsidR="00CF5173">
        <w:rPr>
          <w:rFonts w:ascii="Aptos" w:hAnsi="Aptos" w:cstheme="minorHAnsi"/>
          <w:bCs/>
          <w:i/>
          <w:iCs/>
        </w:rPr>
        <w:t>europejskiej</w:t>
      </w:r>
      <w:r w:rsidR="00CF5173" w:rsidRPr="00495B66">
        <w:rPr>
          <w:rFonts w:ascii="Aptos" w:hAnsi="Aptos" w:cstheme="minorHAnsi"/>
          <w:bCs/>
          <w:i/>
          <w:iCs/>
        </w:rPr>
        <w:t xml:space="preserve"> </w:t>
      </w:r>
      <w:r w:rsidR="00495B66" w:rsidRPr="00495B66">
        <w:rPr>
          <w:rFonts w:ascii="Aptos" w:hAnsi="Aptos" w:cstheme="minorHAnsi"/>
          <w:bCs/>
          <w:i/>
          <w:iCs/>
        </w:rPr>
        <w:t xml:space="preserve">sieci e-commerce, a </w:t>
      </w:r>
      <w:r w:rsidR="00D6631D">
        <w:rPr>
          <w:rFonts w:ascii="Aptos" w:hAnsi="Aptos" w:cstheme="minorHAnsi"/>
          <w:bCs/>
          <w:i/>
          <w:iCs/>
        </w:rPr>
        <w:t>klienci banków</w:t>
      </w:r>
      <w:r w:rsidR="00495B66" w:rsidRPr="00495B66">
        <w:rPr>
          <w:rFonts w:ascii="Aptos" w:hAnsi="Aptos" w:cstheme="minorHAnsi"/>
          <w:bCs/>
          <w:i/>
          <w:iCs/>
        </w:rPr>
        <w:t xml:space="preserve"> </w:t>
      </w:r>
      <w:r w:rsidR="00D6631D">
        <w:rPr>
          <w:rFonts w:ascii="Aptos" w:hAnsi="Aptos" w:cstheme="minorHAnsi"/>
          <w:bCs/>
          <w:i/>
          <w:iCs/>
        </w:rPr>
        <w:t xml:space="preserve">mogą </w:t>
      </w:r>
      <w:r w:rsidR="00495B66" w:rsidRPr="00495B66">
        <w:rPr>
          <w:rFonts w:ascii="Aptos" w:hAnsi="Aptos" w:cstheme="minorHAnsi"/>
          <w:bCs/>
          <w:i/>
          <w:iCs/>
        </w:rPr>
        <w:t>korzystać z tej samej metody także przy transakcjach w euro. Rozwiązanie zostało zaprojektowane w sposób, który pozwala stopniowo rozszerzać jego zasięg i włączać kolejnych uczestników rynku po stronie akceptacji i rozliczeń. W ten sposób budujemy system, który może działać w szerszym, europejskim środowisku</w:t>
      </w:r>
      <w:r w:rsidR="00BB338F">
        <w:rPr>
          <w:rFonts w:ascii="Aptos" w:hAnsi="Aptos" w:cstheme="minorHAnsi"/>
          <w:bCs/>
          <w:i/>
          <w:iCs/>
        </w:rPr>
        <w:t xml:space="preserve"> </w:t>
      </w:r>
      <w:r>
        <w:rPr>
          <w:rFonts w:ascii="Aptos" w:hAnsi="Aptos" w:cstheme="minorHAnsi"/>
          <w:bCs/>
        </w:rPr>
        <w:t xml:space="preserve">– mówi </w:t>
      </w:r>
      <w:r w:rsidRPr="00D1710C">
        <w:rPr>
          <w:rFonts w:ascii="Aptos" w:hAnsi="Aptos" w:cstheme="minorHAnsi"/>
          <w:b/>
        </w:rPr>
        <w:t>Dariusz Mazurkiewicz</w:t>
      </w:r>
      <w:r>
        <w:rPr>
          <w:rFonts w:ascii="Aptos" w:hAnsi="Aptos" w:cstheme="minorHAnsi"/>
          <w:bCs/>
        </w:rPr>
        <w:t>, prezes Polskiego Standardu Płatności, operatora BLIKA.</w:t>
      </w:r>
    </w:p>
    <w:p w14:paraId="422E3B59" w14:textId="17D88725" w:rsidR="00950C68" w:rsidRDefault="00A42551" w:rsidP="00144FF8">
      <w:pPr>
        <w:spacing w:line="276" w:lineRule="auto"/>
        <w:jc w:val="both"/>
        <w:rPr>
          <w:rFonts w:ascii="Aptos" w:hAnsi="Aptos" w:cstheme="minorHAnsi"/>
          <w:bCs/>
        </w:rPr>
      </w:pPr>
      <w:r w:rsidRPr="00A42551">
        <w:rPr>
          <w:rFonts w:ascii="Aptos" w:hAnsi="Aptos" w:cstheme="minorHAnsi"/>
          <w:bCs/>
        </w:rPr>
        <w:lastRenderedPageBreak/>
        <w:t xml:space="preserve">Znaczenie takiego podejścia rośnie wraz ze skalą handlu online w Europie. Według danych </w:t>
      </w:r>
      <w:proofErr w:type="spellStart"/>
      <w:r w:rsidRPr="00A42551">
        <w:rPr>
          <w:rFonts w:ascii="Aptos" w:hAnsi="Aptos" w:cstheme="minorHAnsi"/>
          <w:bCs/>
        </w:rPr>
        <w:t>Statista</w:t>
      </w:r>
      <w:proofErr w:type="spellEnd"/>
      <w:r w:rsidRPr="00A42551">
        <w:rPr>
          <w:rFonts w:ascii="Aptos" w:hAnsi="Aptos" w:cstheme="minorHAnsi"/>
          <w:bCs/>
        </w:rPr>
        <w:t xml:space="preserve"> wartość sprzedaży online osiągnie ok. </w:t>
      </w:r>
      <w:r w:rsidR="009E5754">
        <w:rPr>
          <w:rFonts w:ascii="Aptos" w:hAnsi="Aptos" w:cstheme="minorHAnsi"/>
          <w:bCs/>
        </w:rPr>
        <w:t>603</w:t>
      </w:r>
      <w:r w:rsidR="009E5754" w:rsidRPr="00A42551">
        <w:rPr>
          <w:rFonts w:ascii="Aptos" w:hAnsi="Aptos" w:cstheme="minorHAnsi"/>
          <w:bCs/>
        </w:rPr>
        <w:t xml:space="preserve"> </w:t>
      </w:r>
      <w:r w:rsidRPr="00A42551">
        <w:rPr>
          <w:rFonts w:ascii="Aptos" w:hAnsi="Aptos" w:cstheme="minorHAnsi"/>
          <w:bCs/>
        </w:rPr>
        <w:t xml:space="preserve">mld </w:t>
      </w:r>
      <w:r w:rsidR="009E5754">
        <w:rPr>
          <w:rFonts w:ascii="Aptos" w:hAnsi="Aptos" w:cstheme="minorHAnsi"/>
          <w:bCs/>
        </w:rPr>
        <w:t xml:space="preserve">euro </w:t>
      </w:r>
      <w:r w:rsidRPr="00A42551">
        <w:rPr>
          <w:rFonts w:ascii="Aptos" w:hAnsi="Aptos" w:cstheme="minorHAnsi"/>
          <w:bCs/>
        </w:rPr>
        <w:t xml:space="preserve">w 2026 roku i wzrośnie do ponad </w:t>
      </w:r>
      <w:r w:rsidR="0007513D" w:rsidRPr="0007513D">
        <w:rPr>
          <w:rFonts w:ascii="Aptos" w:hAnsi="Aptos" w:cstheme="minorHAnsi"/>
          <w:bCs/>
        </w:rPr>
        <w:t>741 mld</w:t>
      </w:r>
      <w:r w:rsidR="0007513D">
        <w:rPr>
          <w:rFonts w:ascii="Aptos" w:hAnsi="Aptos" w:cstheme="minorHAnsi"/>
          <w:bCs/>
        </w:rPr>
        <w:t xml:space="preserve"> euro</w:t>
      </w:r>
      <w:r w:rsidR="0007513D" w:rsidRPr="00A42551">
        <w:rPr>
          <w:rFonts w:ascii="Aptos" w:hAnsi="Aptos" w:cstheme="minorHAnsi"/>
          <w:bCs/>
        </w:rPr>
        <w:t xml:space="preserve"> </w:t>
      </w:r>
      <w:r w:rsidRPr="00A42551">
        <w:rPr>
          <w:rFonts w:ascii="Aptos" w:hAnsi="Aptos" w:cstheme="minorHAnsi"/>
          <w:bCs/>
        </w:rPr>
        <w:t>do 2030 roku. W tym czasie liczba kupujących zwiększy się do ok. 570 mln.</w:t>
      </w:r>
    </w:p>
    <w:p w14:paraId="4B0215C3" w14:textId="77777777" w:rsidR="000306B5" w:rsidRDefault="000306B5" w:rsidP="006900B9">
      <w:pPr>
        <w:spacing w:line="276" w:lineRule="auto"/>
        <w:jc w:val="both"/>
        <w:rPr>
          <w:rFonts w:ascii="Aptos" w:hAnsi="Aptos" w:cstheme="minorHAnsi"/>
          <w:b/>
        </w:rPr>
      </w:pPr>
      <w:r w:rsidRPr="000306B5">
        <w:rPr>
          <w:rFonts w:ascii="Aptos" w:hAnsi="Aptos" w:cstheme="minorHAnsi"/>
          <w:b/>
        </w:rPr>
        <w:t>Płatności BLIK w dwóch kierunkach</w:t>
      </w:r>
    </w:p>
    <w:p w14:paraId="2AE062FA" w14:textId="50212112" w:rsidR="005715D9" w:rsidRDefault="00AE4A15" w:rsidP="006900B9">
      <w:pPr>
        <w:spacing w:line="276" w:lineRule="auto"/>
        <w:jc w:val="both"/>
        <w:rPr>
          <w:rFonts w:ascii="Aptos" w:hAnsi="Aptos" w:cstheme="minorHAnsi"/>
          <w:bCs/>
        </w:rPr>
      </w:pPr>
      <w:r w:rsidRPr="00AE4A15">
        <w:rPr>
          <w:rFonts w:ascii="Aptos" w:hAnsi="Aptos" w:cstheme="minorHAnsi"/>
          <w:bCs/>
        </w:rPr>
        <w:t xml:space="preserve">W kolejnej fazie projektu, której zakończenie planowane jest na czwarty kwartał 2026 roku, rozwiązanie zostanie rozszerzone o płatności w przeciwnym kierunku. Użytkownicy słowackich banków będą mogli </w:t>
      </w:r>
      <w:r w:rsidR="005F20C2">
        <w:rPr>
          <w:rFonts w:ascii="Aptos" w:hAnsi="Aptos" w:cstheme="minorHAnsi"/>
          <w:bCs/>
        </w:rPr>
        <w:t>rozliczać się BLIKIEM</w:t>
      </w:r>
      <w:r w:rsidRPr="00AE4A15">
        <w:rPr>
          <w:rFonts w:ascii="Aptos" w:hAnsi="Aptos" w:cstheme="minorHAnsi"/>
          <w:bCs/>
        </w:rPr>
        <w:t xml:space="preserve"> w sklepach internetowych w Polsce, co umożliwi swobodne realizowanie transakcji między oboma rynkami. W całym projekcie dostępna będzie pełna funkcjonalność płatności BLIK w e-commerce – zarówno z użyciem kodu, jak i bez niego, wraz z obsługą zwrotów, reklamacji i korekt. </w:t>
      </w:r>
      <w:r w:rsidR="00C351F5" w:rsidRPr="00C351F5">
        <w:rPr>
          <w:rFonts w:ascii="Aptos" w:hAnsi="Aptos" w:cstheme="minorHAnsi"/>
          <w:bCs/>
        </w:rPr>
        <w:t xml:space="preserve">Docelowo model ten będzie rozwijany w </w:t>
      </w:r>
      <w:r w:rsidR="0042722F">
        <w:rPr>
          <w:rFonts w:ascii="Aptos" w:hAnsi="Aptos" w:cstheme="minorHAnsi"/>
          <w:bCs/>
        </w:rPr>
        <w:t>całej Europie.</w:t>
      </w:r>
    </w:p>
    <w:p w14:paraId="418E0C37" w14:textId="10955DBB" w:rsidR="007124BB" w:rsidRPr="00CA66A0" w:rsidRDefault="007124BB" w:rsidP="006900B9">
      <w:pPr>
        <w:spacing w:line="276" w:lineRule="auto"/>
        <w:jc w:val="both"/>
        <w:rPr>
          <w:rFonts w:ascii="Aptos" w:hAnsi="Aptos" w:cstheme="minorHAnsi"/>
          <w:bCs/>
        </w:rPr>
      </w:pPr>
      <w:r w:rsidRPr="00CA66A0">
        <w:rPr>
          <w:rFonts w:ascii="Aptos" w:hAnsi="Aptos" w:cstheme="minorHAnsi"/>
          <w:bCs/>
        </w:rPr>
        <w:t>–</w:t>
      </w:r>
      <w:r w:rsidRPr="00707A31">
        <w:rPr>
          <w:rFonts w:ascii="Aptos" w:hAnsi="Aptos"/>
        </w:rPr>
        <w:t xml:space="preserve"> </w:t>
      </w:r>
      <w:r w:rsidR="001A16E3" w:rsidRPr="00707A31">
        <w:rPr>
          <w:rFonts w:ascii="Aptos" w:hAnsi="Aptos"/>
          <w:i/>
          <w:iCs/>
        </w:rPr>
        <w:t>Słowacja jest dla nas ważnym rynkiem w strefie euro i miejscem, w którym</w:t>
      </w:r>
      <w:r w:rsidR="000E6C88">
        <w:rPr>
          <w:rFonts w:ascii="Aptos" w:hAnsi="Aptos"/>
          <w:i/>
          <w:iCs/>
        </w:rPr>
        <w:t xml:space="preserve"> od kilku lat</w:t>
      </w:r>
      <w:r w:rsidR="001A16E3" w:rsidRPr="00707A31">
        <w:rPr>
          <w:rFonts w:ascii="Aptos" w:hAnsi="Aptos"/>
          <w:i/>
          <w:iCs/>
        </w:rPr>
        <w:t xml:space="preserve"> rozwijamy współpracę z lokalnymi partnerami.</w:t>
      </w:r>
      <w:r w:rsidR="00F310FA">
        <w:rPr>
          <w:rFonts w:ascii="Aptos" w:hAnsi="Aptos"/>
          <w:i/>
          <w:iCs/>
        </w:rPr>
        <w:t xml:space="preserve"> </w:t>
      </w:r>
      <w:r w:rsidR="001A16E3" w:rsidRPr="00707A31">
        <w:rPr>
          <w:rFonts w:ascii="Aptos" w:hAnsi="Aptos"/>
          <w:i/>
          <w:iCs/>
        </w:rPr>
        <w:t xml:space="preserve">Rosnąca sieć akceptacji i zainteresowanie po stronie sprzedawców oraz instytucji finansowych pokazują potencjał BLIKA na tym rynku. </w:t>
      </w:r>
      <w:r w:rsidR="0003131E" w:rsidRPr="0003131E">
        <w:rPr>
          <w:rFonts w:ascii="Aptos" w:hAnsi="Aptos"/>
          <w:i/>
          <w:iCs/>
        </w:rPr>
        <w:t xml:space="preserve">Rozszerzenie o płatności między Polską a Słowacją </w:t>
      </w:r>
      <w:r w:rsidR="0003131E">
        <w:rPr>
          <w:rFonts w:ascii="Aptos" w:hAnsi="Aptos"/>
          <w:i/>
          <w:iCs/>
        </w:rPr>
        <w:t>pozwoli nam</w:t>
      </w:r>
      <w:r w:rsidR="003C56DC">
        <w:rPr>
          <w:rFonts w:ascii="Aptos" w:hAnsi="Aptos"/>
          <w:i/>
          <w:iCs/>
        </w:rPr>
        <w:t xml:space="preserve"> go</w:t>
      </w:r>
      <w:r w:rsidR="0003131E" w:rsidRPr="0003131E">
        <w:rPr>
          <w:rFonts w:ascii="Aptos" w:hAnsi="Aptos"/>
          <w:i/>
          <w:iCs/>
        </w:rPr>
        <w:t xml:space="preserve"> wykorzystać w praktyce i skalować rozwiązanie w całym regionie</w:t>
      </w:r>
      <w:r w:rsidR="0003131E">
        <w:rPr>
          <w:rFonts w:ascii="Aptos" w:hAnsi="Aptos"/>
          <w:i/>
          <w:iCs/>
        </w:rPr>
        <w:t xml:space="preserve"> </w:t>
      </w:r>
      <w:r w:rsidRPr="00CA66A0">
        <w:rPr>
          <w:rFonts w:ascii="Aptos" w:hAnsi="Aptos" w:cstheme="minorHAnsi"/>
          <w:bCs/>
        </w:rPr>
        <w:t xml:space="preserve">– dodaje </w:t>
      </w:r>
      <w:r w:rsidRPr="00CA66A0">
        <w:rPr>
          <w:rFonts w:ascii="Aptos" w:hAnsi="Aptos" w:cstheme="minorHAnsi"/>
          <w:b/>
        </w:rPr>
        <w:t>Dariusz Mazurkiewicz</w:t>
      </w:r>
      <w:r w:rsidRPr="00CA66A0">
        <w:rPr>
          <w:rFonts w:ascii="Aptos" w:hAnsi="Aptos" w:cstheme="minorHAnsi"/>
          <w:bCs/>
        </w:rPr>
        <w:t>.</w:t>
      </w:r>
    </w:p>
    <w:p w14:paraId="1AA28815" w14:textId="0F1EC138" w:rsidR="00B54CA2" w:rsidRPr="006900B9" w:rsidRDefault="00680568" w:rsidP="006900B9">
      <w:pPr>
        <w:spacing w:line="276" w:lineRule="auto"/>
        <w:jc w:val="center"/>
        <w:rPr>
          <w:rFonts w:ascii="Aptos" w:hAnsi="Aptos" w:cstheme="minorHAnsi"/>
          <w:bCs/>
        </w:rPr>
      </w:pPr>
      <w:r>
        <w:rPr>
          <w:rFonts w:ascii="Aptos" w:hAnsi="Aptos" w:cstheme="minorHAnsi"/>
        </w:rPr>
        <w:br/>
      </w:r>
      <w:r w:rsidR="00B54CA2" w:rsidRPr="00E71F48">
        <w:rPr>
          <w:rFonts w:ascii="Aptos" w:hAnsi="Aptos" w:cstheme="minorHAnsi"/>
        </w:rPr>
        <w:t>***</w:t>
      </w:r>
    </w:p>
    <w:p w14:paraId="73E05793" w14:textId="77777777" w:rsidR="00567D4D" w:rsidRPr="00680568" w:rsidRDefault="00567D4D" w:rsidP="00567D4D">
      <w:pPr>
        <w:jc w:val="both"/>
        <w:rPr>
          <w:rFonts w:ascii="Aptos" w:hAnsi="Aptos" w:cstheme="minorHAnsi"/>
          <w:sz w:val="20"/>
          <w:szCs w:val="20"/>
        </w:rPr>
      </w:pPr>
      <w:r w:rsidRPr="00680568">
        <w:rPr>
          <w:rFonts w:ascii="Aptos" w:hAnsi="Aptos" w:cstheme="minorHAnsi"/>
          <w:b/>
          <w:sz w:val="20"/>
          <w:szCs w:val="20"/>
        </w:rPr>
        <w:t>BLIK</w:t>
      </w:r>
      <w:r w:rsidRPr="00680568">
        <w:rPr>
          <w:rFonts w:ascii="Aptos" w:hAnsi="Aptos" w:cstheme="minorHAnsi"/>
          <w:sz w:val="20"/>
          <w:szCs w:val="20"/>
        </w:rPr>
        <w:t xml:space="preserve">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Santander Bank Polska, ING Bank Śląski, mBank, PKO Bank Polski oraz Mastercard.</w:t>
      </w:r>
    </w:p>
    <w:p w14:paraId="6F30E737" w14:textId="77777777" w:rsidR="009A4C4F" w:rsidRPr="00680568" w:rsidRDefault="009A4C4F" w:rsidP="00B54CA2">
      <w:pPr>
        <w:spacing w:line="276" w:lineRule="auto"/>
        <w:jc w:val="both"/>
        <w:rPr>
          <w:rFonts w:ascii="Aptos" w:hAnsi="Aptos" w:cstheme="minorHAnsi"/>
          <w:b/>
          <w:sz w:val="20"/>
          <w:szCs w:val="20"/>
        </w:rPr>
      </w:pPr>
    </w:p>
    <w:p w14:paraId="684B5FF9" w14:textId="2B7CD62B" w:rsidR="00B54CA2" w:rsidRPr="00680568" w:rsidRDefault="00B54CA2" w:rsidP="00B54CA2">
      <w:pPr>
        <w:spacing w:line="276" w:lineRule="auto"/>
        <w:jc w:val="both"/>
        <w:rPr>
          <w:rFonts w:ascii="Aptos" w:hAnsi="Aptos" w:cstheme="minorHAnsi"/>
          <w:b/>
          <w:sz w:val="20"/>
          <w:szCs w:val="20"/>
        </w:rPr>
      </w:pPr>
      <w:r w:rsidRPr="00680568">
        <w:rPr>
          <w:rFonts w:ascii="Aptos" w:hAnsi="Aptos" w:cstheme="minorHAnsi"/>
          <w:b/>
          <w:sz w:val="20"/>
          <w:szCs w:val="20"/>
        </w:rPr>
        <w:t>Kontakt dla mediów:</w:t>
      </w:r>
    </w:p>
    <w:p w14:paraId="2EADC533" w14:textId="77777777" w:rsidR="00B54CA2" w:rsidRPr="00680568" w:rsidRDefault="00B54CA2" w:rsidP="00B54CA2">
      <w:pPr>
        <w:spacing w:after="0" w:line="276" w:lineRule="auto"/>
        <w:jc w:val="both"/>
        <w:rPr>
          <w:rFonts w:ascii="Aptos" w:hAnsi="Aptos" w:cstheme="minorHAnsi"/>
          <w:sz w:val="20"/>
          <w:szCs w:val="20"/>
        </w:rPr>
      </w:pPr>
      <w:r w:rsidRPr="00680568">
        <w:rPr>
          <w:rFonts w:ascii="Aptos" w:hAnsi="Aptos" w:cstheme="minorHAnsi"/>
          <w:sz w:val="20"/>
          <w:szCs w:val="20"/>
        </w:rPr>
        <w:t>Klaudia Rombalska</w:t>
      </w:r>
    </w:p>
    <w:p w14:paraId="5B730506" w14:textId="77777777" w:rsidR="00B54CA2" w:rsidRPr="00680568" w:rsidRDefault="00B54CA2" w:rsidP="00B54CA2">
      <w:pPr>
        <w:spacing w:after="0" w:line="276" w:lineRule="auto"/>
        <w:jc w:val="both"/>
        <w:rPr>
          <w:rFonts w:ascii="Aptos" w:hAnsi="Aptos" w:cstheme="minorHAnsi"/>
          <w:sz w:val="20"/>
          <w:szCs w:val="20"/>
        </w:rPr>
      </w:pPr>
      <w:r w:rsidRPr="00680568">
        <w:rPr>
          <w:rFonts w:ascii="Aptos" w:hAnsi="Aptos" w:cstheme="minorHAnsi"/>
          <w:sz w:val="20"/>
          <w:szCs w:val="20"/>
        </w:rPr>
        <w:t>Biuro prasowe BLIKA</w:t>
      </w:r>
    </w:p>
    <w:p w14:paraId="6694ACAA" w14:textId="614DF13C" w:rsidR="00B54CA2" w:rsidRPr="00680568" w:rsidRDefault="008A1A3E" w:rsidP="00B54CA2">
      <w:pPr>
        <w:spacing w:after="0" w:line="276" w:lineRule="auto"/>
        <w:rPr>
          <w:rFonts w:ascii="Aptos" w:hAnsi="Aptos" w:cstheme="minorHAnsi"/>
          <w:sz w:val="20"/>
          <w:szCs w:val="20"/>
        </w:rPr>
      </w:pPr>
      <w:hyperlink r:id="rId7" w:history="1">
        <w:r w:rsidRPr="00680568">
          <w:rPr>
            <w:rStyle w:val="Hipercze"/>
            <w:rFonts w:ascii="Aptos" w:hAnsi="Aptos" w:cstheme="minorHAnsi"/>
            <w:sz w:val="20"/>
            <w:szCs w:val="20"/>
          </w:rPr>
          <w:t>klaudia.rombalska@clearcom.pl</w:t>
        </w:r>
      </w:hyperlink>
      <w:r w:rsidRPr="00680568">
        <w:rPr>
          <w:rFonts w:ascii="Aptos" w:hAnsi="Aptos" w:cstheme="minorHAnsi"/>
          <w:sz w:val="20"/>
          <w:szCs w:val="20"/>
        </w:rPr>
        <w:t xml:space="preserve"> </w:t>
      </w:r>
    </w:p>
    <w:p w14:paraId="1245FE1C" w14:textId="77777777" w:rsidR="00B022A7" w:rsidRPr="00E71F48" w:rsidRDefault="00B022A7">
      <w:pPr>
        <w:rPr>
          <w:rFonts w:ascii="Aptos" w:hAnsi="Aptos" w:cstheme="minorHAnsi"/>
        </w:rPr>
      </w:pPr>
    </w:p>
    <w:sectPr w:rsidR="00B022A7" w:rsidRPr="00E71F4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6FC3" w14:textId="77777777" w:rsidR="00715338" w:rsidRDefault="00715338" w:rsidP="009A0537">
      <w:pPr>
        <w:spacing w:after="0" w:line="240" w:lineRule="auto"/>
      </w:pPr>
      <w:r>
        <w:separator/>
      </w:r>
    </w:p>
  </w:endnote>
  <w:endnote w:type="continuationSeparator" w:id="0">
    <w:p w14:paraId="72125276" w14:textId="77777777" w:rsidR="00715338" w:rsidRDefault="00715338" w:rsidP="009A0537">
      <w:pPr>
        <w:spacing w:after="0" w:line="240" w:lineRule="auto"/>
      </w:pPr>
      <w:r>
        <w:continuationSeparator/>
      </w:r>
    </w:p>
  </w:endnote>
  <w:endnote w:type="continuationNotice" w:id="1">
    <w:p w14:paraId="468BEB30" w14:textId="77777777" w:rsidR="00715338" w:rsidRDefault="007153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2493" w14:textId="77777777" w:rsidR="00715338" w:rsidRDefault="00715338" w:rsidP="009A0537">
      <w:pPr>
        <w:spacing w:after="0" w:line="240" w:lineRule="auto"/>
      </w:pPr>
      <w:r>
        <w:separator/>
      </w:r>
    </w:p>
  </w:footnote>
  <w:footnote w:type="continuationSeparator" w:id="0">
    <w:p w14:paraId="61000778" w14:textId="77777777" w:rsidR="00715338" w:rsidRDefault="00715338" w:rsidP="009A0537">
      <w:pPr>
        <w:spacing w:after="0" w:line="240" w:lineRule="auto"/>
      </w:pPr>
      <w:r>
        <w:continuationSeparator/>
      </w:r>
    </w:p>
  </w:footnote>
  <w:footnote w:type="continuationNotice" w:id="1">
    <w:p w14:paraId="6FC917E0" w14:textId="77777777" w:rsidR="00715338" w:rsidRDefault="007153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4530" w14:textId="7FAA5796" w:rsidR="00BC133C" w:rsidRDefault="00BC133C">
    <w:pPr>
      <w:pStyle w:val="Nagwek"/>
    </w:pPr>
    <w:r>
      <w:rPr>
        <w:noProof/>
        <w:lang w:eastAsia="pl-PL"/>
      </w:rPr>
      <w:drawing>
        <wp:anchor distT="0" distB="0" distL="114300" distR="114300" simplePos="0" relativeHeight="251658241" behindDoc="0" locked="0" layoutInCell="1" allowOverlap="1" wp14:anchorId="424BCDD2" wp14:editId="44EF1818">
          <wp:simplePos x="0" y="0"/>
          <wp:positionH relativeFrom="margin">
            <wp:align>right</wp:align>
          </wp:positionH>
          <wp:positionV relativeFrom="topMargin">
            <wp:posOffset>461010</wp:posOffset>
          </wp:positionV>
          <wp:extent cx="1037590" cy="559435"/>
          <wp:effectExtent l="0" t="0" r="0" b="0"/>
          <wp:wrapSquare wrapText="bothSides"/>
          <wp:docPr id="10" name="Obraz 10"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r>
      <w:rPr>
        <w:noProof/>
        <w:lang w:eastAsia="pl-PL"/>
      </w:rPr>
      <w:drawing>
        <wp:anchor distT="0" distB="0" distL="114300" distR="114300" simplePos="0" relativeHeight="251658240" behindDoc="1" locked="0" layoutInCell="1" allowOverlap="1" wp14:anchorId="65ECC895" wp14:editId="69A94345">
          <wp:simplePos x="0" y="0"/>
          <wp:positionH relativeFrom="margin">
            <wp:align>left</wp:align>
          </wp:positionH>
          <wp:positionV relativeFrom="paragraph">
            <wp:posOffset>-271145</wp:posOffset>
          </wp:positionV>
          <wp:extent cx="1811655" cy="1095375"/>
          <wp:effectExtent l="0" t="0" r="0" b="0"/>
          <wp:wrapNone/>
          <wp:docPr id="9" name="Obraz 9" descr="Obraz zawierający symbol, zrzut ekranu,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2"/>
                  <a:srcRect/>
                  <a:stretch>
                    <a:fillRect/>
                  </a:stretch>
                </pic:blipFill>
                <pic:spPr bwMode="auto">
                  <a:xfrm>
                    <a:off x="0" y="0"/>
                    <a:ext cx="1811655" cy="1095375"/>
                  </a:xfrm>
                  <a:prstGeom prst="rect">
                    <a:avLst/>
                  </a:prstGeom>
                  <a:noFill/>
                </pic:spPr>
              </pic:pic>
            </a:graphicData>
          </a:graphic>
        </wp:anchor>
      </w:drawing>
    </w:r>
  </w:p>
  <w:p w14:paraId="38ED7FB2" w14:textId="6A914A2B" w:rsidR="00BC133C" w:rsidRDefault="00BC133C">
    <w:pPr>
      <w:pStyle w:val="Nagwek"/>
    </w:pPr>
  </w:p>
  <w:p w14:paraId="5D6B57E1" w14:textId="77777777" w:rsidR="00BC133C" w:rsidRDefault="00BC133C">
    <w:pPr>
      <w:pStyle w:val="Nagwek"/>
    </w:pPr>
  </w:p>
  <w:p w14:paraId="3B2B025F" w14:textId="77777777" w:rsidR="00BC133C" w:rsidRDefault="00BC133C">
    <w:pPr>
      <w:pStyle w:val="Nagwek"/>
    </w:pPr>
  </w:p>
  <w:p w14:paraId="206C1C77" w14:textId="6421CC5F" w:rsidR="009A0537" w:rsidRDefault="009A053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0Mzc0tzQwNTMztDRW0lEKTi0uzszPAykwrgUA2Tw+0ywAAAA="/>
  </w:docVars>
  <w:rsids>
    <w:rsidRoot w:val="009A1E8C"/>
    <w:rsid w:val="0000147B"/>
    <w:rsid w:val="00003C82"/>
    <w:rsid w:val="0000680B"/>
    <w:rsid w:val="000115FD"/>
    <w:rsid w:val="00017896"/>
    <w:rsid w:val="00024080"/>
    <w:rsid w:val="00024635"/>
    <w:rsid w:val="00027191"/>
    <w:rsid w:val="000306B5"/>
    <w:rsid w:val="0003131E"/>
    <w:rsid w:val="00031A1B"/>
    <w:rsid w:val="00031F49"/>
    <w:rsid w:val="00032BB3"/>
    <w:rsid w:val="00032D14"/>
    <w:rsid w:val="00034137"/>
    <w:rsid w:val="00035030"/>
    <w:rsid w:val="0003599D"/>
    <w:rsid w:val="000360DE"/>
    <w:rsid w:val="00041DCF"/>
    <w:rsid w:val="00042D5A"/>
    <w:rsid w:val="0004720B"/>
    <w:rsid w:val="00047C00"/>
    <w:rsid w:val="00055FA9"/>
    <w:rsid w:val="000567CD"/>
    <w:rsid w:val="00056826"/>
    <w:rsid w:val="00057DA0"/>
    <w:rsid w:val="00057EE0"/>
    <w:rsid w:val="00060CE4"/>
    <w:rsid w:val="000660BF"/>
    <w:rsid w:val="00066A78"/>
    <w:rsid w:val="000718CC"/>
    <w:rsid w:val="00072725"/>
    <w:rsid w:val="0007513D"/>
    <w:rsid w:val="00077395"/>
    <w:rsid w:val="0008022E"/>
    <w:rsid w:val="00081278"/>
    <w:rsid w:val="00083CE8"/>
    <w:rsid w:val="000841DA"/>
    <w:rsid w:val="00085342"/>
    <w:rsid w:val="00085822"/>
    <w:rsid w:val="00085AC3"/>
    <w:rsid w:val="00090D34"/>
    <w:rsid w:val="00091B75"/>
    <w:rsid w:val="00092209"/>
    <w:rsid w:val="000923AC"/>
    <w:rsid w:val="000A1EC1"/>
    <w:rsid w:val="000A2B0A"/>
    <w:rsid w:val="000A372D"/>
    <w:rsid w:val="000A74BC"/>
    <w:rsid w:val="000B07ED"/>
    <w:rsid w:val="000B1453"/>
    <w:rsid w:val="000B33F2"/>
    <w:rsid w:val="000B4EFA"/>
    <w:rsid w:val="000B62F3"/>
    <w:rsid w:val="000C19B8"/>
    <w:rsid w:val="000C6044"/>
    <w:rsid w:val="000D00F6"/>
    <w:rsid w:val="000D2A8C"/>
    <w:rsid w:val="000D3180"/>
    <w:rsid w:val="000D7CA0"/>
    <w:rsid w:val="000E17A1"/>
    <w:rsid w:val="000E1987"/>
    <w:rsid w:val="000E4564"/>
    <w:rsid w:val="000E4E2F"/>
    <w:rsid w:val="000E6C88"/>
    <w:rsid w:val="000F018C"/>
    <w:rsid w:val="000F28C5"/>
    <w:rsid w:val="000F5607"/>
    <w:rsid w:val="00101ABA"/>
    <w:rsid w:val="00103396"/>
    <w:rsid w:val="00112633"/>
    <w:rsid w:val="00112C55"/>
    <w:rsid w:val="00115830"/>
    <w:rsid w:val="00116486"/>
    <w:rsid w:val="001165F4"/>
    <w:rsid w:val="00116EDD"/>
    <w:rsid w:val="00121251"/>
    <w:rsid w:val="001238C8"/>
    <w:rsid w:val="00123E8B"/>
    <w:rsid w:val="001251F5"/>
    <w:rsid w:val="0012645B"/>
    <w:rsid w:val="00130E62"/>
    <w:rsid w:val="001326B4"/>
    <w:rsid w:val="00132E43"/>
    <w:rsid w:val="001338B2"/>
    <w:rsid w:val="001339FE"/>
    <w:rsid w:val="001342E0"/>
    <w:rsid w:val="00134DD8"/>
    <w:rsid w:val="001358E4"/>
    <w:rsid w:val="00136BFF"/>
    <w:rsid w:val="0014032D"/>
    <w:rsid w:val="0014379C"/>
    <w:rsid w:val="00144FF8"/>
    <w:rsid w:val="001467EB"/>
    <w:rsid w:val="001469C0"/>
    <w:rsid w:val="00146C2D"/>
    <w:rsid w:val="00147BEE"/>
    <w:rsid w:val="001500D6"/>
    <w:rsid w:val="00150FF3"/>
    <w:rsid w:val="00151893"/>
    <w:rsid w:val="001567CF"/>
    <w:rsid w:val="00160370"/>
    <w:rsid w:val="001610D3"/>
    <w:rsid w:val="00161692"/>
    <w:rsid w:val="00166EE7"/>
    <w:rsid w:val="00167EA1"/>
    <w:rsid w:val="00173315"/>
    <w:rsid w:val="00177E72"/>
    <w:rsid w:val="00182BE1"/>
    <w:rsid w:val="00183E53"/>
    <w:rsid w:val="001845F5"/>
    <w:rsid w:val="00184B56"/>
    <w:rsid w:val="00185041"/>
    <w:rsid w:val="00185391"/>
    <w:rsid w:val="00185FB0"/>
    <w:rsid w:val="001876EF"/>
    <w:rsid w:val="00190535"/>
    <w:rsid w:val="001908CF"/>
    <w:rsid w:val="00190C93"/>
    <w:rsid w:val="00191BA5"/>
    <w:rsid w:val="0019219C"/>
    <w:rsid w:val="001923E8"/>
    <w:rsid w:val="00193865"/>
    <w:rsid w:val="001960C8"/>
    <w:rsid w:val="00196C4F"/>
    <w:rsid w:val="00197CF7"/>
    <w:rsid w:val="001A16E3"/>
    <w:rsid w:val="001A4A55"/>
    <w:rsid w:val="001A562C"/>
    <w:rsid w:val="001B49D0"/>
    <w:rsid w:val="001C0DC7"/>
    <w:rsid w:val="001C2225"/>
    <w:rsid w:val="001C352A"/>
    <w:rsid w:val="001D0CDB"/>
    <w:rsid w:val="001D2B7F"/>
    <w:rsid w:val="001D2C43"/>
    <w:rsid w:val="001D3E76"/>
    <w:rsid w:val="001D5BC3"/>
    <w:rsid w:val="001D6667"/>
    <w:rsid w:val="001E18B2"/>
    <w:rsid w:val="001E3FD0"/>
    <w:rsid w:val="001E44C2"/>
    <w:rsid w:val="001E4F66"/>
    <w:rsid w:val="001E7C93"/>
    <w:rsid w:val="001F44A3"/>
    <w:rsid w:val="001F66D9"/>
    <w:rsid w:val="001F6D9E"/>
    <w:rsid w:val="0020021E"/>
    <w:rsid w:val="00200EB7"/>
    <w:rsid w:val="002039CB"/>
    <w:rsid w:val="00204D40"/>
    <w:rsid w:val="00210101"/>
    <w:rsid w:val="00212E6F"/>
    <w:rsid w:val="002137EC"/>
    <w:rsid w:val="00214E0F"/>
    <w:rsid w:val="0022241B"/>
    <w:rsid w:val="00231E65"/>
    <w:rsid w:val="00233AF0"/>
    <w:rsid w:val="00233C34"/>
    <w:rsid w:val="00237E74"/>
    <w:rsid w:val="00242B3C"/>
    <w:rsid w:val="00247A16"/>
    <w:rsid w:val="002502FC"/>
    <w:rsid w:val="002514D5"/>
    <w:rsid w:val="00251B0A"/>
    <w:rsid w:val="002561BF"/>
    <w:rsid w:val="00256CF5"/>
    <w:rsid w:val="00257B6F"/>
    <w:rsid w:val="00261A85"/>
    <w:rsid w:val="00262419"/>
    <w:rsid w:val="00264524"/>
    <w:rsid w:val="00267780"/>
    <w:rsid w:val="002723F4"/>
    <w:rsid w:val="002735F4"/>
    <w:rsid w:val="0027568C"/>
    <w:rsid w:val="002836DD"/>
    <w:rsid w:val="002867F4"/>
    <w:rsid w:val="00291202"/>
    <w:rsid w:val="00292A12"/>
    <w:rsid w:val="00293607"/>
    <w:rsid w:val="0029388B"/>
    <w:rsid w:val="002938C5"/>
    <w:rsid w:val="002943FA"/>
    <w:rsid w:val="00296862"/>
    <w:rsid w:val="002A1BE4"/>
    <w:rsid w:val="002A3642"/>
    <w:rsid w:val="002A5619"/>
    <w:rsid w:val="002A5A1F"/>
    <w:rsid w:val="002A6760"/>
    <w:rsid w:val="002A6FD8"/>
    <w:rsid w:val="002B2C85"/>
    <w:rsid w:val="002B776C"/>
    <w:rsid w:val="002B7E3E"/>
    <w:rsid w:val="002C1021"/>
    <w:rsid w:val="002C39DB"/>
    <w:rsid w:val="002C512E"/>
    <w:rsid w:val="002C75EC"/>
    <w:rsid w:val="002C79D5"/>
    <w:rsid w:val="002D03EE"/>
    <w:rsid w:val="002D65DD"/>
    <w:rsid w:val="002D7849"/>
    <w:rsid w:val="002E2F5A"/>
    <w:rsid w:val="002E502A"/>
    <w:rsid w:val="002E630D"/>
    <w:rsid w:val="002E65EF"/>
    <w:rsid w:val="002E73C7"/>
    <w:rsid w:val="002E7FB0"/>
    <w:rsid w:val="002F1515"/>
    <w:rsid w:val="002F1549"/>
    <w:rsid w:val="002F297A"/>
    <w:rsid w:val="002F4A50"/>
    <w:rsid w:val="002F5C90"/>
    <w:rsid w:val="003010CA"/>
    <w:rsid w:val="00303287"/>
    <w:rsid w:val="00304BEB"/>
    <w:rsid w:val="00305874"/>
    <w:rsid w:val="003118A4"/>
    <w:rsid w:val="00311F0F"/>
    <w:rsid w:val="00314A69"/>
    <w:rsid w:val="003176F1"/>
    <w:rsid w:val="00320D57"/>
    <w:rsid w:val="003219CD"/>
    <w:rsid w:val="00321E8A"/>
    <w:rsid w:val="003233EA"/>
    <w:rsid w:val="00332173"/>
    <w:rsid w:val="00332B93"/>
    <w:rsid w:val="00333395"/>
    <w:rsid w:val="003347C8"/>
    <w:rsid w:val="00334852"/>
    <w:rsid w:val="00340EDC"/>
    <w:rsid w:val="00344F71"/>
    <w:rsid w:val="0034580F"/>
    <w:rsid w:val="003511A2"/>
    <w:rsid w:val="00352444"/>
    <w:rsid w:val="00352BA9"/>
    <w:rsid w:val="00352E59"/>
    <w:rsid w:val="00360DC7"/>
    <w:rsid w:val="00360E27"/>
    <w:rsid w:val="0036795F"/>
    <w:rsid w:val="00370588"/>
    <w:rsid w:val="003707CA"/>
    <w:rsid w:val="003751BE"/>
    <w:rsid w:val="003812F9"/>
    <w:rsid w:val="0038348F"/>
    <w:rsid w:val="00391DC4"/>
    <w:rsid w:val="00392F6A"/>
    <w:rsid w:val="00393A23"/>
    <w:rsid w:val="00394AF5"/>
    <w:rsid w:val="003A27F3"/>
    <w:rsid w:val="003A48F9"/>
    <w:rsid w:val="003B24BD"/>
    <w:rsid w:val="003B3FCA"/>
    <w:rsid w:val="003B75B7"/>
    <w:rsid w:val="003C0167"/>
    <w:rsid w:val="003C344C"/>
    <w:rsid w:val="003C56DC"/>
    <w:rsid w:val="003D09A2"/>
    <w:rsid w:val="003D0C1B"/>
    <w:rsid w:val="003D101C"/>
    <w:rsid w:val="003D10E4"/>
    <w:rsid w:val="003D3841"/>
    <w:rsid w:val="003D3B70"/>
    <w:rsid w:val="003D6B13"/>
    <w:rsid w:val="003D7E65"/>
    <w:rsid w:val="003D7EF8"/>
    <w:rsid w:val="003E08A8"/>
    <w:rsid w:val="003E5930"/>
    <w:rsid w:val="003E6171"/>
    <w:rsid w:val="003F0565"/>
    <w:rsid w:val="003F21A9"/>
    <w:rsid w:val="003F461A"/>
    <w:rsid w:val="00403BB9"/>
    <w:rsid w:val="004065C9"/>
    <w:rsid w:val="00406AA0"/>
    <w:rsid w:val="00406F3B"/>
    <w:rsid w:val="004124A5"/>
    <w:rsid w:val="0041301A"/>
    <w:rsid w:val="00413857"/>
    <w:rsid w:val="0042294F"/>
    <w:rsid w:val="00422BC1"/>
    <w:rsid w:val="00424439"/>
    <w:rsid w:val="00425A76"/>
    <w:rsid w:val="0042722F"/>
    <w:rsid w:val="004320AF"/>
    <w:rsid w:val="004336A1"/>
    <w:rsid w:val="0043400E"/>
    <w:rsid w:val="00436378"/>
    <w:rsid w:val="00437B61"/>
    <w:rsid w:val="00440EF0"/>
    <w:rsid w:val="00441254"/>
    <w:rsid w:val="0044222F"/>
    <w:rsid w:val="00444FB4"/>
    <w:rsid w:val="004452EF"/>
    <w:rsid w:val="0044591E"/>
    <w:rsid w:val="00446162"/>
    <w:rsid w:val="00446B8A"/>
    <w:rsid w:val="004513F1"/>
    <w:rsid w:val="00454BA0"/>
    <w:rsid w:val="00455CE8"/>
    <w:rsid w:val="00456736"/>
    <w:rsid w:val="00456ACD"/>
    <w:rsid w:val="00457978"/>
    <w:rsid w:val="0046020F"/>
    <w:rsid w:val="00462D7D"/>
    <w:rsid w:val="004634CF"/>
    <w:rsid w:val="004669C2"/>
    <w:rsid w:val="004710B2"/>
    <w:rsid w:val="00472809"/>
    <w:rsid w:val="0047394A"/>
    <w:rsid w:val="0047639A"/>
    <w:rsid w:val="00477A8C"/>
    <w:rsid w:val="00480B22"/>
    <w:rsid w:val="00482198"/>
    <w:rsid w:val="00484EF8"/>
    <w:rsid w:val="00485334"/>
    <w:rsid w:val="00487716"/>
    <w:rsid w:val="00487F48"/>
    <w:rsid w:val="00492E98"/>
    <w:rsid w:val="004940D5"/>
    <w:rsid w:val="0049552D"/>
    <w:rsid w:val="00495B66"/>
    <w:rsid w:val="00495F3E"/>
    <w:rsid w:val="00495FF8"/>
    <w:rsid w:val="00497FCB"/>
    <w:rsid w:val="004A2196"/>
    <w:rsid w:val="004A264A"/>
    <w:rsid w:val="004A2D3E"/>
    <w:rsid w:val="004B5373"/>
    <w:rsid w:val="004B5872"/>
    <w:rsid w:val="004B604B"/>
    <w:rsid w:val="004B658E"/>
    <w:rsid w:val="004B7DB5"/>
    <w:rsid w:val="004C0924"/>
    <w:rsid w:val="004C276F"/>
    <w:rsid w:val="004C4748"/>
    <w:rsid w:val="004C523B"/>
    <w:rsid w:val="004C5558"/>
    <w:rsid w:val="004D03F6"/>
    <w:rsid w:val="004D1640"/>
    <w:rsid w:val="004D2282"/>
    <w:rsid w:val="004D6EB7"/>
    <w:rsid w:val="004E72E2"/>
    <w:rsid w:val="004F00FC"/>
    <w:rsid w:val="004F1990"/>
    <w:rsid w:val="004F7092"/>
    <w:rsid w:val="0050026A"/>
    <w:rsid w:val="00501EC8"/>
    <w:rsid w:val="00502555"/>
    <w:rsid w:val="00506309"/>
    <w:rsid w:val="00506541"/>
    <w:rsid w:val="00512EF2"/>
    <w:rsid w:val="00522922"/>
    <w:rsid w:val="005251B7"/>
    <w:rsid w:val="00527E5F"/>
    <w:rsid w:val="005300B4"/>
    <w:rsid w:val="00530B41"/>
    <w:rsid w:val="0053331B"/>
    <w:rsid w:val="005375FC"/>
    <w:rsid w:val="00537DF4"/>
    <w:rsid w:val="00545478"/>
    <w:rsid w:val="00545919"/>
    <w:rsid w:val="005461F1"/>
    <w:rsid w:val="00546370"/>
    <w:rsid w:val="0055168C"/>
    <w:rsid w:val="00551D7B"/>
    <w:rsid w:val="005520FB"/>
    <w:rsid w:val="005533CE"/>
    <w:rsid w:val="0055559B"/>
    <w:rsid w:val="005567F3"/>
    <w:rsid w:val="00560848"/>
    <w:rsid w:val="005615AA"/>
    <w:rsid w:val="005633A9"/>
    <w:rsid w:val="00565635"/>
    <w:rsid w:val="0056786F"/>
    <w:rsid w:val="00567D4D"/>
    <w:rsid w:val="00570181"/>
    <w:rsid w:val="005715D9"/>
    <w:rsid w:val="00576130"/>
    <w:rsid w:val="00576861"/>
    <w:rsid w:val="00576D6A"/>
    <w:rsid w:val="00580D3B"/>
    <w:rsid w:val="005819EA"/>
    <w:rsid w:val="005847B2"/>
    <w:rsid w:val="00584ED4"/>
    <w:rsid w:val="00585B5E"/>
    <w:rsid w:val="00586730"/>
    <w:rsid w:val="00587DCC"/>
    <w:rsid w:val="00590838"/>
    <w:rsid w:val="005914C3"/>
    <w:rsid w:val="0059267F"/>
    <w:rsid w:val="00592731"/>
    <w:rsid w:val="005A2505"/>
    <w:rsid w:val="005A52C8"/>
    <w:rsid w:val="005A7019"/>
    <w:rsid w:val="005A7759"/>
    <w:rsid w:val="005B4257"/>
    <w:rsid w:val="005B7C21"/>
    <w:rsid w:val="005C2FAE"/>
    <w:rsid w:val="005C4892"/>
    <w:rsid w:val="005D1E99"/>
    <w:rsid w:val="005D5578"/>
    <w:rsid w:val="005D6D1B"/>
    <w:rsid w:val="005D6F37"/>
    <w:rsid w:val="005E0686"/>
    <w:rsid w:val="005E139B"/>
    <w:rsid w:val="005E51B5"/>
    <w:rsid w:val="005E55A9"/>
    <w:rsid w:val="005E6492"/>
    <w:rsid w:val="005E7770"/>
    <w:rsid w:val="005E79DF"/>
    <w:rsid w:val="005F06CF"/>
    <w:rsid w:val="005F20C2"/>
    <w:rsid w:val="005F3A2D"/>
    <w:rsid w:val="005F419E"/>
    <w:rsid w:val="005F4633"/>
    <w:rsid w:val="005F5358"/>
    <w:rsid w:val="005F5BAF"/>
    <w:rsid w:val="005F6090"/>
    <w:rsid w:val="005F68DB"/>
    <w:rsid w:val="005F7232"/>
    <w:rsid w:val="00600B5A"/>
    <w:rsid w:val="00600E67"/>
    <w:rsid w:val="00601DCC"/>
    <w:rsid w:val="0060544B"/>
    <w:rsid w:val="00605CB8"/>
    <w:rsid w:val="00607DB7"/>
    <w:rsid w:val="00610ACE"/>
    <w:rsid w:val="006154F1"/>
    <w:rsid w:val="0061694B"/>
    <w:rsid w:val="00622039"/>
    <w:rsid w:val="00622873"/>
    <w:rsid w:val="00625D0E"/>
    <w:rsid w:val="00626E40"/>
    <w:rsid w:val="00630BF5"/>
    <w:rsid w:val="00631552"/>
    <w:rsid w:val="00633595"/>
    <w:rsid w:val="0063426B"/>
    <w:rsid w:val="00634849"/>
    <w:rsid w:val="00634A03"/>
    <w:rsid w:val="00636683"/>
    <w:rsid w:val="006400B6"/>
    <w:rsid w:val="00641BC3"/>
    <w:rsid w:val="006421FE"/>
    <w:rsid w:val="00642737"/>
    <w:rsid w:val="00644871"/>
    <w:rsid w:val="00645A3E"/>
    <w:rsid w:val="00655E5D"/>
    <w:rsid w:val="00655E98"/>
    <w:rsid w:val="0065643A"/>
    <w:rsid w:val="00662C0C"/>
    <w:rsid w:val="00663580"/>
    <w:rsid w:val="006637FD"/>
    <w:rsid w:val="006655F3"/>
    <w:rsid w:val="00665C9E"/>
    <w:rsid w:val="00665DD9"/>
    <w:rsid w:val="00667A3B"/>
    <w:rsid w:val="00671398"/>
    <w:rsid w:val="006723F9"/>
    <w:rsid w:val="00672C50"/>
    <w:rsid w:val="00675D0B"/>
    <w:rsid w:val="00680568"/>
    <w:rsid w:val="00682069"/>
    <w:rsid w:val="006839D0"/>
    <w:rsid w:val="00683A36"/>
    <w:rsid w:val="00684281"/>
    <w:rsid w:val="006860A7"/>
    <w:rsid w:val="006900B9"/>
    <w:rsid w:val="006913B1"/>
    <w:rsid w:val="00692EC5"/>
    <w:rsid w:val="00693229"/>
    <w:rsid w:val="006933DE"/>
    <w:rsid w:val="0069352E"/>
    <w:rsid w:val="00695476"/>
    <w:rsid w:val="006A438F"/>
    <w:rsid w:val="006A598E"/>
    <w:rsid w:val="006A771D"/>
    <w:rsid w:val="006B0686"/>
    <w:rsid w:val="006B3779"/>
    <w:rsid w:val="006B4587"/>
    <w:rsid w:val="006B5E77"/>
    <w:rsid w:val="006B6EB6"/>
    <w:rsid w:val="006C3968"/>
    <w:rsid w:val="006C46E5"/>
    <w:rsid w:val="006C4C14"/>
    <w:rsid w:val="006C6EE2"/>
    <w:rsid w:val="006C7D2D"/>
    <w:rsid w:val="006D09CF"/>
    <w:rsid w:val="006D3746"/>
    <w:rsid w:val="006D3925"/>
    <w:rsid w:val="006D3F7D"/>
    <w:rsid w:val="006D5CA0"/>
    <w:rsid w:val="006D6208"/>
    <w:rsid w:val="006E040E"/>
    <w:rsid w:val="006E0B32"/>
    <w:rsid w:val="006F1C6D"/>
    <w:rsid w:val="006F255D"/>
    <w:rsid w:val="006F27B0"/>
    <w:rsid w:val="006F3ED0"/>
    <w:rsid w:val="006F4091"/>
    <w:rsid w:val="006F5F53"/>
    <w:rsid w:val="006F790F"/>
    <w:rsid w:val="006F7929"/>
    <w:rsid w:val="00702ED8"/>
    <w:rsid w:val="007049FF"/>
    <w:rsid w:val="00705A07"/>
    <w:rsid w:val="00706C61"/>
    <w:rsid w:val="00707A31"/>
    <w:rsid w:val="007124BB"/>
    <w:rsid w:val="00712DC1"/>
    <w:rsid w:val="00713514"/>
    <w:rsid w:val="00714DBB"/>
    <w:rsid w:val="00715338"/>
    <w:rsid w:val="00715E21"/>
    <w:rsid w:val="007179FE"/>
    <w:rsid w:val="00717D18"/>
    <w:rsid w:val="00721D46"/>
    <w:rsid w:val="00726185"/>
    <w:rsid w:val="00737958"/>
    <w:rsid w:val="007411C6"/>
    <w:rsid w:val="00747433"/>
    <w:rsid w:val="00750EBA"/>
    <w:rsid w:val="00751634"/>
    <w:rsid w:val="00754C18"/>
    <w:rsid w:val="00754C9B"/>
    <w:rsid w:val="0076103A"/>
    <w:rsid w:val="00762852"/>
    <w:rsid w:val="0076573B"/>
    <w:rsid w:val="00766169"/>
    <w:rsid w:val="007669CF"/>
    <w:rsid w:val="007670BD"/>
    <w:rsid w:val="00774E67"/>
    <w:rsid w:val="007750C6"/>
    <w:rsid w:val="0077645F"/>
    <w:rsid w:val="007776D3"/>
    <w:rsid w:val="00781150"/>
    <w:rsid w:val="00781C09"/>
    <w:rsid w:val="0078359A"/>
    <w:rsid w:val="007848FF"/>
    <w:rsid w:val="007850DF"/>
    <w:rsid w:val="00787ECC"/>
    <w:rsid w:val="00796255"/>
    <w:rsid w:val="007A0873"/>
    <w:rsid w:val="007A226C"/>
    <w:rsid w:val="007A2AE5"/>
    <w:rsid w:val="007A375C"/>
    <w:rsid w:val="007B1F4E"/>
    <w:rsid w:val="007B4A1A"/>
    <w:rsid w:val="007B68A5"/>
    <w:rsid w:val="007B73C1"/>
    <w:rsid w:val="007C0C77"/>
    <w:rsid w:val="007C108D"/>
    <w:rsid w:val="007C3A08"/>
    <w:rsid w:val="007D1B39"/>
    <w:rsid w:val="007D1B8B"/>
    <w:rsid w:val="007D1FDB"/>
    <w:rsid w:val="007D2DEC"/>
    <w:rsid w:val="007E1153"/>
    <w:rsid w:val="007E1B7B"/>
    <w:rsid w:val="007E3480"/>
    <w:rsid w:val="007E51CE"/>
    <w:rsid w:val="007F1CBB"/>
    <w:rsid w:val="007F2361"/>
    <w:rsid w:val="007F27AF"/>
    <w:rsid w:val="007F3A1D"/>
    <w:rsid w:val="00802B0A"/>
    <w:rsid w:val="00802E5F"/>
    <w:rsid w:val="00805100"/>
    <w:rsid w:val="00805E76"/>
    <w:rsid w:val="008070E8"/>
    <w:rsid w:val="008078BB"/>
    <w:rsid w:val="00807AEC"/>
    <w:rsid w:val="00814EAD"/>
    <w:rsid w:val="008162A2"/>
    <w:rsid w:val="00816653"/>
    <w:rsid w:val="00816DA3"/>
    <w:rsid w:val="008216E6"/>
    <w:rsid w:val="00821E34"/>
    <w:rsid w:val="00823F0F"/>
    <w:rsid w:val="008271E0"/>
    <w:rsid w:val="00830BEE"/>
    <w:rsid w:val="00831AB3"/>
    <w:rsid w:val="00832B7C"/>
    <w:rsid w:val="008356A7"/>
    <w:rsid w:val="00837489"/>
    <w:rsid w:val="0084044A"/>
    <w:rsid w:val="0084178B"/>
    <w:rsid w:val="0084420A"/>
    <w:rsid w:val="00847590"/>
    <w:rsid w:val="0085395B"/>
    <w:rsid w:val="0085433F"/>
    <w:rsid w:val="00856204"/>
    <w:rsid w:val="00856847"/>
    <w:rsid w:val="00857C7D"/>
    <w:rsid w:val="00857DD0"/>
    <w:rsid w:val="00863532"/>
    <w:rsid w:val="00863DDF"/>
    <w:rsid w:val="0087021B"/>
    <w:rsid w:val="00873AC6"/>
    <w:rsid w:val="00882CC5"/>
    <w:rsid w:val="00883411"/>
    <w:rsid w:val="008835AC"/>
    <w:rsid w:val="00884E46"/>
    <w:rsid w:val="00885C57"/>
    <w:rsid w:val="008872FF"/>
    <w:rsid w:val="008900B9"/>
    <w:rsid w:val="00890B2F"/>
    <w:rsid w:val="00892701"/>
    <w:rsid w:val="008927A8"/>
    <w:rsid w:val="008959FC"/>
    <w:rsid w:val="00895D18"/>
    <w:rsid w:val="008A1A3E"/>
    <w:rsid w:val="008A2101"/>
    <w:rsid w:val="008A45F7"/>
    <w:rsid w:val="008A50E8"/>
    <w:rsid w:val="008A50EA"/>
    <w:rsid w:val="008A6A36"/>
    <w:rsid w:val="008B1015"/>
    <w:rsid w:val="008B266C"/>
    <w:rsid w:val="008B3DD7"/>
    <w:rsid w:val="008B46A1"/>
    <w:rsid w:val="008B5B3D"/>
    <w:rsid w:val="008B7FB3"/>
    <w:rsid w:val="008C0894"/>
    <w:rsid w:val="008C27EB"/>
    <w:rsid w:val="008D33E7"/>
    <w:rsid w:val="008D3960"/>
    <w:rsid w:val="008D3DE7"/>
    <w:rsid w:val="008D4878"/>
    <w:rsid w:val="008D7DE3"/>
    <w:rsid w:val="008D7ECC"/>
    <w:rsid w:val="008E435C"/>
    <w:rsid w:val="008E50A3"/>
    <w:rsid w:val="008E5195"/>
    <w:rsid w:val="008F28BE"/>
    <w:rsid w:val="008F3BC4"/>
    <w:rsid w:val="008F3C4E"/>
    <w:rsid w:val="008F59EB"/>
    <w:rsid w:val="008F5DD7"/>
    <w:rsid w:val="008F66B6"/>
    <w:rsid w:val="00901314"/>
    <w:rsid w:val="0090158A"/>
    <w:rsid w:val="00904849"/>
    <w:rsid w:val="00905C6D"/>
    <w:rsid w:val="009100CE"/>
    <w:rsid w:val="00912023"/>
    <w:rsid w:val="0091359B"/>
    <w:rsid w:val="00913F4E"/>
    <w:rsid w:val="00914A16"/>
    <w:rsid w:val="00915BF9"/>
    <w:rsid w:val="009169DB"/>
    <w:rsid w:val="00923F95"/>
    <w:rsid w:val="00927322"/>
    <w:rsid w:val="00930A51"/>
    <w:rsid w:val="00944553"/>
    <w:rsid w:val="00950C68"/>
    <w:rsid w:val="00952997"/>
    <w:rsid w:val="00954716"/>
    <w:rsid w:val="00955741"/>
    <w:rsid w:val="009564F3"/>
    <w:rsid w:val="00956DE9"/>
    <w:rsid w:val="00957FAD"/>
    <w:rsid w:val="009609FD"/>
    <w:rsid w:val="009643F3"/>
    <w:rsid w:val="00964E47"/>
    <w:rsid w:val="009674CF"/>
    <w:rsid w:val="0097288F"/>
    <w:rsid w:val="00976218"/>
    <w:rsid w:val="0097696F"/>
    <w:rsid w:val="00980200"/>
    <w:rsid w:val="00980503"/>
    <w:rsid w:val="00981B4E"/>
    <w:rsid w:val="009823B9"/>
    <w:rsid w:val="00985F66"/>
    <w:rsid w:val="009877D1"/>
    <w:rsid w:val="0099151A"/>
    <w:rsid w:val="0099293B"/>
    <w:rsid w:val="009960AC"/>
    <w:rsid w:val="00997FDD"/>
    <w:rsid w:val="009A0537"/>
    <w:rsid w:val="009A09FF"/>
    <w:rsid w:val="009A1E8C"/>
    <w:rsid w:val="009A1FAF"/>
    <w:rsid w:val="009A251A"/>
    <w:rsid w:val="009A2F44"/>
    <w:rsid w:val="009A4C4F"/>
    <w:rsid w:val="009A5F73"/>
    <w:rsid w:val="009B3186"/>
    <w:rsid w:val="009B5CC8"/>
    <w:rsid w:val="009B5E15"/>
    <w:rsid w:val="009B6D55"/>
    <w:rsid w:val="009B72E0"/>
    <w:rsid w:val="009B75D3"/>
    <w:rsid w:val="009C27A1"/>
    <w:rsid w:val="009C2857"/>
    <w:rsid w:val="009C3D2F"/>
    <w:rsid w:val="009C78B6"/>
    <w:rsid w:val="009C7BCA"/>
    <w:rsid w:val="009D2B83"/>
    <w:rsid w:val="009D43A0"/>
    <w:rsid w:val="009D5504"/>
    <w:rsid w:val="009D65DD"/>
    <w:rsid w:val="009E29F6"/>
    <w:rsid w:val="009E427A"/>
    <w:rsid w:val="009E4BA7"/>
    <w:rsid w:val="009E5754"/>
    <w:rsid w:val="009F061A"/>
    <w:rsid w:val="009F09F1"/>
    <w:rsid w:val="009F18AB"/>
    <w:rsid w:val="009F2C3C"/>
    <w:rsid w:val="009F3F63"/>
    <w:rsid w:val="009F4BC4"/>
    <w:rsid w:val="00A0029B"/>
    <w:rsid w:val="00A012DE"/>
    <w:rsid w:val="00A0160D"/>
    <w:rsid w:val="00A0209B"/>
    <w:rsid w:val="00A03638"/>
    <w:rsid w:val="00A036A3"/>
    <w:rsid w:val="00A03E7C"/>
    <w:rsid w:val="00A0476B"/>
    <w:rsid w:val="00A069D0"/>
    <w:rsid w:val="00A10093"/>
    <w:rsid w:val="00A11605"/>
    <w:rsid w:val="00A118F9"/>
    <w:rsid w:val="00A121FF"/>
    <w:rsid w:val="00A12E8B"/>
    <w:rsid w:val="00A1752D"/>
    <w:rsid w:val="00A20483"/>
    <w:rsid w:val="00A20689"/>
    <w:rsid w:val="00A207E2"/>
    <w:rsid w:val="00A21246"/>
    <w:rsid w:val="00A217C4"/>
    <w:rsid w:val="00A2230B"/>
    <w:rsid w:val="00A23F0A"/>
    <w:rsid w:val="00A26229"/>
    <w:rsid w:val="00A26C76"/>
    <w:rsid w:val="00A27943"/>
    <w:rsid w:val="00A321B9"/>
    <w:rsid w:val="00A344D5"/>
    <w:rsid w:val="00A40317"/>
    <w:rsid w:val="00A41547"/>
    <w:rsid w:val="00A42551"/>
    <w:rsid w:val="00A45FBF"/>
    <w:rsid w:val="00A4620F"/>
    <w:rsid w:val="00A473D4"/>
    <w:rsid w:val="00A51304"/>
    <w:rsid w:val="00A54E33"/>
    <w:rsid w:val="00A55E9E"/>
    <w:rsid w:val="00A60201"/>
    <w:rsid w:val="00A61550"/>
    <w:rsid w:val="00A62030"/>
    <w:rsid w:val="00A62902"/>
    <w:rsid w:val="00A63E81"/>
    <w:rsid w:val="00A66834"/>
    <w:rsid w:val="00A702F8"/>
    <w:rsid w:val="00A74D16"/>
    <w:rsid w:val="00A75D8A"/>
    <w:rsid w:val="00A760FF"/>
    <w:rsid w:val="00A77F11"/>
    <w:rsid w:val="00A80F08"/>
    <w:rsid w:val="00A813D5"/>
    <w:rsid w:val="00A84CC5"/>
    <w:rsid w:val="00AA02C7"/>
    <w:rsid w:val="00AA0CAF"/>
    <w:rsid w:val="00AA15F7"/>
    <w:rsid w:val="00AA3737"/>
    <w:rsid w:val="00AA434E"/>
    <w:rsid w:val="00AA5866"/>
    <w:rsid w:val="00AA5E56"/>
    <w:rsid w:val="00AA6A62"/>
    <w:rsid w:val="00AA7EAB"/>
    <w:rsid w:val="00AB398E"/>
    <w:rsid w:val="00AB4381"/>
    <w:rsid w:val="00AB5E15"/>
    <w:rsid w:val="00AC2245"/>
    <w:rsid w:val="00AC2C71"/>
    <w:rsid w:val="00AC39AA"/>
    <w:rsid w:val="00AC3A75"/>
    <w:rsid w:val="00AC3EC9"/>
    <w:rsid w:val="00AD1012"/>
    <w:rsid w:val="00AD1B46"/>
    <w:rsid w:val="00AD4AE5"/>
    <w:rsid w:val="00AD728C"/>
    <w:rsid w:val="00AE0322"/>
    <w:rsid w:val="00AE0E6D"/>
    <w:rsid w:val="00AE41ED"/>
    <w:rsid w:val="00AE4A15"/>
    <w:rsid w:val="00AE4EC4"/>
    <w:rsid w:val="00AF0933"/>
    <w:rsid w:val="00AF53EB"/>
    <w:rsid w:val="00B00EAC"/>
    <w:rsid w:val="00B022A7"/>
    <w:rsid w:val="00B06C0E"/>
    <w:rsid w:val="00B07D70"/>
    <w:rsid w:val="00B10E93"/>
    <w:rsid w:val="00B12267"/>
    <w:rsid w:val="00B12F57"/>
    <w:rsid w:val="00B14E18"/>
    <w:rsid w:val="00B16F9C"/>
    <w:rsid w:val="00B17D43"/>
    <w:rsid w:val="00B21974"/>
    <w:rsid w:val="00B22712"/>
    <w:rsid w:val="00B247C2"/>
    <w:rsid w:val="00B24E61"/>
    <w:rsid w:val="00B24E89"/>
    <w:rsid w:val="00B31C44"/>
    <w:rsid w:val="00B33E4B"/>
    <w:rsid w:val="00B3728C"/>
    <w:rsid w:val="00B40B24"/>
    <w:rsid w:val="00B4248E"/>
    <w:rsid w:val="00B47364"/>
    <w:rsid w:val="00B52E88"/>
    <w:rsid w:val="00B54185"/>
    <w:rsid w:val="00B54CA2"/>
    <w:rsid w:val="00B55ABF"/>
    <w:rsid w:val="00B63DE1"/>
    <w:rsid w:val="00B655AF"/>
    <w:rsid w:val="00B707EC"/>
    <w:rsid w:val="00B7685C"/>
    <w:rsid w:val="00B77B1C"/>
    <w:rsid w:val="00B83E6D"/>
    <w:rsid w:val="00B84576"/>
    <w:rsid w:val="00B856CA"/>
    <w:rsid w:val="00B87197"/>
    <w:rsid w:val="00B90002"/>
    <w:rsid w:val="00B90345"/>
    <w:rsid w:val="00B90F30"/>
    <w:rsid w:val="00B94DEC"/>
    <w:rsid w:val="00B956BA"/>
    <w:rsid w:val="00B97131"/>
    <w:rsid w:val="00B971BC"/>
    <w:rsid w:val="00BA237C"/>
    <w:rsid w:val="00BA2707"/>
    <w:rsid w:val="00BA298A"/>
    <w:rsid w:val="00BA3279"/>
    <w:rsid w:val="00BA54FE"/>
    <w:rsid w:val="00BA6A7E"/>
    <w:rsid w:val="00BA7171"/>
    <w:rsid w:val="00BB26E3"/>
    <w:rsid w:val="00BB2F30"/>
    <w:rsid w:val="00BB338F"/>
    <w:rsid w:val="00BB42E2"/>
    <w:rsid w:val="00BB46FB"/>
    <w:rsid w:val="00BC0049"/>
    <w:rsid w:val="00BC133C"/>
    <w:rsid w:val="00BC27B2"/>
    <w:rsid w:val="00BC393C"/>
    <w:rsid w:val="00BD114C"/>
    <w:rsid w:val="00BD1569"/>
    <w:rsid w:val="00BD22F5"/>
    <w:rsid w:val="00BD2722"/>
    <w:rsid w:val="00BD3F01"/>
    <w:rsid w:val="00BD515E"/>
    <w:rsid w:val="00BD527B"/>
    <w:rsid w:val="00BD7A2B"/>
    <w:rsid w:val="00BE0272"/>
    <w:rsid w:val="00BE064E"/>
    <w:rsid w:val="00BE5DB0"/>
    <w:rsid w:val="00BE63F0"/>
    <w:rsid w:val="00BE669E"/>
    <w:rsid w:val="00BE74C9"/>
    <w:rsid w:val="00BE7CF1"/>
    <w:rsid w:val="00BF0B03"/>
    <w:rsid w:val="00BF1F85"/>
    <w:rsid w:val="00BF2A56"/>
    <w:rsid w:val="00BF2C47"/>
    <w:rsid w:val="00BF5565"/>
    <w:rsid w:val="00BF7AB0"/>
    <w:rsid w:val="00C00036"/>
    <w:rsid w:val="00C02F39"/>
    <w:rsid w:val="00C03FBA"/>
    <w:rsid w:val="00C05575"/>
    <w:rsid w:val="00C066ED"/>
    <w:rsid w:val="00C112A5"/>
    <w:rsid w:val="00C1226B"/>
    <w:rsid w:val="00C1304A"/>
    <w:rsid w:val="00C13A5E"/>
    <w:rsid w:val="00C14EA1"/>
    <w:rsid w:val="00C153BF"/>
    <w:rsid w:val="00C171A9"/>
    <w:rsid w:val="00C17566"/>
    <w:rsid w:val="00C201C8"/>
    <w:rsid w:val="00C20FE9"/>
    <w:rsid w:val="00C22664"/>
    <w:rsid w:val="00C22800"/>
    <w:rsid w:val="00C25194"/>
    <w:rsid w:val="00C3000B"/>
    <w:rsid w:val="00C312D2"/>
    <w:rsid w:val="00C31F5B"/>
    <w:rsid w:val="00C32422"/>
    <w:rsid w:val="00C32AAE"/>
    <w:rsid w:val="00C32CB0"/>
    <w:rsid w:val="00C33883"/>
    <w:rsid w:val="00C35124"/>
    <w:rsid w:val="00C351F5"/>
    <w:rsid w:val="00C40AF6"/>
    <w:rsid w:val="00C5110C"/>
    <w:rsid w:val="00C51E4A"/>
    <w:rsid w:val="00C55DE2"/>
    <w:rsid w:val="00C57F76"/>
    <w:rsid w:val="00C63FC6"/>
    <w:rsid w:val="00C6675F"/>
    <w:rsid w:val="00C6769A"/>
    <w:rsid w:val="00C70169"/>
    <w:rsid w:val="00C70BAA"/>
    <w:rsid w:val="00C7126A"/>
    <w:rsid w:val="00C72614"/>
    <w:rsid w:val="00C728D0"/>
    <w:rsid w:val="00C733B6"/>
    <w:rsid w:val="00C74B36"/>
    <w:rsid w:val="00C74C8F"/>
    <w:rsid w:val="00C7722B"/>
    <w:rsid w:val="00C80711"/>
    <w:rsid w:val="00C80721"/>
    <w:rsid w:val="00C814B5"/>
    <w:rsid w:val="00C81C16"/>
    <w:rsid w:val="00C81DAA"/>
    <w:rsid w:val="00C8361E"/>
    <w:rsid w:val="00C8438E"/>
    <w:rsid w:val="00C852A6"/>
    <w:rsid w:val="00C86E56"/>
    <w:rsid w:val="00C91578"/>
    <w:rsid w:val="00C92D7E"/>
    <w:rsid w:val="00C956E0"/>
    <w:rsid w:val="00CA2AB0"/>
    <w:rsid w:val="00CA30B1"/>
    <w:rsid w:val="00CA41A7"/>
    <w:rsid w:val="00CA462A"/>
    <w:rsid w:val="00CA66A0"/>
    <w:rsid w:val="00CA67D1"/>
    <w:rsid w:val="00CA70C0"/>
    <w:rsid w:val="00CB2166"/>
    <w:rsid w:val="00CB4E07"/>
    <w:rsid w:val="00CB5665"/>
    <w:rsid w:val="00CB697B"/>
    <w:rsid w:val="00CC109A"/>
    <w:rsid w:val="00CC4704"/>
    <w:rsid w:val="00CC5830"/>
    <w:rsid w:val="00CC7AC4"/>
    <w:rsid w:val="00CD0EF4"/>
    <w:rsid w:val="00CD131A"/>
    <w:rsid w:val="00CD3393"/>
    <w:rsid w:val="00CD4830"/>
    <w:rsid w:val="00CD4EA1"/>
    <w:rsid w:val="00CD55A1"/>
    <w:rsid w:val="00CD7B5C"/>
    <w:rsid w:val="00CE3287"/>
    <w:rsid w:val="00CF483B"/>
    <w:rsid w:val="00CF5173"/>
    <w:rsid w:val="00D01B00"/>
    <w:rsid w:val="00D058E8"/>
    <w:rsid w:val="00D05DFE"/>
    <w:rsid w:val="00D15AED"/>
    <w:rsid w:val="00D15E69"/>
    <w:rsid w:val="00D1710C"/>
    <w:rsid w:val="00D17C45"/>
    <w:rsid w:val="00D20555"/>
    <w:rsid w:val="00D2389F"/>
    <w:rsid w:val="00D250A1"/>
    <w:rsid w:val="00D2778F"/>
    <w:rsid w:val="00D27D19"/>
    <w:rsid w:val="00D32B42"/>
    <w:rsid w:val="00D33B29"/>
    <w:rsid w:val="00D34CA4"/>
    <w:rsid w:val="00D36B4E"/>
    <w:rsid w:val="00D400DB"/>
    <w:rsid w:val="00D41B1B"/>
    <w:rsid w:val="00D4368C"/>
    <w:rsid w:val="00D441DE"/>
    <w:rsid w:val="00D46564"/>
    <w:rsid w:val="00D47E7E"/>
    <w:rsid w:val="00D505E6"/>
    <w:rsid w:val="00D51389"/>
    <w:rsid w:val="00D5438A"/>
    <w:rsid w:val="00D54916"/>
    <w:rsid w:val="00D5496E"/>
    <w:rsid w:val="00D60DCB"/>
    <w:rsid w:val="00D6394F"/>
    <w:rsid w:val="00D64B38"/>
    <w:rsid w:val="00D6631D"/>
    <w:rsid w:val="00D67483"/>
    <w:rsid w:val="00D734FD"/>
    <w:rsid w:val="00D76877"/>
    <w:rsid w:val="00D772E3"/>
    <w:rsid w:val="00D83508"/>
    <w:rsid w:val="00D84AA9"/>
    <w:rsid w:val="00D85796"/>
    <w:rsid w:val="00D86380"/>
    <w:rsid w:val="00D879DD"/>
    <w:rsid w:val="00D87C6F"/>
    <w:rsid w:val="00D91023"/>
    <w:rsid w:val="00D91048"/>
    <w:rsid w:val="00D91722"/>
    <w:rsid w:val="00D9186F"/>
    <w:rsid w:val="00D92081"/>
    <w:rsid w:val="00D9398C"/>
    <w:rsid w:val="00D946DE"/>
    <w:rsid w:val="00D94ED2"/>
    <w:rsid w:val="00D95C59"/>
    <w:rsid w:val="00DA2DF3"/>
    <w:rsid w:val="00DA6530"/>
    <w:rsid w:val="00DA774F"/>
    <w:rsid w:val="00DB1874"/>
    <w:rsid w:val="00DB1D9D"/>
    <w:rsid w:val="00DB286A"/>
    <w:rsid w:val="00DB5E37"/>
    <w:rsid w:val="00DB6C66"/>
    <w:rsid w:val="00DC09EA"/>
    <w:rsid w:val="00DC2B44"/>
    <w:rsid w:val="00DC3B80"/>
    <w:rsid w:val="00DC6BAE"/>
    <w:rsid w:val="00DC7E68"/>
    <w:rsid w:val="00DD4306"/>
    <w:rsid w:val="00DE5CA1"/>
    <w:rsid w:val="00DE74F7"/>
    <w:rsid w:val="00DF72EC"/>
    <w:rsid w:val="00DF7836"/>
    <w:rsid w:val="00DF79E1"/>
    <w:rsid w:val="00E01217"/>
    <w:rsid w:val="00E01700"/>
    <w:rsid w:val="00E01859"/>
    <w:rsid w:val="00E033BE"/>
    <w:rsid w:val="00E05F1F"/>
    <w:rsid w:val="00E069BF"/>
    <w:rsid w:val="00E124D5"/>
    <w:rsid w:val="00E15881"/>
    <w:rsid w:val="00E21915"/>
    <w:rsid w:val="00E24F1A"/>
    <w:rsid w:val="00E31161"/>
    <w:rsid w:val="00E43293"/>
    <w:rsid w:val="00E4367B"/>
    <w:rsid w:val="00E46B8C"/>
    <w:rsid w:val="00E47759"/>
    <w:rsid w:val="00E50061"/>
    <w:rsid w:val="00E50D1D"/>
    <w:rsid w:val="00E51A4D"/>
    <w:rsid w:val="00E5254B"/>
    <w:rsid w:val="00E52F63"/>
    <w:rsid w:val="00E5354C"/>
    <w:rsid w:val="00E5700C"/>
    <w:rsid w:val="00E62E1D"/>
    <w:rsid w:val="00E63669"/>
    <w:rsid w:val="00E63C12"/>
    <w:rsid w:val="00E657D2"/>
    <w:rsid w:val="00E66849"/>
    <w:rsid w:val="00E71F48"/>
    <w:rsid w:val="00E727D1"/>
    <w:rsid w:val="00E72B2F"/>
    <w:rsid w:val="00E76248"/>
    <w:rsid w:val="00E8024A"/>
    <w:rsid w:val="00E80A5E"/>
    <w:rsid w:val="00E82F6E"/>
    <w:rsid w:val="00E842EF"/>
    <w:rsid w:val="00E84AD2"/>
    <w:rsid w:val="00E84C4F"/>
    <w:rsid w:val="00E9305F"/>
    <w:rsid w:val="00EA535A"/>
    <w:rsid w:val="00EA766F"/>
    <w:rsid w:val="00EB0735"/>
    <w:rsid w:val="00EB5081"/>
    <w:rsid w:val="00EB701F"/>
    <w:rsid w:val="00EC0567"/>
    <w:rsid w:val="00EC4550"/>
    <w:rsid w:val="00EC4AB4"/>
    <w:rsid w:val="00EC72B6"/>
    <w:rsid w:val="00ED04C9"/>
    <w:rsid w:val="00ED0EFA"/>
    <w:rsid w:val="00ED20F9"/>
    <w:rsid w:val="00ED2369"/>
    <w:rsid w:val="00ED622A"/>
    <w:rsid w:val="00ED6871"/>
    <w:rsid w:val="00EE2C3F"/>
    <w:rsid w:val="00EE33D9"/>
    <w:rsid w:val="00EE3944"/>
    <w:rsid w:val="00EE482E"/>
    <w:rsid w:val="00EF0F43"/>
    <w:rsid w:val="00EF43A5"/>
    <w:rsid w:val="00EF60ED"/>
    <w:rsid w:val="00EF6E73"/>
    <w:rsid w:val="00F02477"/>
    <w:rsid w:val="00F05640"/>
    <w:rsid w:val="00F057DA"/>
    <w:rsid w:val="00F25D7F"/>
    <w:rsid w:val="00F2718B"/>
    <w:rsid w:val="00F2776A"/>
    <w:rsid w:val="00F310FA"/>
    <w:rsid w:val="00F32E23"/>
    <w:rsid w:val="00F43B61"/>
    <w:rsid w:val="00F44852"/>
    <w:rsid w:val="00F457AF"/>
    <w:rsid w:val="00F46CE2"/>
    <w:rsid w:val="00F47F68"/>
    <w:rsid w:val="00F5028D"/>
    <w:rsid w:val="00F50BB3"/>
    <w:rsid w:val="00F552B1"/>
    <w:rsid w:val="00F55313"/>
    <w:rsid w:val="00F56685"/>
    <w:rsid w:val="00F61F3E"/>
    <w:rsid w:val="00F622EC"/>
    <w:rsid w:val="00F6279D"/>
    <w:rsid w:val="00F63BE4"/>
    <w:rsid w:val="00F644E7"/>
    <w:rsid w:val="00F649E5"/>
    <w:rsid w:val="00F65CF7"/>
    <w:rsid w:val="00F65EBB"/>
    <w:rsid w:val="00F66E0F"/>
    <w:rsid w:val="00F72A62"/>
    <w:rsid w:val="00F75735"/>
    <w:rsid w:val="00F76411"/>
    <w:rsid w:val="00F770C2"/>
    <w:rsid w:val="00F84811"/>
    <w:rsid w:val="00F9003F"/>
    <w:rsid w:val="00F93D32"/>
    <w:rsid w:val="00F95143"/>
    <w:rsid w:val="00F96451"/>
    <w:rsid w:val="00F96BD4"/>
    <w:rsid w:val="00FA086E"/>
    <w:rsid w:val="00FA2EE7"/>
    <w:rsid w:val="00FA3537"/>
    <w:rsid w:val="00FA3DF3"/>
    <w:rsid w:val="00FA59A4"/>
    <w:rsid w:val="00FA7505"/>
    <w:rsid w:val="00FB11FC"/>
    <w:rsid w:val="00FB2388"/>
    <w:rsid w:val="00FD67E4"/>
    <w:rsid w:val="00FE60E3"/>
    <w:rsid w:val="00FE6C41"/>
    <w:rsid w:val="00FF3B76"/>
    <w:rsid w:val="00FF78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64D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7A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A05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37"/>
  </w:style>
  <w:style w:type="paragraph" w:styleId="Stopka">
    <w:name w:val="footer"/>
    <w:basedOn w:val="Normalny"/>
    <w:link w:val="StopkaZnak"/>
    <w:uiPriority w:val="99"/>
    <w:unhideWhenUsed/>
    <w:rsid w:val="009A05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37"/>
  </w:style>
  <w:style w:type="paragraph" w:styleId="Poprawka">
    <w:name w:val="Revision"/>
    <w:hidden/>
    <w:uiPriority w:val="99"/>
    <w:semiHidden/>
    <w:rsid w:val="002F1515"/>
    <w:pPr>
      <w:spacing w:after="0" w:line="240" w:lineRule="auto"/>
    </w:pPr>
  </w:style>
  <w:style w:type="character" w:styleId="Odwoaniedokomentarza">
    <w:name w:val="annotation reference"/>
    <w:basedOn w:val="Domylnaczcionkaakapitu"/>
    <w:uiPriority w:val="99"/>
    <w:semiHidden/>
    <w:unhideWhenUsed/>
    <w:rsid w:val="00A55E9E"/>
    <w:rPr>
      <w:sz w:val="16"/>
      <w:szCs w:val="16"/>
    </w:rPr>
  </w:style>
  <w:style w:type="paragraph" w:styleId="Tekstkomentarza">
    <w:name w:val="annotation text"/>
    <w:basedOn w:val="Normalny"/>
    <w:link w:val="TekstkomentarzaZnak"/>
    <w:uiPriority w:val="99"/>
    <w:unhideWhenUsed/>
    <w:rsid w:val="00A55E9E"/>
    <w:pPr>
      <w:spacing w:line="240" w:lineRule="auto"/>
    </w:pPr>
    <w:rPr>
      <w:sz w:val="20"/>
      <w:szCs w:val="20"/>
    </w:rPr>
  </w:style>
  <w:style w:type="character" w:customStyle="1" w:styleId="TekstkomentarzaZnak">
    <w:name w:val="Tekst komentarza Znak"/>
    <w:basedOn w:val="Domylnaczcionkaakapitu"/>
    <w:link w:val="Tekstkomentarza"/>
    <w:uiPriority w:val="99"/>
    <w:rsid w:val="00A55E9E"/>
    <w:rPr>
      <w:sz w:val="20"/>
      <w:szCs w:val="20"/>
    </w:rPr>
  </w:style>
  <w:style w:type="paragraph" w:styleId="Tematkomentarza">
    <w:name w:val="annotation subject"/>
    <w:basedOn w:val="Tekstkomentarza"/>
    <w:next w:val="Tekstkomentarza"/>
    <w:link w:val="TematkomentarzaZnak"/>
    <w:uiPriority w:val="99"/>
    <w:semiHidden/>
    <w:unhideWhenUsed/>
    <w:rsid w:val="00A55E9E"/>
    <w:rPr>
      <w:b/>
      <w:bCs/>
    </w:rPr>
  </w:style>
  <w:style w:type="character" w:customStyle="1" w:styleId="TematkomentarzaZnak">
    <w:name w:val="Temat komentarza Znak"/>
    <w:basedOn w:val="TekstkomentarzaZnak"/>
    <w:link w:val="Tematkomentarza"/>
    <w:uiPriority w:val="99"/>
    <w:semiHidden/>
    <w:rsid w:val="00A55E9E"/>
    <w:rPr>
      <w:b/>
      <w:bCs/>
      <w:sz w:val="20"/>
      <w:szCs w:val="20"/>
    </w:rPr>
  </w:style>
  <w:style w:type="character" w:styleId="Hipercze">
    <w:name w:val="Hyperlink"/>
    <w:basedOn w:val="Domylnaczcionkaakapitu"/>
    <w:uiPriority w:val="99"/>
    <w:unhideWhenUsed/>
    <w:rsid w:val="008A1A3E"/>
    <w:rPr>
      <w:color w:val="0563C1" w:themeColor="hyperlink"/>
      <w:u w:val="single"/>
    </w:rPr>
  </w:style>
  <w:style w:type="character" w:styleId="Nierozpoznanawzmianka">
    <w:name w:val="Unresolved Mention"/>
    <w:basedOn w:val="Domylnaczcionkaakapitu"/>
    <w:uiPriority w:val="99"/>
    <w:semiHidden/>
    <w:unhideWhenUsed/>
    <w:rsid w:val="008A1A3E"/>
    <w:rPr>
      <w:color w:val="605E5C"/>
      <w:shd w:val="clear" w:color="auto" w:fill="E1DFDD"/>
    </w:rPr>
  </w:style>
  <w:style w:type="paragraph" w:styleId="Tekstprzypisukocowego">
    <w:name w:val="endnote text"/>
    <w:basedOn w:val="Normalny"/>
    <w:link w:val="TekstprzypisukocowegoZnak"/>
    <w:uiPriority w:val="99"/>
    <w:semiHidden/>
    <w:unhideWhenUsed/>
    <w:rsid w:val="005454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5478"/>
    <w:rPr>
      <w:sz w:val="20"/>
      <w:szCs w:val="20"/>
    </w:rPr>
  </w:style>
  <w:style w:type="character" w:styleId="Odwoanieprzypisukocowego">
    <w:name w:val="endnote reference"/>
    <w:basedOn w:val="Domylnaczcionkaakapitu"/>
    <w:uiPriority w:val="99"/>
    <w:semiHidden/>
    <w:unhideWhenUsed/>
    <w:rsid w:val="00545478"/>
    <w:rPr>
      <w:vertAlign w:val="superscript"/>
    </w:rPr>
  </w:style>
  <w:style w:type="character" w:customStyle="1" w:styleId="apple-converted-space">
    <w:name w:val="apple-converted-space"/>
    <w:basedOn w:val="Domylnaczcionkaakapitu"/>
    <w:rsid w:val="00AA7EAB"/>
  </w:style>
  <w:style w:type="paragraph" w:styleId="NormalnyWeb">
    <w:name w:val="Normal (Web)"/>
    <w:basedOn w:val="Normalny"/>
    <w:uiPriority w:val="99"/>
    <w:semiHidden/>
    <w:unhideWhenUsed/>
    <w:rsid w:val="004F70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04052">
      <w:bodyDiv w:val="1"/>
      <w:marLeft w:val="0"/>
      <w:marRight w:val="0"/>
      <w:marTop w:val="0"/>
      <w:marBottom w:val="0"/>
      <w:divBdr>
        <w:top w:val="none" w:sz="0" w:space="0" w:color="auto"/>
        <w:left w:val="none" w:sz="0" w:space="0" w:color="auto"/>
        <w:bottom w:val="none" w:sz="0" w:space="0" w:color="auto"/>
        <w:right w:val="none" w:sz="0" w:space="0" w:color="auto"/>
      </w:divBdr>
      <w:divsChild>
        <w:div w:id="1584103119">
          <w:marLeft w:val="0"/>
          <w:marRight w:val="0"/>
          <w:marTop w:val="0"/>
          <w:marBottom w:val="0"/>
          <w:divBdr>
            <w:top w:val="none" w:sz="0" w:space="0" w:color="auto"/>
            <w:left w:val="none" w:sz="0" w:space="0" w:color="auto"/>
            <w:bottom w:val="none" w:sz="0" w:space="0" w:color="auto"/>
            <w:right w:val="none" w:sz="0" w:space="0" w:color="auto"/>
          </w:divBdr>
          <w:divsChild>
            <w:div w:id="871575344">
              <w:marLeft w:val="0"/>
              <w:marRight w:val="0"/>
              <w:marTop w:val="0"/>
              <w:marBottom w:val="0"/>
              <w:divBdr>
                <w:top w:val="none" w:sz="0" w:space="0" w:color="auto"/>
                <w:left w:val="none" w:sz="0" w:space="0" w:color="auto"/>
                <w:bottom w:val="none" w:sz="0" w:space="0" w:color="auto"/>
                <w:right w:val="none" w:sz="0" w:space="0" w:color="auto"/>
              </w:divBdr>
              <w:divsChild>
                <w:div w:id="623847101">
                  <w:marLeft w:val="0"/>
                  <w:marRight w:val="0"/>
                  <w:marTop w:val="0"/>
                  <w:marBottom w:val="0"/>
                  <w:divBdr>
                    <w:top w:val="none" w:sz="0" w:space="0" w:color="auto"/>
                    <w:left w:val="none" w:sz="0" w:space="0" w:color="auto"/>
                    <w:bottom w:val="none" w:sz="0" w:space="0" w:color="auto"/>
                    <w:right w:val="none" w:sz="0" w:space="0" w:color="auto"/>
                  </w:divBdr>
                  <w:divsChild>
                    <w:div w:id="167251620">
                      <w:marLeft w:val="0"/>
                      <w:marRight w:val="0"/>
                      <w:marTop w:val="0"/>
                      <w:marBottom w:val="0"/>
                      <w:divBdr>
                        <w:top w:val="none" w:sz="0" w:space="0" w:color="auto"/>
                        <w:left w:val="none" w:sz="0" w:space="0" w:color="auto"/>
                        <w:bottom w:val="none" w:sz="0" w:space="0" w:color="auto"/>
                        <w:right w:val="none" w:sz="0" w:space="0" w:color="auto"/>
                      </w:divBdr>
                      <w:divsChild>
                        <w:div w:id="472213094">
                          <w:marLeft w:val="0"/>
                          <w:marRight w:val="0"/>
                          <w:marTop w:val="0"/>
                          <w:marBottom w:val="0"/>
                          <w:divBdr>
                            <w:top w:val="none" w:sz="0" w:space="0" w:color="auto"/>
                            <w:left w:val="none" w:sz="0" w:space="0" w:color="auto"/>
                            <w:bottom w:val="none" w:sz="0" w:space="0" w:color="auto"/>
                            <w:right w:val="none" w:sz="0" w:space="0" w:color="auto"/>
                          </w:divBdr>
                          <w:divsChild>
                            <w:div w:id="1088234826">
                              <w:marLeft w:val="0"/>
                              <w:marRight w:val="0"/>
                              <w:marTop w:val="0"/>
                              <w:marBottom w:val="0"/>
                              <w:divBdr>
                                <w:top w:val="none" w:sz="0" w:space="0" w:color="auto"/>
                                <w:left w:val="none" w:sz="0" w:space="0" w:color="auto"/>
                                <w:bottom w:val="none" w:sz="0" w:space="0" w:color="auto"/>
                                <w:right w:val="none" w:sz="0" w:space="0" w:color="auto"/>
                              </w:divBdr>
                              <w:divsChild>
                                <w:div w:id="656306499">
                                  <w:marLeft w:val="0"/>
                                  <w:marRight w:val="0"/>
                                  <w:marTop w:val="0"/>
                                  <w:marBottom w:val="0"/>
                                  <w:divBdr>
                                    <w:top w:val="none" w:sz="0" w:space="0" w:color="auto"/>
                                    <w:left w:val="none" w:sz="0" w:space="0" w:color="auto"/>
                                    <w:bottom w:val="none" w:sz="0" w:space="0" w:color="auto"/>
                                    <w:right w:val="none" w:sz="0" w:space="0" w:color="auto"/>
                                  </w:divBdr>
                                  <w:divsChild>
                                    <w:div w:id="1882866674">
                                      <w:marLeft w:val="0"/>
                                      <w:marRight w:val="0"/>
                                      <w:marTop w:val="0"/>
                                      <w:marBottom w:val="0"/>
                                      <w:divBdr>
                                        <w:top w:val="none" w:sz="0" w:space="0" w:color="auto"/>
                                        <w:left w:val="none" w:sz="0" w:space="0" w:color="auto"/>
                                        <w:bottom w:val="none" w:sz="0" w:space="0" w:color="auto"/>
                                        <w:right w:val="none" w:sz="0" w:space="0" w:color="auto"/>
                                      </w:divBdr>
                                      <w:divsChild>
                                        <w:div w:id="14955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766613">
          <w:marLeft w:val="0"/>
          <w:marRight w:val="0"/>
          <w:marTop w:val="0"/>
          <w:marBottom w:val="0"/>
          <w:divBdr>
            <w:top w:val="none" w:sz="0" w:space="0" w:color="auto"/>
            <w:left w:val="none" w:sz="0" w:space="0" w:color="auto"/>
            <w:bottom w:val="none" w:sz="0" w:space="0" w:color="auto"/>
            <w:right w:val="none" w:sz="0" w:space="0" w:color="auto"/>
          </w:divBdr>
          <w:divsChild>
            <w:div w:id="587889035">
              <w:marLeft w:val="0"/>
              <w:marRight w:val="0"/>
              <w:marTop w:val="0"/>
              <w:marBottom w:val="0"/>
              <w:divBdr>
                <w:top w:val="none" w:sz="0" w:space="0" w:color="auto"/>
                <w:left w:val="none" w:sz="0" w:space="0" w:color="auto"/>
                <w:bottom w:val="none" w:sz="0" w:space="0" w:color="auto"/>
                <w:right w:val="none" w:sz="0" w:space="0" w:color="auto"/>
              </w:divBdr>
              <w:divsChild>
                <w:div w:id="49037661">
                  <w:marLeft w:val="0"/>
                  <w:marRight w:val="0"/>
                  <w:marTop w:val="0"/>
                  <w:marBottom w:val="0"/>
                  <w:divBdr>
                    <w:top w:val="none" w:sz="0" w:space="0" w:color="auto"/>
                    <w:left w:val="none" w:sz="0" w:space="0" w:color="auto"/>
                    <w:bottom w:val="none" w:sz="0" w:space="0" w:color="auto"/>
                    <w:right w:val="none" w:sz="0" w:space="0" w:color="auto"/>
                  </w:divBdr>
                  <w:divsChild>
                    <w:div w:id="1938177509">
                      <w:marLeft w:val="0"/>
                      <w:marRight w:val="0"/>
                      <w:marTop w:val="0"/>
                      <w:marBottom w:val="0"/>
                      <w:divBdr>
                        <w:top w:val="none" w:sz="0" w:space="0" w:color="auto"/>
                        <w:left w:val="none" w:sz="0" w:space="0" w:color="auto"/>
                        <w:bottom w:val="none" w:sz="0" w:space="0" w:color="auto"/>
                        <w:right w:val="none" w:sz="0" w:space="0" w:color="auto"/>
                      </w:divBdr>
                      <w:divsChild>
                        <w:div w:id="1843473434">
                          <w:marLeft w:val="0"/>
                          <w:marRight w:val="0"/>
                          <w:marTop w:val="0"/>
                          <w:marBottom w:val="0"/>
                          <w:divBdr>
                            <w:top w:val="none" w:sz="0" w:space="0" w:color="auto"/>
                            <w:left w:val="none" w:sz="0" w:space="0" w:color="auto"/>
                            <w:bottom w:val="none" w:sz="0" w:space="0" w:color="auto"/>
                            <w:right w:val="none" w:sz="0" w:space="0" w:color="auto"/>
                          </w:divBdr>
                          <w:divsChild>
                            <w:div w:id="1369525820">
                              <w:marLeft w:val="0"/>
                              <w:marRight w:val="0"/>
                              <w:marTop w:val="0"/>
                              <w:marBottom w:val="0"/>
                              <w:divBdr>
                                <w:top w:val="none" w:sz="0" w:space="0" w:color="auto"/>
                                <w:left w:val="none" w:sz="0" w:space="0" w:color="auto"/>
                                <w:bottom w:val="none" w:sz="0" w:space="0" w:color="auto"/>
                                <w:right w:val="none" w:sz="0" w:space="0" w:color="auto"/>
                              </w:divBdr>
                              <w:divsChild>
                                <w:div w:id="1063139237">
                                  <w:marLeft w:val="0"/>
                                  <w:marRight w:val="0"/>
                                  <w:marTop w:val="0"/>
                                  <w:marBottom w:val="0"/>
                                  <w:divBdr>
                                    <w:top w:val="none" w:sz="0" w:space="0" w:color="auto"/>
                                    <w:left w:val="none" w:sz="0" w:space="0" w:color="auto"/>
                                    <w:bottom w:val="none" w:sz="0" w:space="0" w:color="auto"/>
                                    <w:right w:val="none" w:sz="0" w:space="0" w:color="auto"/>
                                  </w:divBdr>
                                  <w:divsChild>
                                    <w:div w:id="18963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868139">
      <w:bodyDiv w:val="1"/>
      <w:marLeft w:val="0"/>
      <w:marRight w:val="0"/>
      <w:marTop w:val="0"/>
      <w:marBottom w:val="0"/>
      <w:divBdr>
        <w:top w:val="none" w:sz="0" w:space="0" w:color="auto"/>
        <w:left w:val="none" w:sz="0" w:space="0" w:color="auto"/>
        <w:bottom w:val="none" w:sz="0" w:space="0" w:color="auto"/>
        <w:right w:val="none" w:sz="0" w:space="0" w:color="auto"/>
      </w:divBdr>
      <w:divsChild>
        <w:div w:id="806433609">
          <w:marLeft w:val="0"/>
          <w:marRight w:val="0"/>
          <w:marTop w:val="0"/>
          <w:marBottom w:val="0"/>
          <w:divBdr>
            <w:top w:val="none" w:sz="0" w:space="0" w:color="auto"/>
            <w:left w:val="none" w:sz="0" w:space="0" w:color="auto"/>
            <w:bottom w:val="none" w:sz="0" w:space="0" w:color="auto"/>
            <w:right w:val="none" w:sz="0" w:space="0" w:color="auto"/>
          </w:divBdr>
          <w:divsChild>
            <w:div w:id="1503230726">
              <w:marLeft w:val="0"/>
              <w:marRight w:val="0"/>
              <w:marTop w:val="0"/>
              <w:marBottom w:val="0"/>
              <w:divBdr>
                <w:top w:val="none" w:sz="0" w:space="0" w:color="auto"/>
                <w:left w:val="none" w:sz="0" w:space="0" w:color="auto"/>
                <w:bottom w:val="none" w:sz="0" w:space="0" w:color="auto"/>
                <w:right w:val="none" w:sz="0" w:space="0" w:color="auto"/>
              </w:divBdr>
              <w:divsChild>
                <w:div w:id="43413654">
                  <w:marLeft w:val="0"/>
                  <w:marRight w:val="0"/>
                  <w:marTop w:val="0"/>
                  <w:marBottom w:val="0"/>
                  <w:divBdr>
                    <w:top w:val="none" w:sz="0" w:space="0" w:color="auto"/>
                    <w:left w:val="none" w:sz="0" w:space="0" w:color="auto"/>
                    <w:bottom w:val="none" w:sz="0" w:space="0" w:color="auto"/>
                    <w:right w:val="none" w:sz="0" w:space="0" w:color="auto"/>
                  </w:divBdr>
                  <w:divsChild>
                    <w:div w:id="116921839">
                      <w:marLeft w:val="0"/>
                      <w:marRight w:val="0"/>
                      <w:marTop w:val="0"/>
                      <w:marBottom w:val="0"/>
                      <w:divBdr>
                        <w:top w:val="none" w:sz="0" w:space="0" w:color="auto"/>
                        <w:left w:val="none" w:sz="0" w:space="0" w:color="auto"/>
                        <w:bottom w:val="none" w:sz="0" w:space="0" w:color="auto"/>
                        <w:right w:val="none" w:sz="0" w:space="0" w:color="auto"/>
                      </w:divBdr>
                      <w:divsChild>
                        <w:div w:id="586117925">
                          <w:marLeft w:val="0"/>
                          <w:marRight w:val="0"/>
                          <w:marTop w:val="0"/>
                          <w:marBottom w:val="0"/>
                          <w:divBdr>
                            <w:top w:val="none" w:sz="0" w:space="0" w:color="auto"/>
                            <w:left w:val="none" w:sz="0" w:space="0" w:color="auto"/>
                            <w:bottom w:val="none" w:sz="0" w:space="0" w:color="auto"/>
                            <w:right w:val="none" w:sz="0" w:space="0" w:color="auto"/>
                          </w:divBdr>
                          <w:divsChild>
                            <w:div w:id="916406371">
                              <w:marLeft w:val="0"/>
                              <w:marRight w:val="0"/>
                              <w:marTop w:val="0"/>
                              <w:marBottom w:val="0"/>
                              <w:divBdr>
                                <w:top w:val="none" w:sz="0" w:space="0" w:color="auto"/>
                                <w:left w:val="none" w:sz="0" w:space="0" w:color="auto"/>
                                <w:bottom w:val="none" w:sz="0" w:space="0" w:color="auto"/>
                                <w:right w:val="none" w:sz="0" w:space="0" w:color="auto"/>
                              </w:divBdr>
                              <w:divsChild>
                                <w:div w:id="553391617">
                                  <w:marLeft w:val="0"/>
                                  <w:marRight w:val="0"/>
                                  <w:marTop w:val="0"/>
                                  <w:marBottom w:val="0"/>
                                  <w:divBdr>
                                    <w:top w:val="none" w:sz="0" w:space="0" w:color="auto"/>
                                    <w:left w:val="none" w:sz="0" w:space="0" w:color="auto"/>
                                    <w:bottom w:val="none" w:sz="0" w:space="0" w:color="auto"/>
                                    <w:right w:val="none" w:sz="0" w:space="0" w:color="auto"/>
                                  </w:divBdr>
                                  <w:divsChild>
                                    <w:div w:id="160314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377135">
          <w:marLeft w:val="0"/>
          <w:marRight w:val="0"/>
          <w:marTop w:val="0"/>
          <w:marBottom w:val="0"/>
          <w:divBdr>
            <w:top w:val="none" w:sz="0" w:space="0" w:color="auto"/>
            <w:left w:val="none" w:sz="0" w:space="0" w:color="auto"/>
            <w:bottom w:val="none" w:sz="0" w:space="0" w:color="auto"/>
            <w:right w:val="none" w:sz="0" w:space="0" w:color="auto"/>
          </w:divBdr>
          <w:divsChild>
            <w:div w:id="1924411934">
              <w:marLeft w:val="0"/>
              <w:marRight w:val="0"/>
              <w:marTop w:val="0"/>
              <w:marBottom w:val="0"/>
              <w:divBdr>
                <w:top w:val="none" w:sz="0" w:space="0" w:color="auto"/>
                <w:left w:val="none" w:sz="0" w:space="0" w:color="auto"/>
                <w:bottom w:val="none" w:sz="0" w:space="0" w:color="auto"/>
                <w:right w:val="none" w:sz="0" w:space="0" w:color="auto"/>
              </w:divBdr>
              <w:divsChild>
                <w:div w:id="151528196">
                  <w:marLeft w:val="0"/>
                  <w:marRight w:val="0"/>
                  <w:marTop w:val="0"/>
                  <w:marBottom w:val="0"/>
                  <w:divBdr>
                    <w:top w:val="none" w:sz="0" w:space="0" w:color="auto"/>
                    <w:left w:val="none" w:sz="0" w:space="0" w:color="auto"/>
                    <w:bottom w:val="none" w:sz="0" w:space="0" w:color="auto"/>
                    <w:right w:val="none" w:sz="0" w:space="0" w:color="auto"/>
                  </w:divBdr>
                  <w:divsChild>
                    <w:div w:id="1316956977">
                      <w:marLeft w:val="0"/>
                      <w:marRight w:val="0"/>
                      <w:marTop w:val="0"/>
                      <w:marBottom w:val="0"/>
                      <w:divBdr>
                        <w:top w:val="none" w:sz="0" w:space="0" w:color="auto"/>
                        <w:left w:val="none" w:sz="0" w:space="0" w:color="auto"/>
                        <w:bottom w:val="none" w:sz="0" w:space="0" w:color="auto"/>
                        <w:right w:val="none" w:sz="0" w:space="0" w:color="auto"/>
                      </w:divBdr>
                      <w:divsChild>
                        <w:div w:id="124197221">
                          <w:marLeft w:val="0"/>
                          <w:marRight w:val="0"/>
                          <w:marTop w:val="0"/>
                          <w:marBottom w:val="0"/>
                          <w:divBdr>
                            <w:top w:val="none" w:sz="0" w:space="0" w:color="auto"/>
                            <w:left w:val="none" w:sz="0" w:space="0" w:color="auto"/>
                            <w:bottom w:val="none" w:sz="0" w:space="0" w:color="auto"/>
                            <w:right w:val="none" w:sz="0" w:space="0" w:color="auto"/>
                          </w:divBdr>
                          <w:divsChild>
                            <w:div w:id="310985463">
                              <w:marLeft w:val="0"/>
                              <w:marRight w:val="0"/>
                              <w:marTop w:val="0"/>
                              <w:marBottom w:val="0"/>
                              <w:divBdr>
                                <w:top w:val="none" w:sz="0" w:space="0" w:color="auto"/>
                                <w:left w:val="none" w:sz="0" w:space="0" w:color="auto"/>
                                <w:bottom w:val="none" w:sz="0" w:space="0" w:color="auto"/>
                                <w:right w:val="none" w:sz="0" w:space="0" w:color="auto"/>
                              </w:divBdr>
                              <w:divsChild>
                                <w:div w:id="1468207946">
                                  <w:marLeft w:val="0"/>
                                  <w:marRight w:val="0"/>
                                  <w:marTop w:val="0"/>
                                  <w:marBottom w:val="0"/>
                                  <w:divBdr>
                                    <w:top w:val="none" w:sz="0" w:space="0" w:color="auto"/>
                                    <w:left w:val="none" w:sz="0" w:space="0" w:color="auto"/>
                                    <w:bottom w:val="none" w:sz="0" w:space="0" w:color="auto"/>
                                    <w:right w:val="none" w:sz="0" w:space="0" w:color="auto"/>
                                  </w:divBdr>
                                  <w:divsChild>
                                    <w:div w:id="1444226977">
                                      <w:marLeft w:val="0"/>
                                      <w:marRight w:val="0"/>
                                      <w:marTop w:val="0"/>
                                      <w:marBottom w:val="0"/>
                                      <w:divBdr>
                                        <w:top w:val="none" w:sz="0" w:space="0" w:color="auto"/>
                                        <w:left w:val="none" w:sz="0" w:space="0" w:color="auto"/>
                                        <w:bottom w:val="none" w:sz="0" w:space="0" w:color="auto"/>
                                        <w:right w:val="none" w:sz="0" w:space="0" w:color="auto"/>
                                      </w:divBdr>
                                      <w:divsChild>
                                        <w:div w:id="17274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295177">
      <w:bodyDiv w:val="1"/>
      <w:marLeft w:val="0"/>
      <w:marRight w:val="0"/>
      <w:marTop w:val="0"/>
      <w:marBottom w:val="0"/>
      <w:divBdr>
        <w:top w:val="none" w:sz="0" w:space="0" w:color="auto"/>
        <w:left w:val="none" w:sz="0" w:space="0" w:color="auto"/>
        <w:bottom w:val="none" w:sz="0" w:space="0" w:color="auto"/>
        <w:right w:val="none" w:sz="0" w:space="0" w:color="auto"/>
      </w:divBdr>
    </w:div>
    <w:div w:id="430247537">
      <w:bodyDiv w:val="1"/>
      <w:marLeft w:val="0"/>
      <w:marRight w:val="0"/>
      <w:marTop w:val="0"/>
      <w:marBottom w:val="0"/>
      <w:divBdr>
        <w:top w:val="none" w:sz="0" w:space="0" w:color="auto"/>
        <w:left w:val="none" w:sz="0" w:space="0" w:color="auto"/>
        <w:bottom w:val="none" w:sz="0" w:space="0" w:color="auto"/>
        <w:right w:val="none" w:sz="0" w:space="0" w:color="auto"/>
      </w:divBdr>
    </w:div>
    <w:div w:id="566957758">
      <w:bodyDiv w:val="1"/>
      <w:marLeft w:val="0"/>
      <w:marRight w:val="0"/>
      <w:marTop w:val="0"/>
      <w:marBottom w:val="0"/>
      <w:divBdr>
        <w:top w:val="none" w:sz="0" w:space="0" w:color="auto"/>
        <w:left w:val="none" w:sz="0" w:space="0" w:color="auto"/>
        <w:bottom w:val="none" w:sz="0" w:space="0" w:color="auto"/>
        <w:right w:val="none" w:sz="0" w:space="0" w:color="auto"/>
      </w:divBdr>
    </w:div>
    <w:div w:id="567689305">
      <w:bodyDiv w:val="1"/>
      <w:marLeft w:val="0"/>
      <w:marRight w:val="0"/>
      <w:marTop w:val="0"/>
      <w:marBottom w:val="0"/>
      <w:divBdr>
        <w:top w:val="none" w:sz="0" w:space="0" w:color="auto"/>
        <w:left w:val="none" w:sz="0" w:space="0" w:color="auto"/>
        <w:bottom w:val="none" w:sz="0" w:space="0" w:color="auto"/>
        <w:right w:val="none" w:sz="0" w:space="0" w:color="auto"/>
      </w:divBdr>
    </w:div>
    <w:div w:id="666397732">
      <w:bodyDiv w:val="1"/>
      <w:marLeft w:val="0"/>
      <w:marRight w:val="0"/>
      <w:marTop w:val="0"/>
      <w:marBottom w:val="0"/>
      <w:divBdr>
        <w:top w:val="none" w:sz="0" w:space="0" w:color="auto"/>
        <w:left w:val="none" w:sz="0" w:space="0" w:color="auto"/>
        <w:bottom w:val="none" w:sz="0" w:space="0" w:color="auto"/>
        <w:right w:val="none" w:sz="0" w:space="0" w:color="auto"/>
      </w:divBdr>
    </w:div>
    <w:div w:id="709454098">
      <w:bodyDiv w:val="1"/>
      <w:marLeft w:val="0"/>
      <w:marRight w:val="0"/>
      <w:marTop w:val="0"/>
      <w:marBottom w:val="0"/>
      <w:divBdr>
        <w:top w:val="none" w:sz="0" w:space="0" w:color="auto"/>
        <w:left w:val="none" w:sz="0" w:space="0" w:color="auto"/>
        <w:bottom w:val="none" w:sz="0" w:space="0" w:color="auto"/>
        <w:right w:val="none" w:sz="0" w:space="0" w:color="auto"/>
      </w:divBdr>
    </w:div>
    <w:div w:id="958218005">
      <w:bodyDiv w:val="1"/>
      <w:marLeft w:val="0"/>
      <w:marRight w:val="0"/>
      <w:marTop w:val="0"/>
      <w:marBottom w:val="0"/>
      <w:divBdr>
        <w:top w:val="none" w:sz="0" w:space="0" w:color="auto"/>
        <w:left w:val="none" w:sz="0" w:space="0" w:color="auto"/>
        <w:bottom w:val="none" w:sz="0" w:space="0" w:color="auto"/>
        <w:right w:val="none" w:sz="0" w:space="0" w:color="auto"/>
      </w:divBdr>
    </w:div>
    <w:div w:id="1106583440">
      <w:bodyDiv w:val="1"/>
      <w:marLeft w:val="0"/>
      <w:marRight w:val="0"/>
      <w:marTop w:val="0"/>
      <w:marBottom w:val="0"/>
      <w:divBdr>
        <w:top w:val="none" w:sz="0" w:space="0" w:color="auto"/>
        <w:left w:val="none" w:sz="0" w:space="0" w:color="auto"/>
        <w:bottom w:val="none" w:sz="0" w:space="0" w:color="auto"/>
        <w:right w:val="none" w:sz="0" w:space="0" w:color="auto"/>
      </w:divBdr>
    </w:div>
    <w:div w:id="1107045264">
      <w:bodyDiv w:val="1"/>
      <w:marLeft w:val="0"/>
      <w:marRight w:val="0"/>
      <w:marTop w:val="0"/>
      <w:marBottom w:val="0"/>
      <w:divBdr>
        <w:top w:val="none" w:sz="0" w:space="0" w:color="auto"/>
        <w:left w:val="none" w:sz="0" w:space="0" w:color="auto"/>
        <w:bottom w:val="none" w:sz="0" w:space="0" w:color="auto"/>
        <w:right w:val="none" w:sz="0" w:space="0" w:color="auto"/>
      </w:divBdr>
    </w:div>
    <w:div w:id="1381713234">
      <w:bodyDiv w:val="1"/>
      <w:marLeft w:val="0"/>
      <w:marRight w:val="0"/>
      <w:marTop w:val="0"/>
      <w:marBottom w:val="0"/>
      <w:divBdr>
        <w:top w:val="none" w:sz="0" w:space="0" w:color="auto"/>
        <w:left w:val="none" w:sz="0" w:space="0" w:color="auto"/>
        <w:bottom w:val="none" w:sz="0" w:space="0" w:color="auto"/>
        <w:right w:val="none" w:sz="0" w:space="0" w:color="auto"/>
      </w:divBdr>
    </w:div>
    <w:div w:id="1982420841">
      <w:bodyDiv w:val="1"/>
      <w:marLeft w:val="0"/>
      <w:marRight w:val="0"/>
      <w:marTop w:val="0"/>
      <w:marBottom w:val="0"/>
      <w:divBdr>
        <w:top w:val="none" w:sz="0" w:space="0" w:color="auto"/>
        <w:left w:val="none" w:sz="0" w:space="0" w:color="auto"/>
        <w:bottom w:val="none" w:sz="0" w:space="0" w:color="auto"/>
        <w:right w:val="none" w:sz="0" w:space="0" w:color="auto"/>
      </w:divBdr>
    </w:div>
    <w:div w:id="201530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klaudia.rombalska@clearcom.p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7" ma:contentTypeDescription="Create a new document." ma:contentTypeScope="" ma:versionID="d4eedba06b772320ad92c4f20419bbfc">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ce818b489b55f6b6a86b6eb6e1ef1868"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D76BAF-96D5-401F-B780-C00FB79D6EFF}">
  <ds:schemaRefs>
    <ds:schemaRef ds:uri="http://schemas.openxmlformats.org/officeDocument/2006/bibliography"/>
  </ds:schemaRefs>
</ds:datastoreItem>
</file>

<file path=customXml/itemProps2.xml><?xml version="1.0" encoding="utf-8"?>
<ds:datastoreItem xmlns:ds="http://schemas.openxmlformats.org/officeDocument/2006/customXml" ds:itemID="{B0CEC1BA-1BD2-4192-919E-CE00D689CA90}"/>
</file>

<file path=customXml/itemProps3.xml><?xml version="1.0" encoding="utf-8"?>
<ds:datastoreItem xmlns:ds="http://schemas.openxmlformats.org/officeDocument/2006/customXml" ds:itemID="{66834C86-5918-4C68-A437-19E7B0D8670B}"/>
</file>

<file path=customXml/itemProps4.xml><?xml version="1.0" encoding="utf-8"?>
<ds:datastoreItem xmlns:ds="http://schemas.openxmlformats.org/officeDocument/2006/customXml" ds:itemID="{658404C8-CA30-445C-B092-5483234AAC76}"/>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4115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4791</CharactersWithSpaces>
  <SharedDoc>false</SharedDoc>
  <HLinks>
    <vt:vector size="6" baseType="variant">
      <vt:variant>
        <vt:i4>5767213</vt:i4>
      </vt:variant>
      <vt:variant>
        <vt:i4>0</vt:i4>
      </vt:variant>
      <vt:variant>
        <vt:i4>0</vt:i4>
      </vt:variant>
      <vt:variant>
        <vt:i4>5</vt:i4>
      </vt:variant>
      <vt:variant>
        <vt:lpwstr>mailto:klaudia.rombalska@clearcom.pl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2026-04-02T07:03:00Z</dcterms:created>
  <dcterms:modified xsi:type="dcterms:W3CDTF">2026-04-02T07:03:00Z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0x01010026332A36832A0A41A9315B265E6415BB</vt:lpwstr>
  </property>
</Properties>
</file>