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2386DB1F" w:rsidR="006331F4" w:rsidRPr="00DE60CF" w:rsidRDefault="00943BF8" w:rsidP="006331F4">
      <w:pPr>
        <w:jc w:val="right"/>
        <w:rPr>
          <w:rFonts w:cs="Calibri"/>
        </w:rPr>
      </w:pPr>
      <w:r w:rsidRPr="00DE60CF">
        <w:rPr>
          <w:rFonts w:cs="Calibri"/>
        </w:rPr>
        <w:t>01</w:t>
      </w:r>
      <w:r w:rsidR="006331F4" w:rsidRPr="00DE60CF">
        <w:rPr>
          <w:rFonts w:cs="Calibri"/>
        </w:rPr>
        <w:t>.0</w:t>
      </w:r>
      <w:r w:rsidRPr="00DE60CF">
        <w:rPr>
          <w:rFonts w:cs="Calibri"/>
        </w:rPr>
        <w:t>4</w:t>
      </w:r>
      <w:r w:rsidR="006331F4" w:rsidRPr="00DE60CF">
        <w:rPr>
          <w:rFonts w:cs="Calibri"/>
        </w:rPr>
        <w:t>.</w:t>
      </w:r>
      <w:proofErr w:type="gramStart"/>
      <w:r w:rsidR="006331F4" w:rsidRPr="00DE60CF">
        <w:rPr>
          <w:rFonts w:cs="Calibri"/>
        </w:rPr>
        <w:t>2026r.</w:t>
      </w:r>
      <w:proofErr w:type="gramEnd"/>
    </w:p>
    <w:p w14:paraId="5206A3A6" w14:textId="77777777" w:rsidR="006331F4" w:rsidRPr="00DE60CF" w:rsidRDefault="006331F4" w:rsidP="006331F4">
      <w:pPr>
        <w:rPr>
          <w:rFonts w:cs="Calibri"/>
        </w:rPr>
      </w:pPr>
      <w:r w:rsidRPr="00DE60CF">
        <w:rPr>
          <w:rFonts w:cs="Calibri"/>
        </w:rPr>
        <w:t>ZAPIS ROZMOWY</w:t>
      </w:r>
    </w:p>
    <w:p w14:paraId="63C100A7" w14:textId="77777777" w:rsidR="006331F4" w:rsidRPr="00DE60CF" w:rsidRDefault="006331F4" w:rsidP="006331F4">
      <w:pPr>
        <w:rPr>
          <w:rFonts w:cs="Calibri"/>
        </w:rPr>
      </w:pPr>
    </w:p>
    <w:p w14:paraId="3C186650" w14:textId="702F95E2" w:rsidR="00F15D37" w:rsidRPr="00DE60CF" w:rsidRDefault="00D1188F"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JOANNA GÓRSKA GOŚCINIĄ </w:t>
      </w:r>
      <w:r w:rsidR="00141ACF">
        <w:rPr>
          <w:rFonts w:eastAsia="Times New Roman" w:cs="Calibri"/>
          <w:b/>
          <w:bCs/>
          <w:lang w:eastAsia="pl-PL"/>
        </w:rPr>
        <w:t>PAULINY SAWICKIEJ</w:t>
      </w:r>
      <w:r w:rsidR="00943BF8" w:rsidRPr="00DE60CF">
        <w:rPr>
          <w:rFonts w:eastAsia="Times New Roman" w:cs="Calibri"/>
          <w:b/>
          <w:bCs/>
          <w:lang w:eastAsia="pl-PL"/>
        </w:rPr>
        <w:t xml:space="preserve"> W RMF FM</w:t>
      </w:r>
    </w:p>
    <w:p w14:paraId="77D0D512"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Widziałam, że ostatnio sięgnęłaś po tę wielką, żółtą teczkę, do której bardzo długo nie zaglądałaś. To musiało być trudne, bo pewnie wiele rzeczy wróciło.</w:t>
      </w:r>
    </w:p>
    <w:p w14:paraId="218B0DC0"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Tak, było trudne. Kiedy zobaczyłam swoje pierwsze USG, na które nie patrzyłam od bardzo dawna, wróciły wszystkie emocje. Zobaczyłam też, jak wyglądał mój guz – ja mówię o nim „dziad”.</w:t>
      </w:r>
    </w:p>
    <w:p w14:paraId="6E9B3C1D"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Budzą się wtedy różne uczucia. To nawet nie chodzi o żal czy nostalgię, tylko o przypomnienie sobie tego, co się przeszło i ile to wszystko kosztowało. I nie mówię tylko o samym leczeniu, które jest bardzo trudne i na pewno nie jest spacerkiem. Chodzi raczej o to, jak bardzo ta choroba zdemolowała mój dotychczasowy świat i ile się wydarzyło później, kiedy już tego „dziada” się pozbyłam.</w:t>
      </w:r>
    </w:p>
    <w:p w14:paraId="545E1BAC"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Ta teczka jest bardzo gruba. Jest w niej cała dokumentacja mojego leczenia. Kiedy zobaczyłam wszystkie etapy, to było jak powrót do tamtego czasu. Musiałam się z tym zmierzyć jeszcze raz, wyciągnąć z tego wnioski i zamknąć ją z myślą: dobrze, to jest moja przeszłość.</w:t>
      </w:r>
    </w:p>
    <w:p w14:paraId="39586822"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Najważniejsza jest ostatnia strona tej teczki. To wynik histopatologii po operacji – informacja, że nie ma utkania raka. Czyli dowód na to, że chemioterapia zadziałała w stu procentach.</w:t>
      </w:r>
    </w:p>
    <w:p w14:paraId="0F9FA13E"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Później była już tylko radioterapia i kolejne badania kontrolne. Do piątego roku każde z nich było dla mnie bardzo trudne, bo za każdym razem człowiek zastanawia się, co usłyszy.</w:t>
      </w:r>
    </w:p>
    <w:p w14:paraId="79F98689"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 xml:space="preserve">A ja za każdym razem słyszałam jedno słowo: „czysto”. Rok po roku. I to daje ogromnego </w:t>
      </w:r>
      <w:proofErr w:type="spellStart"/>
      <w:r w:rsidRPr="000D3DB2">
        <w:rPr>
          <w:rFonts w:ascii="Calibri" w:hAnsi="Calibri" w:cs="Calibri"/>
          <w:sz w:val="22"/>
          <w:szCs w:val="22"/>
        </w:rPr>
        <w:t>powera</w:t>
      </w:r>
      <w:proofErr w:type="spellEnd"/>
      <w:r w:rsidRPr="000D3DB2">
        <w:rPr>
          <w:rFonts w:ascii="Calibri" w:hAnsi="Calibri" w:cs="Calibri"/>
          <w:sz w:val="22"/>
          <w:szCs w:val="22"/>
        </w:rPr>
        <w:t>.</w:t>
      </w:r>
    </w:p>
    <w:p w14:paraId="74AB2CC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Dziś zbliżam się do ośmiu lat od zakończenia leczenia i mogę powiedzieć, że jestem zdrowa i żyję najlepiej, jak potrafię.</w:t>
      </w:r>
    </w:p>
    <w:p w14:paraId="65E0D309"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Czy przychodzi taki moment, kiedy można powiedzieć: „mam to już za sobą”? Czy ta choroba zawsze zostaje gdzieś w tle?</w:t>
      </w:r>
    </w:p>
    <w:p w14:paraId="7D0CE1E6"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Uważność zostaje, ale nie przeczulenie. To są dwie bardzo różne rzeczy.</w:t>
      </w:r>
    </w:p>
    <w:p w14:paraId="72432864"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lastRenderedPageBreak/>
        <w:t xml:space="preserve">Ten rak zawsze już będzie częścią mojego życia. To nie jest tak, że po pięciu latach wszystko znika. Pięć lat to była dla mnie taka granica, kiedy dopiero odważyłam się powiedzieć: jestem zdrowa. Wcześniej mówiłam, że jestem w remisji bardzo agresywnego, </w:t>
      </w:r>
      <w:proofErr w:type="spellStart"/>
      <w:r w:rsidRPr="000D3DB2">
        <w:rPr>
          <w:rFonts w:ascii="Calibri" w:hAnsi="Calibri" w:cs="Calibri"/>
          <w:sz w:val="22"/>
          <w:szCs w:val="22"/>
        </w:rPr>
        <w:t>trójujemnego</w:t>
      </w:r>
      <w:proofErr w:type="spellEnd"/>
      <w:r w:rsidRPr="000D3DB2">
        <w:rPr>
          <w:rFonts w:ascii="Calibri" w:hAnsi="Calibri" w:cs="Calibri"/>
          <w:sz w:val="22"/>
          <w:szCs w:val="22"/>
        </w:rPr>
        <w:t xml:space="preserve"> raka piersi.</w:t>
      </w:r>
    </w:p>
    <w:p w14:paraId="15717DA4"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Miałam ogromną pokorę wobec tej choroby i wobec drogi, którą przeszłam.</w:t>
      </w:r>
    </w:p>
    <w:p w14:paraId="3DEDB30D"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 xml:space="preserve">Lekarze mówili mi wcześniej: „Pani Joanno, proszę już spokojnie żyć, nie szukać dziury w całym”. Bo jeśli przy </w:t>
      </w:r>
      <w:proofErr w:type="spellStart"/>
      <w:r w:rsidRPr="000D3DB2">
        <w:rPr>
          <w:rFonts w:ascii="Calibri" w:hAnsi="Calibri" w:cs="Calibri"/>
          <w:sz w:val="22"/>
          <w:szCs w:val="22"/>
        </w:rPr>
        <w:t>trójujemnym</w:t>
      </w:r>
      <w:proofErr w:type="spellEnd"/>
      <w:r w:rsidRPr="000D3DB2">
        <w:rPr>
          <w:rFonts w:ascii="Calibri" w:hAnsi="Calibri" w:cs="Calibri"/>
          <w:sz w:val="22"/>
          <w:szCs w:val="22"/>
        </w:rPr>
        <w:t xml:space="preserve"> raku nie ma wznowy w pierwszym roku, to już jest bardzo dobrze. Jeśli nie ma jej w drugim roku, to jest świetnie. W trzecim roku właściwie można powiedzieć, że to tak, jakby choroby w ogóle nie było. A pięć lat to kasacja wyroku.</w:t>
      </w:r>
    </w:p>
    <w:p w14:paraId="62FAD595"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Rak będzie mi towarzyszył już zawsze, ale nie jest na pierwszym planie. Jest gdzieś daleko w tle.</w:t>
      </w:r>
    </w:p>
    <w:p w14:paraId="4BE0A97E"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Ten temat jednak cały czas jest w twoim życiu, bo działasz w fundacji, pomagasz innym kobietom i spotykasz osoby, które niestety odchodzą.</w:t>
      </w:r>
    </w:p>
    <w:p w14:paraId="04D323FD"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Tak. Tworzy się wtedy bardzo silna więź. Czasem nawet nie trzeba rozmawiać. Wystarczy spojrzeć sobie w oczy i wszystko wiadomo.</w:t>
      </w:r>
    </w:p>
    <w:p w14:paraId="331852E3"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Najtrudniejsze są rozmowy z kobietami, które wiedzą, że zbliża się koniec. Jedna z moich koleżanek powiedziała kiedyś: „Asia, jestem już zmęczona. Nie mam siły. Leczę się od lat, przyjęłam prawie dwieście wlewów”.</w:t>
      </w:r>
    </w:p>
    <w:p w14:paraId="4730AE39"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Ale powiedziała też coś bardzo ważnego. Że udało jej się doprowadzić do tego, aby jej dziecko miało wspomnienia o żywej mamie, a nie tylko zdjęcie czy opowieści.</w:t>
      </w:r>
    </w:p>
    <w:p w14:paraId="31989FCB"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To jest ogromna wygrana.</w:t>
      </w:r>
    </w:p>
    <w:p w14:paraId="4736F57A"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Często mówi się, że ktoś „przegrał walkę z rakiem”. Bardzo nie lubię tego określenia.</w:t>
      </w:r>
    </w:p>
    <w:p w14:paraId="22743525"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Ja też. Pamiętam moment, kiedy zmarła Kora. Byłam wtedy na antenie i przyszła depesza: „Kora przegrała walkę z rakiem”.</w:t>
      </w:r>
    </w:p>
    <w:p w14:paraId="5F278E87"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 xml:space="preserve">Od razu powiedziałam w </w:t>
      </w:r>
      <w:proofErr w:type="spellStart"/>
      <w:r w:rsidRPr="000D3DB2">
        <w:rPr>
          <w:rFonts w:ascii="Calibri" w:hAnsi="Calibri" w:cs="Calibri"/>
          <w:sz w:val="22"/>
          <w:szCs w:val="22"/>
        </w:rPr>
        <w:t>newsroomie</w:t>
      </w:r>
      <w:proofErr w:type="spellEnd"/>
      <w:r w:rsidRPr="000D3DB2">
        <w:rPr>
          <w:rFonts w:ascii="Calibri" w:hAnsi="Calibri" w:cs="Calibri"/>
          <w:sz w:val="22"/>
          <w:szCs w:val="22"/>
        </w:rPr>
        <w:t>, żeby nikt tego tak nie sformułował. Bo ona nie przegrała. Ona wygrała bardzo dużo.</w:t>
      </w:r>
    </w:p>
    <w:p w14:paraId="0B93B2D4"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Brałam później udział w kampanii społecznej, której hasło brzmiało: „Kiedy umrę, nie mów, że przegrałam”.</w:t>
      </w:r>
    </w:p>
    <w:p w14:paraId="3C40241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Bo wygraną jest każdy dzień, każdy uśmiech i każde wspomnienie zostawione bliskim. Tutaj nie ma przegranych.</w:t>
      </w:r>
    </w:p>
    <w:p w14:paraId="03B46ABC"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Często jako bliscy osób chorych myślimy z przerażeniem o tym, że kiedyś może ich zabraknąć.</w:t>
      </w:r>
    </w:p>
    <w:p w14:paraId="3B6F5782"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lastRenderedPageBreak/>
        <w:t>Joanna Górska:</w:t>
      </w:r>
      <w:r w:rsidRPr="000D3DB2">
        <w:rPr>
          <w:rFonts w:ascii="Calibri" w:hAnsi="Calibri" w:cs="Calibri"/>
          <w:sz w:val="22"/>
          <w:szCs w:val="22"/>
        </w:rPr>
        <w:br/>
        <w:t>A przecież jako zdrowi ludzie nie myślimy o tym na co dzień, prawda?</w:t>
      </w:r>
    </w:p>
    <w:p w14:paraId="397CEC52"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 xml:space="preserve">Nie wiemy, co będzie jutro. Nikt z nas nie ma gwarancji jutra. Statystyki mówią zresztą jasno, że </w:t>
      </w:r>
      <w:proofErr w:type="spellStart"/>
      <w:r w:rsidRPr="000D3DB2">
        <w:rPr>
          <w:rFonts w:ascii="Calibri" w:hAnsi="Calibri" w:cs="Calibri"/>
          <w:sz w:val="22"/>
          <w:szCs w:val="22"/>
        </w:rPr>
        <w:t>zachorowań</w:t>
      </w:r>
      <w:proofErr w:type="spellEnd"/>
      <w:r w:rsidRPr="000D3DB2">
        <w:rPr>
          <w:rFonts w:ascii="Calibri" w:hAnsi="Calibri" w:cs="Calibri"/>
          <w:sz w:val="22"/>
          <w:szCs w:val="22"/>
        </w:rPr>
        <w:t xml:space="preserve"> na nowotwory będzie coraz więcej. Za kilka lat każdy z nas albo będzie chorował, albo będzie osobą wspierającą.</w:t>
      </w:r>
    </w:p>
    <w:p w14:paraId="0882D45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Dlatego tak ważna jest profilaktyka i wczesne wykrywanie choroby.</w:t>
      </w:r>
    </w:p>
    <w:p w14:paraId="1E17E8B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Ja miałam ogromne szczęście, bo mój guz był bardzo płytko – praktycznie pod skórą między piersią a pachą. Był maleńki jak ziarnko maku. Gdyby był gdzie indziej, pewnie bym go nie wyczuła.</w:t>
      </w:r>
    </w:p>
    <w:p w14:paraId="164689CC"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Na urlopie coś mnie tknęło. Dotknęłam tego miejsca i pomyślałam: „nie miałam tego wcześniej”. Po powrocie z urlopu poszłam na USG i okazało się, że rzeczywiście coś tam jest.</w:t>
      </w:r>
    </w:p>
    <w:p w14:paraId="2B21132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 xml:space="preserve">Później była biopsja, kolejne badania i diagnoza: </w:t>
      </w:r>
      <w:proofErr w:type="spellStart"/>
      <w:r w:rsidRPr="000D3DB2">
        <w:rPr>
          <w:rFonts w:ascii="Calibri" w:hAnsi="Calibri" w:cs="Calibri"/>
          <w:sz w:val="22"/>
          <w:szCs w:val="22"/>
        </w:rPr>
        <w:t>trójujemny</w:t>
      </w:r>
      <w:proofErr w:type="spellEnd"/>
      <w:r w:rsidRPr="000D3DB2">
        <w:rPr>
          <w:rFonts w:ascii="Calibri" w:hAnsi="Calibri" w:cs="Calibri"/>
          <w:sz w:val="22"/>
          <w:szCs w:val="22"/>
        </w:rPr>
        <w:t xml:space="preserve"> rak piersi, bardzo agresywny.</w:t>
      </w:r>
    </w:p>
    <w:p w14:paraId="2EE79F6C"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Od pierwszego badania do pierwszej chemii minęło pięć tygodni. W tym czasie guz z siedmiu milimetrów urósł do dwudziestu sześciu. Czułam, jak rośnie.</w:t>
      </w:r>
    </w:p>
    <w:p w14:paraId="06DBC230"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Gdyby poszedł dalej na węzły chłonne i pojawiły się przerzuty, pewnie byśmy dziś nie rozmawiały.</w:t>
      </w:r>
    </w:p>
    <w:p w14:paraId="37B557A5"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Ta choroba potrafi też bardzo zweryfikować relacje i spojrzenie na życie.</w:t>
      </w:r>
    </w:p>
    <w:p w14:paraId="42F03539"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U mnie zweryfikowała absolutnie wszystko.</w:t>
      </w:r>
    </w:p>
    <w:p w14:paraId="1436B536"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Przede wszystkim moje podejście do życia – do tego, co jest ważne, a co nie. Do tego, czego chcę i jak chcę żyć.</w:t>
      </w:r>
    </w:p>
    <w:p w14:paraId="11D2828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Mówię często, że byłam na wojnie, ale nie z rakiem. Byłam na wojnie o swoje zdrowie, o przyszłość i o to, żeby móc wychować mojego syna.</w:t>
      </w:r>
    </w:p>
    <w:p w14:paraId="53E556F2"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Kacper miał dwanaście lat, kiedy zachorowałam. Bardzo chciałam być przy nim, kiedy będzie dorastał.</w:t>
      </w:r>
    </w:p>
    <w:p w14:paraId="204551B7"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Walczysz wtedy o wszystko – o to, żeby wstać z łóżka, żeby się uśmiechnąć, żeby samodzielnie pójść pod prysznic.</w:t>
      </w:r>
    </w:p>
    <w:p w14:paraId="1E5C9E1E"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Moi lekarze byli generałami na tej wojnie o zdrowie. Przyjaciele i rodzina byli oddziałami wsparcia. A ja byłam wojownikiem.</w:t>
      </w:r>
    </w:p>
    <w:p w14:paraId="622AA70F"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A co najbardziej pomaga osobie chorej?</w:t>
      </w:r>
    </w:p>
    <w:p w14:paraId="1957D334"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Zacytuję Korę: „po prostu być”.</w:t>
      </w:r>
    </w:p>
    <w:p w14:paraId="594E22D1"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lastRenderedPageBreak/>
        <w:t>To wydaje się proste, ale wcale takie nie jest. W czasie diagnozy człowiek bardzo często myśli o śmierci.</w:t>
      </w:r>
    </w:p>
    <w:p w14:paraId="259A9D38"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Ja w tamtym czasie pisałam listy do mojego syna – na jego przyszłe urodziny, na osiemnastkę. Bałam się, że może mnie przy nim nie być.</w:t>
      </w:r>
    </w:p>
    <w:p w14:paraId="378E3966"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Ale kiedy dostałam diagnozę, spojrzałam na nią i powiedziałam: „Jesteś taki silny? Ja jestem silniejsza”.</w:t>
      </w:r>
    </w:p>
    <w:p w14:paraId="663CBF8A"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To była moja postawa w czasie leczenia.</w:t>
      </w:r>
    </w:p>
    <w:p w14:paraId="438D07E5" w14:textId="77777777" w:rsidR="000D3DB2" w:rsidRPr="000D3DB2" w:rsidRDefault="000D3DB2" w:rsidP="000D3DB2">
      <w:pPr>
        <w:pStyle w:val="NormalnyWeb"/>
        <w:rPr>
          <w:rFonts w:ascii="Calibri" w:hAnsi="Calibri" w:cs="Calibri"/>
          <w:sz w:val="22"/>
          <w:szCs w:val="22"/>
        </w:rPr>
      </w:pPr>
      <w:r w:rsidRPr="000D3DB2">
        <w:rPr>
          <w:rStyle w:val="Pogrubienie"/>
          <w:rFonts w:ascii="Calibri" w:hAnsi="Calibri" w:cs="Calibri"/>
          <w:sz w:val="22"/>
          <w:szCs w:val="22"/>
        </w:rPr>
        <w:t>Paulina Sawicka:</w:t>
      </w:r>
      <w:r w:rsidRPr="000D3DB2">
        <w:rPr>
          <w:rFonts w:ascii="Calibri" w:hAnsi="Calibri" w:cs="Calibri"/>
          <w:sz w:val="22"/>
          <w:szCs w:val="22"/>
        </w:rPr>
        <w:br/>
        <w:t>A jednocześnie pozwalałaś sobie na słabość?</w:t>
      </w:r>
    </w:p>
    <w:p w14:paraId="1474B236" w14:textId="77777777" w:rsidR="000D3DB2" w:rsidRPr="000D3DB2" w:rsidRDefault="000D3DB2" w:rsidP="000D3DB2">
      <w:pPr>
        <w:pStyle w:val="NormalnyWeb"/>
        <w:rPr>
          <w:rFonts w:ascii="Calibri" w:hAnsi="Calibri" w:cs="Calibri"/>
          <w:sz w:val="22"/>
          <w:szCs w:val="22"/>
        </w:rPr>
      </w:pPr>
      <w:r w:rsidRPr="000D3DB2">
        <w:rPr>
          <w:rStyle w:val="Uwydatnienie"/>
          <w:rFonts w:ascii="Calibri" w:hAnsi="Calibri" w:cs="Calibri"/>
          <w:sz w:val="22"/>
          <w:szCs w:val="22"/>
        </w:rPr>
        <w:t>Joanna Górska:</w:t>
      </w:r>
      <w:r w:rsidRPr="000D3DB2">
        <w:rPr>
          <w:rFonts w:ascii="Calibri" w:hAnsi="Calibri" w:cs="Calibri"/>
          <w:sz w:val="22"/>
          <w:szCs w:val="22"/>
        </w:rPr>
        <w:br/>
        <w:t>Oczywiście. Pozwalałam sobie płakać, przeżyć żałobę po życiu sprzed choroby.</w:t>
      </w:r>
    </w:p>
    <w:p w14:paraId="5BE5892C" w14:textId="77777777" w:rsidR="000D3DB2" w:rsidRPr="000D3DB2" w:rsidRDefault="000D3DB2" w:rsidP="000D3DB2">
      <w:pPr>
        <w:pStyle w:val="NormalnyWeb"/>
        <w:rPr>
          <w:rFonts w:ascii="Calibri" w:hAnsi="Calibri" w:cs="Calibri"/>
          <w:sz w:val="22"/>
          <w:szCs w:val="22"/>
        </w:rPr>
      </w:pPr>
      <w:r w:rsidRPr="000D3DB2">
        <w:rPr>
          <w:rFonts w:ascii="Calibri" w:hAnsi="Calibri" w:cs="Calibri"/>
          <w:sz w:val="22"/>
          <w:szCs w:val="22"/>
        </w:rPr>
        <w:t>Czasem udawałam przed bliskimi. Szłam do łazienki i tam płakałam. Bo możesz mieć największe wsparcie na świecie, ale ostatecznie to ty jesteś w sytuacji zagrożenia życia.</w:t>
      </w:r>
    </w:p>
    <w:p w14:paraId="0FCC48BC" w14:textId="77777777" w:rsidR="000D3DB2" w:rsidRDefault="000D3DB2" w:rsidP="000D3DB2">
      <w:pPr>
        <w:pStyle w:val="NormalnyWeb"/>
      </w:pPr>
      <w:r w:rsidRPr="000D3DB2">
        <w:rPr>
          <w:rFonts w:ascii="Calibri" w:hAnsi="Calibri" w:cs="Calibri"/>
          <w:sz w:val="22"/>
          <w:szCs w:val="22"/>
        </w:rPr>
        <w:t>I trzeba</w:t>
      </w:r>
      <w:r>
        <w:t xml:space="preserve"> dać sobie prawo do takich emocji.</w:t>
      </w:r>
    </w:p>
    <w:p w14:paraId="301E9C85" w14:textId="77777777" w:rsidR="006331F4" w:rsidRPr="00DE60CF" w:rsidRDefault="006331F4">
      <w:pPr>
        <w:rPr>
          <w:rFonts w:cs="Calibri"/>
        </w:rPr>
      </w:pPr>
    </w:p>
    <w:p w14:paraId="47367E25" w14:textId="5350054D" w:rsidR="00BF43CB" w:rsidRPr="006D514F" w:rsidRDefault="00BF43CB" w:rsidP="006D514F">
      <w:pPr>
        <w:spacing w:before="100" w:beforeAutospacing="1" w:after="100" w:afterAutospacing="1" w:line="240" w:lineRule="auto"/>
        <w:rPr>
          <w:rFonts w:cs="Calibri"/>
        </w:rPr>
      </w:pPr>
    </w:p>
    <w:sectPr w:rsidR="00BF43CB" w:rsidRPr="006D514F"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366F" w14:textId="77777777" w:rsidR="00F0340E" w:rsidRDefault="00F0340E" w:rsidP="00F92223">
      <w:pPr>
        <w:spacing w:after="0" w:line="240" w:lineRule="auto"/>
      </w:pPr>
      <w:r>
        <w:separator/>
      </w:r>
    </w:p>
  </w:endnote>
  <w:endnote w:type="continuationSeparator" w:id="0">
    <w:p w14:paraId="34EDB66F" w14:textId="77777777" w:rsidR="00F0340E" w:rsidRDefault="00F0340E"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F0340E"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09.15pt;height:15.4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C4F4" w14:textId="77777777" w:rsidR="00F0340E" w:rsidRDefault="00F0340E" w:rsidP="00F92223">
      <w:pPr>
        <w:spacing w:after="0" w:line="240" w:lineRule="auto"/>
      </w:pPr>
      <w:r>
        <w:separator/>
      </w:r>
    </w:p>
  </w:footnote>
  <w:footnote w:type="continuationSeparator" w:id="0">
    <w:p w14:paraId="37949CEF" w14:textId="77777777" w:rsidR="00F0340E" w:rsidRDefault="00F0340E"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F0340E">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09.1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26D27"/>
    <w:rsid w:val="000D3DB2"/>
    <w:rsid w:val="00107A14"/>
    <w:rsid w:val="00141ACF"/>
    <w:rsid w:val="001E5437"/>
    <w:rsid w:val="001F35BF"/>
    <w:rsid w:val="00381C88"/>
    <w:rsid w:val="00473385"/>
    <w:rsid w:val="004B4D2F"/>
    <w:rsid w:val="00510D07"/>
    <w:rsid w:val="0061558F"/>
    <w:rsid w:val="006331F4"/>
    <w:rsid w:val="006D514F"/>
    <w:rsid w:val="00725490"/>
    <w:rsid w:val="007333B3"/>
    <w:rsid w:val="00742EF5"/>
    <w:rsid w:val="00892FE1"/>
    <w:rsid w:val="00943BF8"/>
    <w:rsid w:val="009933B0"/>
    <w:rsid w:val="00A01F46"/>
    <w:rsid w:val="00A1193D"/>
    <w:rsid w:val="00A3401C"/>
    <w:rsid w:val="00B57234"/>
    <w:rsid w:val="00BF43CB"/>
    <w:rsid w:val="00C50003"/>
    <w:rsid w:val="00D1188F"/>
    <w:rsid w:val="00D455B3"/>
    <w:rsid w:val="00DC4CE3"/>
    <w:rsid w:val="00DE60CF"/>
    <w:rsid w:val="00E049A2"/>
    <w:rsid w:val="00E52E1B"/>
    <w:rsid w:val="00E910A3"/>
    <w:rsid w:val="00E96292"/>
    <w:rsid w:val="00EF438C"/>
    <w:rsid w:val="00F0340E"/>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2</TotalTime>
  <Pages>4</Pages>
  <Words>966</Words>
  <Characters>5796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3</cp:revision>
  <dcterms:created xsi:type="dcterms:W3CDTF">2026-03-31T13:51:00Z</dcterms:created>
  <dcterms:modified xsi:type="dcterms:W3CDTF">2026-03-31T13:54:00Z</dcterms:modified>
</cp:coreProperties>
</file>