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91C86" w14:textId="77777777" w:rsidR="004A78BD" w:rsidRPr="004A78BD" w:rsidRDefault="004A78BD" w:rsidP="004A78BD">
      <w:pPr>
        <w:pStyle w:val="Header"/>
        <w:spacing w:line="360" w:lineRule="auto"/>
        <w:jc w:val="center"/>
        <w:rPr>
          <w:rFonts w:ascii="Arial" w:hAnsi="Arial" w:cs="Arial"/>
          <w:b/>
          <w:smallCaps/>
          <w:color w:val="808080"/>
          <w:sz w:val="36"/>
          <w:szCs w:val="36"/>
          <w:lang w:val="pt-PT"/>
        </w:rPr>
      </w:pPr>
      <w:r w:rsidRPr="004A78BD">
        <w:rPr>
          <w:rFonts w:ascii="Arial" w:hAnsi="Arial" w:cs="Arial"/>
          <w:b/>
          <w:smallCaps/>
          <w:color w:val="808080"/>
          <w:sz w:val="36"/>
          <w:szCs w:val="36"/>
          <w:lang w:val="pt-PT"/>
        </w:rPr>
        <w:t>COMUNICADO DE IMPRENSA</w:t>
      </w:r>
    </w:p>
    <w:p w14:paraId="47534A76" w14:textId="3313D150" w:rsidR="00224CBC" w:rsidRPr="00D74178" w:rsidRDefault="00224CBC" w:rsidP="00C42CC5">
      <w:pPr>
        <w:spacing w:after="120" w:line="360" w:lineRule="auto"/>
        <w:jc w:val="center"/>
        <w:rPr>
          <w:rFonts w:eastAsia="ヒラギノ角ゴ Pro W3" w:cs="Calibri"/>
          <w:b/>
          <w:bCs/>
          <w:color w:val="000000"/>
          <w:sz w:val="36"/>
          <w:szCs w:val="36"/>
          <w:shd w:val="clear" w:color="auto" w:fill="FFFFFF"/>
        </w:rPr>
      </w:pPr>
      <w:r w:rsidRPr="00D74178">
        <w:rPr>
          <w:rFonts w:eastAsia="ヒラギノ角ゴ Pro W3" w:cs="Calibri"/>
          <w:b/>
          <w:bCs/>
          <w:color w:val="000000"/>
          <w:sz w:val="36"/>
          <w:szCs w:val="36"/>
          <w:shd w:val="clear" w:color="auto" w:fill="FFFFFF"/>
        </w:rPr>
        <w:t>Lusíadas Saúde cria modelo de cuidados centrado na prevenção e na longevidade</w:t>
      </w:r>
    </w:p>
    <w:p w14:paraId="455D7F02" w14:textId="26A64C96" w:rsidR="008B0A10" w:rsidRDefault="00B93F3C" w:rsidP="00C42CC5">
      <w:pPr>
        <w:spacing w:after="120" w:line="360" w:lineRule="auto"/>
        <w:jc w:val="center"/>
        <w:rPr>
          <w:rFonts w:eastAsia="ヒラギノ角ゴ Pro W3" w:cs="Calibri"/>
          <w:b/>
          <w:bCs/>
          <w:color w:val="000000"/>
          <w:shd w:val="clear" w:color="auto" w:fill="FFFFFF"/>
        </w:rPr>
      </w:pPr>
      <w:r w:rsidRPr="00B93F3C">
        <w:rPr>
          <w:rFonts w:eastAsia="ヒラギノ角ゴ Pro W3" w:cs="Calibri"/>
          <w:b/>
          <w:bCs/>
          <w:color w:val="000000"/>
          <w:shd w:val="clear" w:color="auto" w:fill="FFFFFF"/>
        </w:rPr>
        <w:t xml:space="preserve">Grupo materializa o seu propósito </w:t>
      </w:r>
      <w:r>
        <w:rPr>
          <w:rFonts w:eastAsia="ヒラギノ角ゴ Pro W3" w:cs="Calibri"/>
          <w:b/>
          <w:bCs/>
          <w:color w:val="000000"/>
          <w:shd w:val="clear" w:color="auto" w:fill="FFFFFF"/>
        </w:rPr>
        <w:t xml:space="preserve">de </w:t>
      </w:r>
      <w:r w:rsidRPr="00B93F3C">
        <w:rPr>
          <w:rFonts w:eastAsia="ヒラギノ角ゴ Pro W3" w:cs="Calibri"/>
          <w:b/>
          <w:bCs/>
          <w:color w:val="000000"/>
          <w:shd w:val="clear" w:color="auto" w:fill="FFFFFF"/>
        </w:rPr>
        <w:t xml:space="preserve">contribuir </w:t>
      </w:r>
      <w:r w:rsidRPr="00B93F3C">
        <w:rPr>
          <w:rFonts w:eastAsia="ヒラギノ角ゴ Pro W3" w:cs="Calibri"/>
          <w:b/>
          <w:bCs/>
          <w:i/>
          <w:iCs/>
          <w:color w:val="000000"/>
          <w:shd w:val="clear" w:color="auto" w:fill="FFFFFF"/>
        </w:rPr>
        <w:t>para vidas com mais vida</w:t>
      </w:r>
      <w:r w:rsidRPr="00B93F3C">
        <w:rPr>
          <w:rFonts w:eastAsia="ヒラギノ角ゴ Pro W3" w:cs="Calibri"/>
          <w:b/>
          <w:bCs/>
          <w:color w:val="000000"/>
          <w:shd w:val="clear" w:color="auto" w:fill="FFFFFF"/>
        </w:rPr>
        <w:t xml:space="preserve"> com a criação de Centros de Saúde Integrada e nova abordagem </w:t>
      </w:r>
      <w:r>
        <w:rPr>
          <w:rFonts w:eastAsia="ヒラギノ角ゴ Pro W3" w:cs="Calibri"/>
          <w:b/>
          <w:bCs/>
          <w:color w:val="000000"/>
          <w:shd w:val="clear" w:color="auto" w:fill="FFFFFF"/>
        </w:rPr>
        <w:t>focada</w:t>
      </w:r>
      <w:r w:rsidRPr="00B93F3C">
        <w:rPr>
          <w:rFonts w:eastAsia="ヒラギノ角ゴ Pro W3" w:cs="Calibri"/>
          <w:b/>
          <w:bCs/>
          <w:color w:val="000000"/>
          <w:shd w:val="clear" w:color="auto" w:fill="FFFFFF"/>
        </w:rPr>
        <w:t xml:space="preserve"> em cuidar da saúde antes da doença</w:t>
      </w:r>
    </w:p>
    <w:p w14:paraId="2EE8704C" w14:textId="77777777" w:rsidR="007E3954" w:rsidRPr="007E3954" w:rsidRDefault="004A78BD" w:rsidP="007E3954">
      <w:pPr>
        <w:spacing w:after="120" w:line="360" w:lineRule="auto"/>
        <w:jc w:val="both"/>
        <w:rPr>
          <w:rFonts w:eastAsia="ヒラギノ角ゴ Pro W3" w:cs="Calibri"/>
        </w:rPr>
      </w:pPr>
      <w:r w:rsidRPr="005E65E5">
        <w:rPr>
          <w:rFonts w:eastAsia="ヒラギノ角ゴ Pro W3" w:cs="Calibri"/>
          <w:b/>
          <w:bCs/>
        </w:rPr>
        <w:t xml:space="preserve">Lisboa, </w:t>
      </w:r>
      <w:r w:rsidR="00C019F2">
        <w:rPr>
          <w:rFonts w:eastAsia="ヒラギノ角ゴ Pro W3" w:cs="Calibri"/>
          <w:b/>
          <w:bCs/>
        </w:rPr>
        <w:t>31</w:t>
      </w:r>
      <w:r w:rsidR="00C62085">
        <w:rPr>
          <w:rFonts w:eastAsia="ヒラギノ角ゴ Pro W3" w:cs="Calibri"/>
          <w:b/>
          <w:bCs/>
        </w:rPr>
        <w:t xml:space="preserve"> de </w:t>
      </w:r>
      <w:r w:rsidR="00C019F2">
        <w:rPr>
          <w:rFonts w:eastAsia="ヒラギノ角ゴ Pro W3" w:cs="Calibri"/>
          <w:b/>
          <w:bCs/>
        </w:rPr>
        <w:t>março</w:t>
      </w:r>
      <w:r w:rsidRPr="005E65E5">
        <w:rPr>
          <w:rFonts w:eastAsia="ヒラギノ角ゴ Pro W3" w:cs="Calibri"/>
          <w:b/>
          <w:bCs/>
        </w:rPr>
        <w:t xml:space="preserve"> de 2026</w:t>
      </w:r>
      <w:r w:rsidRPr="005E65E5">
        <w:rPr>
          <w:rFonts w:eastAsia="ヒラギノ角ゴ Pro W3" w:cs="Calibri"/>
        </w:rPr>
        <w:t xml:space="preserve"> –</w:t>
      </w:r>
      <w:r w:rsidR="00B93F3C">
        <w:rPr>
          <w:rFonts w:eastAsia="ヒラギノ角ゴ Pro W3" w:cs="Calibri"/>
        </w:rPr>
        <w:t xml:space="preserve"> </w:t>
      </w:r>
      <w:r w:rsidR="007E3954" w:rsidRPr="007E3954">
        <w:rPr>
          <w:rFonts w:eastAsia="ヒラギノ角ゴ Pro W3" w:cs="Calibri"/>
        </w:rPr>
        <w:t xml:space="preserve">A Lusíadas Saúde anuncia a criação de 16 </w:t>
      </w:r>
      <w:r w:rsidR="007E3954" w:rsidRPr="007E3954">
        <w:rPr>
          <w:rFonts w:eastAsia="ヒラギノ角ゴ Pro W3" w:cs="Calibri"/>
          <w:b/>
          <w:bCs/>
        </w:rPr>
        <w:t>Centros de Saúde Integrada e o lançamento da Consulta de Prevenção e Longevidade</w:t>
      </w:r>
      <w:r w:rsidR="007E3954" w:rsidRPr="007E3954">
        <w:rPr>
          <w:rFonts w:eastAsia="ヒラギノ角ゴ Pro W3" w:cs="Calibri"/>
        </w:rPr>
        <w:t>, traduzindo uma mudança de paradigma na forma como a saúde é pensada e cuidada.</w:t>
      </w:r>
    </w:p>
    <w:p w14:paraId="2628E0DD" w14:textId="4D384033" w:rsidR="007E3954" w:rsidRPr="007E3954" w:rsidRDefault="007E3954" w:rsidP="007E3954">
      <w:pPr>
        <w:spacing w:after="120" w:line="360" w:lineRule="auto"/>
        <w:jc w:val="both"/>
        <w:rPr>
          <w:rFonts w:eastAsia="ヒラギノ角ゴ Pro W3" w:cs="Calibri"/>
        </w:rPr>
      </w:pPr>
      <w:r w:rsidRPr="007E3954">
        <w:rPr>
          <w:rFonts w:eastAsia="ヒラギノ角ゴ Pro W3" w:cs="Calibri"/>
        </w:rPr>
        <w:t xml:space="preserve">Num contexto em que, </w:t>
      </w:r>
      <w:r w:rsidR="006A55D0">
        <w:rPr>
          <w:rFonts w:eastAsia="ヒラギノ角ゴ Pro W3" w:cs="Calibri"/>
        </w:rPr>
        <w:t xml:space="preserve">segundo os dados do Eurostat, </w:t>
      </w:r>
      <w:r w:rsidRPr="007E3954">
        <w:rPr>
          <w:rFonts w:eastAsia="ヒラギノ角ゴ Pro W3" w:cs="Calibri"/>
        </w:rPr>
        <w:t xml:space="preserve">a esperança de vida </w:t>
      </w:r>
      <w:r w:rsidR="006A55D0">
        <w:rPr>
          <w:rFonts w:eastAsia="ヒラギノ角ゴ Pro W3" w:cs="Calibri"/>
        </w:rPr>
        <w:t xml:space="preserve">em Portugal </w:t>
      </w:r>
      <w:r w:rsidRPr="007E3954">
        <w:rPr>
          <w:rFonts w:eastAsia="ヒラギノ角ゴ Pro W3" w:cs="Calibri"/>
        </w:rPr>
        <w:t>ultrapassa os 81 anos, mas apenas cerca de 58 são vividos com saúde</w:t>
      </w:r>
      <w:r>
        <w:rPr>
          <w:rFonts w:eastAsia="ヒラギノ角ゴ Pro W3" w:cs="Calibri"/>
        </w:rPr>
        <w:t xml:space="preserve">, </w:t>
      </w:r>
      <w:r w:rsidRPr="007E3954">
        <w:rPr>
          <w:rFonts w:eastAsia="ヒラギノ角ゴ Pro W3" w:cs="Calibri"/>
        </w:rPr>
        <w:t xml:space="preserve">o que significa que mais de 20 anos são passados com doença ou limitações, o Grupo Lusíadas Saúde assume como </w:t>
      </w:r>
      <w:r w:rsidRPr="007E3954">
        <w:rPr>
          <w:rFonts w:eastAsia="ヒラギノ角ゴ Pro W3" w:cs="Calibri"/>
          <w:b/>
          <w:bCs/>
        </w:rPr>
        <w:t>propósito</w:t>
      </w:r>
      <w:r w:rsidRPr="007E3954">
        <w:rPr>
          <w:rFonts w:eastAsia="ヒラギノ角ゴ Pro W3" w:cs="Calibri"/>
        </w:rPr>
        <w:t xml:space="preserve"> </w:t>
      </w:r>
      <w:r>
        <w:rPr>
          <w:rFonts w:eastAsia="ヒラギノ角ゴ Pro W3" w:cs="Calibri"/>
        </w:rPr>
        <w:t>“</w:t>
      </w:r>
      <w:r w:rsidRPr="007E3954">
        <w:rPr>
          <w:rFonts w:eastAsia="ヒラギノ角ゴ Pro W3" w:cs="Calibri"/>
          <w:i/>
          <w:iCs/>
        </w:rPr>
        <w:t>cuidar para inspirar, prevenir e acompanhar saúde e bem-estar, contribuindo para vidas com mais vida</w:t>
      </w:r>
      <w:r>
        <w:rPr>
          <w:rFonts w:eastAsia="ヒラギノ角ゴ Pro W3" w:cs="Calibri"/>
        </w:rPr>
        <w:t>”</w:t>
      </w:r>
      <w:r w:rsidRPr="007E3954">
        <w:rPr>
          <w:rFonts w:eastAsia="ヒラギノ角ゴ Pro W3" w:cs="Calibri"/>
        </w:rPr>
        <w:t>.</w:t>
      </w:r>
    </w:p>
    <w:p w14:paraId="09473C2E" w14:textId="77777777" w:rsidR="007E3954" w:rsidRPr="007E3954" w:rsidRDefault="007E3954" w:rsidP="007E3954">
      <w:pPr>
        <w:spacing w:after="120" w:line="360" w:lineRule="auto"/>
        <w:jc w:val="both"/>
        <w:rPr>
          <w:rFonts w:eastAsia="ヒラギノ角ゴ Pro W3" w:cs="Calibri"/>
        </w:rPr>
      </w:pPr>
      <w:r w:rsidRPr="007E3954">
        <w:rPr>
          <w:rFonts w:eastAsia="ヒラギノ角ゴ Pro W3" w:cs="Calibri"/>
        </w:rPr>
        <w:t xml:space="preserve">É neste enquadramento que surge este novo modelo, assente nos princípios da </w:t>
      </w:r>
      <w:r w:rsidRPr="007E3954">
        <w:rPr>
          <w:rFonts w:eastAsia="ヒラギノ角ゴ Pro W3" w:cs="Calibri"/>
          <w:b/>
          <w:bCs/>
        </w:rPr>
        <w:t>Medicina 3.0</w:t>
      </w:r>
      <w:r w:rsidRPr="007E3954">
        <w:rPr>
          <w:rFonts w:eastAsia="ヒラギノ角ゴ Pro W3" w:cs="Calibri"/>
        </w:rPr>
        <w:t>, que traduz uma nova forma de atuação: mais preventiva, personalizada e orientada para o acompanhamento contínuo da saúde.</w:t>
      </w:r>
    </w:p>
    <w:p w14:paraId="0CDC658A" w14:textId="77777777" w:rsidR="007E3954" w:rsidRPr="007E3954" w:rsidRDefault="007E3954" w:rsidP="007E3954">
      <w:pPr>
        <w:spacing w:after="120" w:line="360" w:lineRule="auto"/>
        <w:jc w:val="both"/>
        <w:rPr>
          <w:rFonts w:eastAsia="ヒラギノ角ゴ Pro W3" w:cs="Calibri"/>
        </w:rPr>
      </w:pPr>
      <w:r w:rsidRPr="007E3954">
        <w:rPr>
          <w:rFonts w:eastAsia="ヒラギノ角ゴ Pro W3" w:cs="Calibri"/>
        </w:rPr>
        <w:t>Disponível em toda a rede hospitalar e clínica do Grupo, de norte a sul do país, esta abordagem reforça uma visão centrada na pessoa, nas suas necessidades e na sua trajetória ao longo do tempo.</w:t>
      </w:r>
    </w:p>
    <w:p w14:paraId="7E3014C7" w14:textId="6B7A5A17" w:rsidR="007E3954" w:rsidRPr="007E3954" w:rsidRDefault="007E3954" w:rsidP="007E3954">
      <w:pPr>
        <w:spacing w:after="120" w:line="360" w:lineRule="auto"/>
        <w:jc w:val="both"/>
        <w:rPr>
          <w:rFonts w:eastAsia="ヒラギノ角ゴ Pro W3" w:cs="Calibri"/>
        </w:rPr>
      </w:pPr>
      <w:r w:rsidRPr="007E3954">
        <w:rPr>
          <w:rFonts w:eastAsia="ヒラギノ角ゴ Pro W3" w:cs="Calibri"/>
        </w:rPr>
        <w:t>Os Centros de Saúde Integrada</w:t>
      </w:r>
      <w:r w:rsidR="00D34A70">
        <w:rPr>
          <w:rFonts w:eastAsia="ヒラギノ角ゴ Pro W3" w:cs="Calibri"/>
        </w:rPr>
        <w:t xml:space="preserve">, </w:t>
      </w:r>
      <w:r w:rsidR="00996228">
        <w:rPr>
          <w:rFonts w:eastAsia="ヒラギノ角ゴ Pro W3" w:cs="Calibri"/>
        </w:rPr>
        <w:t>a funcionar dentro d</w:t>
      </w:r>
      <w:r w:rsidR="00D34A70">
        <w:rPr>
          <w:rFonts w:eastAsia="ヒラギノ角ゴ Pro W3" w:cs="Calibri"/>
        </w:rPr>
        <w:t>as unidades hospitalares e clínicas do Grupo,</w:t>
      </w:r>
      <w:r w:rsidRPr="007E3954">
        <w:rPr>
          <w:rFonts w:eastAsia="ヒラギノ角ゴ Pro W3" w:cs="Calibri"/>
        </w:rPr>
        <w:t xml:space="preserve"> constituem o núcleo desta resposta, assegurando cuidados através de equipas multidisciplinares dedicadas, que acompanham de forma continuada pessoas e famílias. Em articulação com a rede de especialidades, promovem uma gestão coordenada do percurso clínico, facilitando a referenciação e garantindo maior coerência, simplicidade e continuidade.</w:t>
      </w:r>
    </w:p>
    <w:p w14:paraId="159A1899" w14:textId="48F21A76" w:rsidR="007E3954" w:rsidRPr="007E3954" w:rsidRDefault="007E3954" w:rsidP="007E3954">
      <w:pPr>
        <w:spacing w:after="120" w:line="360" w:lineRule="auto"/>
        <w:jc w:val="both"/>
        <w:rPr>
          <w:rFonts w:eastAsia="ヒラギノ角ゴ Pro W3" w:cs="Calibri"/>
        </w:rPr>
      </w:pPr>
      <w:r w:rsidRPr="007E3954">
        <w:rPr>
          <w:rFonts w:eastAsia="ヒラギノ角ゴ Pro W3" w:cs="Calibri"/>
        </w:rPr>
        <w:t xml:space="preserve">Mais do que um ponto de acesso, estes </w:t>
      </w:r>
      <w:r w:rsidRPr="007E3954">
        <w:rPr>
          <w:rFonts w:eastAsia="ヒラギノ角ゴ Pro W3" w:cs="Calibri"/>
          <w:b/>
          <w:bCs/>
        </w:rPr>
        <w:t>Centros representam uma nova lógica de organização dos cuidados primários</w:t>
      </w:r>
      <w:r w:rsidRPr="007E3954">
        <w:rPr>
          <w:rFonts w:eastAsia="ヒラギノ角ゴ Pro W3" w:cs="Calibri"/>
        </w:rPr>
        <w:t xml:space="preserve">, complementada pela </w:t>
      </w:r>
      <w:r w:rsidRPr="007E3954">
        <w:rPr>
          <w:rFonts w:eastAsia="ヒラギノ角ゴ Pro W3" w:cs="Calibri"/>
          <w:b/>
          <w:bCs/>
        </w:rPr>
        <w:t>Consulta de Prevenção e Longevidade</w:t>
      </w:r>
      <w:r>
        <w:rPr>
          <w:rFonts w:eastAsia="ヒラギノ角ゴ Pro W3" w:cs="Calibri"/>
        </w:rPr>
        <w:t>,</w:t>
      </w:r>
      <w:r w:rsidRPr="007E3954">
        <w:rPr>
          <w:rFonts w:eastAsia="ヒラギノ角ゴ Pro W3" w:cs="Calibri"/>
        </w:rPr>
        <w:t xml:space="preserve"> uma resposta clínica estruturada, orientada para a avaliação global, a identificação precoce de fatores de risco e a definição de planos personalizados.</w:t>
      </w:r>
    </w:p>
    <w:p w14:paraId="53AE5443" w14:textId="77777777" w:rsidR="007E3954" w:rsidRPr="007E3954" w:rsidRDefault="007E3954" w:rsidP="007E3954">
      <w:pPr>
        <w:spacing w:after="120" w:line="360" w:lineRule="auto"/>
        <w:jc w:val="both"/>
        <w:rPr>
          <w:rFonts w:eastAsia="ヒラギノ角ゴ Pro W3" w:cs="Calibri"/>
        </w:rPr>
      </w:pPr>
      <w:r w:rsidRPr="007E3954">
        <w:rPr>
          <w:rFonts w:eastAsia="ヒラギノ角ゴ Pro W3" w:cs="Calibri"/>
        </w:rPr>
        <w:lastRenderedPageBreak/>
        <w:t>Criada com base em protocolos desenvolvidos por médicos de diferentes especialidades e suportada por evidência científica, a consulta integra dimensões determinantes, como exercício físico regular e adaptado, alimentação saudável com planos nutricionais personalizados, saúde emocional e mental, sono e gestão otimizada de terapêutica.</w:t>
      </w:r>
    </w:p>
    <w:p w14:paraId="61E36E65" w14:textId="7BE048BD" w:rsidR="007E3954" w:rsidRPr="007E3954" w:rsidRDefault="007E3954" w:rsidP="007E3954">
      <w:pPr>
        <w:spacing w:after="120" w:line="360" w:lineRule="auto"/>
        <w:jc w:val="both"/>
        <w:rPr>
          <w:rFonts w:eastAsia="ヒラギノ角ゴ Pro W3" w:cs="Calibri"/>
        </w:rPr>
      </w:pPr>
      <w:r w:rsidRPr="007E3954">
        <w:rPr>
          <w:rFonts w:eastAsia="ヒラギノ角ゴ Pro W3" w:cs="Calibri"/>
        </w:rPr>
        <w:t>Permite a identificação e o acompanhamento de fatores de risco associados às principais doenças crónicas</w:t>
      </w:r>
      <w:r>
        <w:rPr>
          <w:rFonts w:eastAsia="ヒラギノ角ゴ Pro W3" w:cs="Calibri"/>
        </w:rPr>
        <w:t>, tais como</w:t>
      </w:r>
      <w:r w:rsidRPr="007E3954">
        <w:rPr>
          <w:rFonts w:eastAsia="ヒラギノ角ゴ Pro W3" w:cs="Calibri"/>
        </w:rPr>
        <w:t xml:space="preserve"> cardiovasculares, oncológicas, neurodegenerativas e metabólicas</w:t>
      </w:r>
      <w:r>
        <w:rPr>
          <w:rFonts w:eastAsia="ヒラギノ角ゴ Pro W3" w:cs="Calibri"/>
        </w:rPr>
        <w:t>,</w:t>
      </w:r>
      <w:r w:rsidRPr="007E3954">
        <w:rPr>
          <w:rFonts w:eastAsia="ヒラギノ角ゴ Pro W3" w:cs="Calibri"/>
        </w:rPr>
        <w:t xml:space="preserve"> bem como a definição de um plano personalizado, suportado por exames, testes genéticos e rastreios clínicos.</w:t>
      </w:r>
      <w:r>
        <w:rPr>
          <w:rFonts w:eastAsia="ヒラギノ角ゴ Pro W3" w:cs="Calibri"/>
        </w:rPr>
        <w:t xml:space="preserve"> </w:t>
      </w:r>
      <w:r w:rsidRPr="007E3954">
        <w:rPr>
          <w:rFonts w:eastAsia="ヒラギノ角ゴ Pro W3" w:cs="Calibri"/>
        </w:rPr>
        <w:t>Inclui ainda acompanhamento contínuo por um médico de referência e intervenção multidisciplinar com nutricionistas, psicólogos e especialistas em exercício.</w:t>
      </w:r>
    </w:p>
    <w:p w14:paraId="7671A3EA" w14:textId="0147FFA5" w:rsidR="007E3954" w:rsidRPr="007E3954" w:rsidRDefault="007E3954" w:rsidP="007E3954">
      <w:pPr>
        <w:spacing w:after="120" w:line="360" w:lineRule="auto"/>
        <w:jc w:val="both"/>
        <w:rPr>
          <w:rFonts w:eastAsia="ヒラギノ角ゴ Pro W3" w:cs="Calibri"/>
        </w:rPr>
      </w:pPr>
      <w:r w:rsidRPr="007E3954">
        <w:rPr>
          <w:rFonts w:eastAsia="ヒラギノ角ゴ Pro W3" w:cs="Calibri"/>
        </w:rPr>
        <w:t>“</w:t>
      </w:r>
      <w:r w:rsidR="001A544F" w:rsidRPr="001A544F">
        <w:rPr>
          <w:rFonts w:eastAsia="ヒラギノ角ゴ Pro W3" w:cs="Calibri"/>
          <w:i/>
          <w:iCs/>
        </w:rPr>
        <w:t>Perante o envelhecimento da população e o aumento das doenças crónicas, impõe-se uma resposta diferente: cuidar da saúde de forma preventiva, holística, articulada e sustentada.</w:t>
      </w:r>
      <w:r w:rsidR="001A544F" w:rsidRPr="001A544F">
        <w:rPr>
          <w:rFonts w:eastAsia="ヒラギノ角ゴ Pro W3" w:cs="Calibri"/>
          <w:i/>
          <w:iCs/>
        </w:rPr>
        <w:br/>
        <w:t>Queremos contribuir para uma mudança de paradigma no setor; cuidar da saúde antes de tratar a doença. Este modelo reflete um compromisso estrutural da Lusíadas Saúde com uma abordagem orientada para o longo prazo, acrescentando mais vida aos anos de cada pessoa</w:t>
      </w:r>
      <w:r w:rsidRPr="007E3954">
        <w:rPr>
          <w:rFonts w:eastAsia="ヒラギノ角ゴ Pro W3" w:cs="Calibri"/>
        </w:rPr>
        <w:t xml:space="preserve">”, afirma </w:t>
      </w:r>
      <w:r w:rsidRPr="007E3954">
        <w:rPr>
          <w:rFonts w:eastAsia="ヒラギノ角ゴ Pro W3" w:cs="Calibri"/>
          <w:b/>
          <w:bCs/>
        </w:rPr>
        <w:t>Vasco Antunes Pereira, Presidente do Conselho de Administração e Chief Executive Officer do Grupo Lusíadas Saúde</w:t>
      </w:r>
      <w:r w:rsidRPr="007E3954">
        <w:rPr>
          <w:rFonts w:eastAsia="ヒラギノ角ゴ Pro W3" w:cs="Calibri"/>
        </w:rPr>
        <w:t>.</w:t>
      </w:r>
    </w:p>
    <w:p w14:paraId="00AA3555" w14:textId="654F3041" w:rsidR="007E3954" w:rsidRPr="007E3954" w:rsidRDefault="007E3954" w:rsidP="007E3954">
      <w:pPr>
        <w:spacing w:after="120" w:line="360" w:lineRule="auto"/>
        <w:jc w:val="both"/>
        <w:rPr>
          <w:rFonts w:eastAsia="ヒラギノ角ゴ Pro W3" w:cs="Calibri"/>
        </w:rPr>
      </w:pPr>
      <w:r w:rsidRPr="007E3954">
        <w:rPr>
          <w:rFonts w:eastAsia="ヒラギノ角ゴ Pro W3" w:cs="Calibri"/>
        </w:rPr>
        <w:t>“</w:t>
      </w:r>
      <w:r w:rsidR="00794590" w:rsidRPr="00794590">
        <w:rPr>
          <w:rFonts w:eastAsia="ヒラギノ角ゴ Pro W3" w:cs="Calibri"/>
          <w:i/>
          <w:iCs/>
        </w:rPr>
        <w:t>A prevenção eficaz faz-se com acompanhamento contínuo e proximidade clínica. Esta abordagem permite identificar precocemente fatores de risco e ajustar o cuidado ao longo do tempo, com uma resposta mais personalizada. A Consulta de Prevenção e Longevidade está já disponível em toda a rede, com</w:t>
      </w:r>
      <w:r w:rsidR="001A544F">
        <w:rPr>
          <w:rFonts w:eastAsia="ヒラギノ角ゴ Pro W3" w:cs="Calibri"/>
          <w:i/>
          <w:iCs/>
        </w:rPr>
        <w:t xml:space="preserve"> cada vez mais</w:t>
      </w:r>
      <w:r w:rsidR="00794590" w:rsidRPr="00794590">
        <w:rPr>
          <w:rFonts w:eastAsia="ヒラギノ角ゴ Pro W3" w:cs="Calibri"/>
          <w:i/>
          <w:iCs/>
        </w:rPr>
        <w:t xml:space="preserve"> médicos de norte a sul do país a aderirem a este protocolo clínico”, </w:t>
      </w:r>
      <w:r w:rsidRPr="007E3954">
        <w:rPr>
          <w:rFonts w:eastAsia="ヒラギノ角ゴ Pro W3" w:cs="Calibri"/>
        </w:rPr>
        <w:t xml:space="preserve">acrescenta </w:t>
      </w:r>
      <w:r w:rsidRPr="007E3954">
        <w:rPr>
          <w:rFonts w:eastAsia="ヒラギノ角ゴ Pro W3" w:cs="Calibri"/>
          <w:b/>
          <w:bCs/>
        </w:rPr>
        <w:t>Eduarda Reis, Chief Medical Officer da Lusíadas Saúde</w:t>
      </w:r>
      <w:r w:rsidRPr="007E3954">
        <w:rPr>
          <w:rFonts w:eastAsia="ヒラギノ角ゴ Pro W3" w:cs="Calibri"/>
        </w:rPr>
        <w:t>.</w:t>
      </w:r>
    </w:p>
    <w:p w14:paraId="01CD21ED" w14:textId="5EAE9D71" w:rsidR="007E3954" w:rsidRPr="007E3954" w:rsidRDefault="00F53817" w:rsidP="007E3954">
      <w:pPr>
        <w:spacing w:after="120" w:line="360" w:lineRule="auto"/>
        <w:jc w:val="both"/>
        <w:rPr>
          <w:rFonts w:eastAsia="ヒラギノ角ゴ Pro W3" w:cs="Calibri"/>
        </w:rPr>
      </w:pPr>
      <w:r w:rsidRPr="00F53817">
        <w:rPr>
          <w:rFonts w:eastAsia="ヒラギノ角ゴ Pro W3" w:cs="Calibri"/>
        </w:rPr>
        <w:t>C</w:t>
      </w:r>
      <w:r w:rsidR="004F372B">
        <w:rPr>
          <w:rFonts w:eastAsia="ヒラギノ角ゴ Pro W3" w:cs="Calibri"/>
        </w:rPr>
        <w:t>om esta abordagem</w:t>
      </w:r>
      <w:r w:rsidRPr="00F53817">
        <w:rPr>
          <w:rFonts w:eastAsia="ヒラギノ角ゴ Pro W3" w:cs="Calibri"/>
        </w:rPr>
        <w:t xml:space="preserve">, a Lusíadas Saúde </w:t>
      </w:r>
      <w:r w:rsidR="004F372B">
        <w:rPr>
          <w:rFonts w:eastAsia="ヒラギノ角ゴ Pro W3" w:cs="Calibri"/>
        </w:rPr>
        <w:t xml:space="preserve">reforça o seu compromisso com </w:t>
      </w:r>
      <w:r w:rsidR="0002259C">
        <w:rPr>
          <w:rFonts w:eastAsia="ヒラギノ角ゴ Pro W3" w:cs="Calibri"/>
        </w:rPr>
        <w:t>uma saúde mais preventiva</w:t>
      </w:r>
      <w:r w:rsidRPr="00F53817">
        <w:rPr>
          <w:rFonts w:eastAsia="ヒラギノ角ゴ Pro W3" w:cs="Calibri"/>
        </w:rPr>
        <w:t>,</w:t>
      </w:r>
      <w:r w:rsidR="0002259C">
        <w:rPr>
          <w:rFonts w:eastAsia="ヒラギノ角ゴ Pro W3" w:cs="Calibri"/>
        </w:rPr>
        <w:t xml:space="preserve"> </w:t>
      </w:r>
      <w:r w:rsidRPr="00F53817">
        <w:rPr>
          <w:rFonts w:eastAsia="ヒラギノ角ゴ Pro W3" w:cs="Calibri"/>
        </w:rPr>
        <w:t xml:space="preserve">contribuindo </w:t>
      </w:r>
      <w:r w:rsidR="00B05F79">
        <w:rPr>
          <w:rFonts w:eastAsia="ヒラギノ角ゴ Pro W3" w:cs="Calibri"/>
        </w:rPr>
        <w:t xml:space="preserve">também </w:t>
      </w:r>
      <w:r w:rsidR="00EE292A">
        <w:rPr>
          <w:rFonts w:eastAsia="ヒラギノ角ゴ Pro W3" w:cs="Calibri"/>
        </w:rPr>
        <w:t>para</w:t>
      </w:r>
      <w:r w:rsidRPr="00F53817">
        <w:rPr>
          <w:rFonts w:eastAsia="ヒラギノ角ゴ Pro W3" w:cs="Calibri"/>
        </w:rPr>
        <w:t xml:space="preserve"> a sustentabilidade do sistema </w:t>
      </w:r>
      <w:r w:rsidR="00EE292A">
        <w:rPr>
          <w:rFonts w:eastAsia="ヒラギノ角ゴ Pro W3" w:cs="Calibri"/>
        </w:rPr>
        <w:t xml:space="preserve">nacional </w:t>
      </w:r>
      <w:r w:rsidRPr="00F53817">
        <w:rPr>
          <w:rFonts w:eastAsia="ヒラギノ角ゴ Pro W3" w:cs="Calibri"/>
        </w:rPr>
        <w:t>de saúde</w:t>
      </w:r>
      <w:r w:rsidR="00B05F79">
        <w:rPr>
          <w:rFonts w:eastAsia="ヒラギノ角ゴ Pro W3" w:cs="Calibri"/>
        </w:rPr>
        <w:t>.</w:t>
      </w:r>
    </w:p>
    <w:p w14:paraId="3C642AFA" w14:textId="69C61B88" w:rsidR="005E65E5" w:rsidRDefault="005E65E5" w:rsidP="005E65E5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Sobre o Grupo Lusíadas Saúde</w:t>
      </w:r>
    </w:p>
    <w:p w14:paraId="6ED751F8" w14:textId="148BF37A" w:rsidR="00932971" w:rsidRPr="002C783D" w:rsidRDefault="00932971" w:rsidP="00932971">
      <w:pPr>
        <w:spacing w:after="120"/>
        <w:jc w:val="both"/>
        <w:rPr>
          <w:rFonts w:eastAsia="Calibri"/>
          <w:sz w:val="18"/>
          <w:szCs w:val="18"/>
        </w:rPr>
      </w:pPr>
      <w:r w:rsidRPr="002C783D">
        <w:rPr>
          <w:rFonts w:eastAsia="Calibri"/>
          <w:sz w:val="18"/>
          <w:szCs w:val="18"/>
        </w:rPr>
        <w:t>A Lusíadas Saúde, um dos principais grupos privados de saúde em Portugal</w:t>
      </w:r>
      <w:r w:rsidR="00D05551">
        <w:rPr>
          <w:rFonts w:eastAsia="Calibri"/>
          <w:sz w:val="18"/>
          <w:szCs w:val="18"/>
        </w:rPr>
        <w:t xml:space="preserve">, </w:t>
      </w:r>
      <w:r w:rsidRPr="002C783D">
        <w:rPr>
          <w:rFonts w:eastAsia="Calibri"/>
          <w:sz w:val="18"/>
          <w:szCs w:val="18"/>
        </w:rPr>
        <w:t>tem como propósito cuidar de cada pessoa para inspirar, prevenir e acompanhar a saúde e o bem-estar, para vidas com mais vida. Comprometido com a sociedade e com o futuro, o Grupo afirma-se por um ambiente diverso e inclusivo, onde a equidade de oportunidades e a participação plena são promovidas de forma ativa.</w:t>
      </w:r>
    </w:p>
    <w:p w14:paraId="55709C8A" w14:textId="3CB2C291" w:rsidR="00932971" w:rsidRPr="002C783D" w:rsidRDefault="00932971" w:rsidP="00932971">
      <w:pPr>
        <w:spacing w:after="120"/>
        <w:jc w:val="both"/>
        <w:rPr>
          <w:rFonts w:eastAsia="Calibri"/>
          <w:sz w:val="18"/>
          <w:szCs w:val="18"/>
        </w:rPr>
      </w:pPr>
      <w:r w:rsidRPr="002C783D">
        <w:rPr>
          <w:rFonts w:eastAsia="Calibri"/>
          <w:sz w:val="18"/>
          <w:szCs w:val="18"/>
        </w:rPr>
        <w:t>Fundado em 1998, o Grupo Lusíadas Saúde tem registado um crescimento sustentado e um alargamento progressivo da sua rede assistencial em todo o país. Durante 14 anos geriu o Hospital de Cascais em regime de Parceria Público-Privada, até 31 de dezembro de 2022. Atualmente, a Lusíadas</w:t>
      </w:r>
      <w:r w:rsidR="00D05551">
        <w:rPr>
          <w:rFonts w:eastAsia="Calibri"/>
          <w:sz w:val="18"/>
          <w:szCs w:val="18"/>
        </w:rPr>
        <w:t xml:space="preserve"> Saúde, detida pelo Grupo Vivalto Santé, </w:t>
      </w:r>
      <w:r w:rsidRPr="002C783D">
        <w:rPr>
          <w:rFonts w:eastAsia="Calibri"/>
          <w:sz w:val="18"/>
          <w:szCs w:val="18"/>
        </w:rPr>
        <w:t>tem 16 unidades de saúde de norte a sul de Portugal, incluindo onze hospitais (Braga, Porto, Santa Maria da Feira, Paços de Ferreira, Maia, Lisboa, Amadora, Alfragide, Campera, Albufeira e Vilamoura) e cinco clínicas (Gaia, Oriente, Almada, Entrecampos e Faro).</w:t>
      </w:r>
    </w:p>
    <w:p w14:paraId="5C32474D" w14:textId="77777777" w:rsidR="00932971" w:rsidRPr="002C783D" w:rsidRDefault="00932971" w:rsidP="00932971">
      <w:pPr>
        <w:spacing w:after="120"/>
        <w:jc w:val="both"/>
        <w:rPr>
          <w:rFonts w:eastAsia="Calibri"/>
          <w:sz w:val="18"/>
          <w:szCs w:val="18"/>
        </w:rPr>
      </w:pPr>
      <w:r w:rsidRPr="002C783D">
        <w:rPr>
          <w:rFonts w:eastAsia="Calibri"/>
          <w:sz w:val="18"/>
          <w:szCs w:val="18"/>
        </w:rPr>
        <w:t xml:space="preserve">Reconhecida como “Superbrand” e distinguida com os prémios “Cinco Estrelas” e “Escolha do Consumidor”, a Lusíadas Saúde tem vindo a reforçar a sua aposta em novas áreas da prestação de cuidados de saúde. Em 2024 </w:t>
      </w:r>
      <w:r w:rsidRPr="002C783D">
        <w:rPr>
          <w:rFonts w:eastAsia="Calibri"/>
          <w:sz w:val="18"/>
          <w:szCs w:val="18"/>
        </w:rPr>
        <w:lastRenderedPageBreak/>
        <w:t>expandiu a sua presença na medicina dentária, passando a contar com mais de 30 clínicas HeyDoc e, em 2025, consolidou o seu posicionamento neste segmento com a aquisição da MD Clínica.</w:t>
      </w:r>
    </w:p>
    <w:p w14:paraId="0FE647C4" w14:textId="77777777" w:rsidR="00932971" w:rsidRDefault="00932971" w:rsidP="00932971">
      <w:pPr>
        <w:spacing w:after="120"/>
        <w:jc w:val="both"/>
        <w:rPr>
          <w:rFonts w:eastAsia="Calibri"/>
          <w:sz w:val="18"/>
          <w:szCs w:val="18"/>
        </w:rPr>
      </w:pPr>
      <w:r w:rsidRPr="002C783D">
        <w:rPr>
          <w:rFonts w:eastAsia="Calibri"/>
          <w:sz w:val="18"/>
          <w:szCs w:val="18"/>
        </w:rPr>
        <w:t>Mais recentemente, lançou também a HUG Lusíadas Home Care, uma marca dedicada aos cuidados de saúde domiciliários, reforçando a sua capacidade de acompanhar cada pessoa em diferentes momentos da sua jornada de saúde. Esta abordagem integrada estende-se também à promoção da atividade física, recuperação e performance, através do centro médico-desportivo Lusíadas Sport.</w:t>
      </w:r>
    </w:p>
    <w:p w14:paraId="105BE82C" w14:textId="77777777" w:rsidR="00932971" w:rsidRPr="002C783D" w:rsidRDefault="00932971" w:rsidP="00932971">
      <w:pPr>
        <w:spacing w:after="120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O Grupo Lusíadas Saúde consolidou-se como uma referência nacional na área da saúde materno-infantil, com o Hospital Lusíadas Lisboa a liderar o número de partos em Portugal. A unidade hospitalar foi, em 2025, a maternidade com maior número de partos realizados (4.009), refletindo a confiança contínua das mulheres e das famílias </w:t>
      </w:r>
      <w:r w:rsidRPr="00A757C9">
        <w:rPr>
          <w:rFonts w:eastAsia="Calibri"/>
          <w:sz w:val="18"/>
          <w:szCs w:val="18"/>
        </w:rPr>
        <w:t>na qualidade, segurança e acompanhamento clínico prestados.</w:t>
      </w:r>
    </w:p>
    <w:p w14:paraId="30E69BC7" w14:textId="77777777" w:rsidR="00932971" w:rsidRDefault="00932971" w:rsidP="00932971">
      <w:pPr>
        <w:spacing w:after="120"/>
        <w:jc w:val="both"/>
        <w:rPr>
          <w:rFonts w:eastAsia="Calibri"/>
          <w:sz w:val="18"/>
          <w:szCs w:val="18"/>
        </w:rPr>
      </w:pPr>
      <w:r w:rsidRPr="002C783D">
        <w:rPr>
          <w:rFonts w:eastAsia="Calibri"/>
          <w:sz w:val="18"/>
          <w:szCs w:val="18"/>
        </w:rPr>
        <w:t>Com cerca de 8.000 profissionais, o “Saber Cuidar” da Lusíadas Saúde está hoje presente na vida de mais de 1,5 milhões de pessoas.</w:t>
      </w:r>
    </w:p>
    <w:p w14:paraId="575BBCF2" w14:textId="77777777" w:rsidR="00D74178" w:rsidRPr="002C783D" w:rsidRDefault="00D74178" w:rsidP="00932971">
      <w:pPr>
        <w:spacing w:after="120"/>
        <w:jc w:val="both"/>
        <w:rPr>
          <w:rFonts w:eastAsia="Calibri"/>
          <w:sz w:val="18"/>
          <w:szCs w:val="18"/>
        </w:rPr>
      </w:pPr>
    </w:p>
    <w:p w14:paraId="25F765F5" w14:textId="77777777" w:rsidR="005E65E5" w:rsidRPr="005E65E5" w:rsidRDefault="005E65E5" w:rsidP="005E65E5">
      <w:pPr>
        <w:spacing w:after="120" w:line="360" w:lineRule="auto"/>
        <w:jc w:val="both"/>
        <w:rPr>
          <w:rFonts w:eastAsia="ヒラギノ角ゴ Pro W3" w:cs="Calibri"/>
        </w:rPr>
      </w:pPr>
      <w:r w:rsidRPr="005E65E5">
        <w:rPr>
          <w:rFonts w:cs="Calibri"/>
          <w:b/>
          <w:bCs/>
          <w:color w:val="000000" w:themeColor="text1"/>
          <w:sz w:val="20"/>
          <w:szCs w:val="20"/>
        </w:rPr>
        <w:t>Informação adicional à comunicação social:</w:t>
      </w:r>
    </w:p>
    <w:p w14:paraId="1F0F41EC" w14:textId="77777777" w:rsidR="005E65E5" w:rsidRPr="002537D1" w:rsidRDefault="005E65E5" w:rsidP="005E65E5">
      <w:pPr>
        <w:spacing w:line="360" w:lineRule="auto"/>
        <w:jc w:val="both"/>
        <w:rPr>
          <w:rFonts w:cstheme="minorHAnsi"/>
          <w:color w:val="000000" w:themeColor="text1"/>
          <w:sz w:val="16"/>
          <w:szCs w:val="16"/>
          <w:u w:val="single"/>
        </w:rPr>
      </w:pPr>
      <w:r w:rsidRPr="002537D1">
        <w:rPr>
          <w:rFonts w:cstheme="minorHAnsi"/>
          <w:color w:val="000000" w:themeColor="text1"/>
          <w:sz w:val="16"/>
          <w:szCs w:val="16"/>
          <w:u w:val="single"/>
        </w:rPr>
        <w:t>Direção de Comunicação da Lusíadas Saúde:</w:t>
      </w:r>
    </w:p>
    <w:p w14:paraId="2760AD03" w14:textId="77777777" w:rsidR="005E65E5" w:rsidRPr="009D3EE7" w:rsidRDefault="005E65E5" w:rsidP="005E65E5">
      <w:pPr>
        <w:spacing w:line="360" w:lineRule="auto"/>
        <w:jc w:val="both"/>
        <w:rPr>
          <w:rStyle w:val="Hyperlink"/>
          <w:rFonts w:cstheme="minorHAnsi"/>
          <w:spacing w:val="20"/>
          <w:position w:val="-6"/>
          <w:sz w:val="16"/>
          <w:szCs w:val="16"/>
        </w:rPr>
      </w:pPr>
      <w:r w:rsidRPr="009D3EE7">
        <w:rPr>
          <w:rFonts w:cstheme="minorHAnsi"/>
          <w:b/>
          <w:bCs/>
          <w:spacing w:val="20"/>
          <w:position w:val="-6"/>
          <w:sz w:val="16"/>
          <w:szCs w:val="16"/>
        </w:rPr>
        <w:t>Sandra Simões -</w:t>
      </w:r>
      <w:r w:rsidRPr="009D3EE7">
        <w:rPr>
          <w:rFonts w:cstheme="minorHAnsi"/>
          <w:spacing w:val="20"/>
          <w:position w:val="-6"/>
          <w:sz w:val="16"/>
          <w:szCs w:val="16"/>
        </w:rPr>
        <w:t xml:space="preserve"> Tlm: 936 012 095 | </w:t>
      </w:r>
      <w:hyperlink r:id="rId11" w:history="1">
        <w:r w:rsidRPr="009D3EE7">
          <w:rPr>
            <w:rStyle w:val="Hyperlink"/>
            <w:rFonts w:cstheme="minorHAnsi"/>
            <w:spacing w:val="20"/>
            <w:position w:val="-6"/>
            <w:sz w:val="16"/>
            <w:szCs w:val="16"/>
          </w:rPr>
          <w:t>sandra.almeida.simoes@lusiadas.pt</w:t>
        </w:r>
      </w:hyperlink>
    </w:p>
    <w:p w14:paraId="42DA215C" w14:textId="77777777" w:rsidR="005E65E5" w:rsidRPr="009D3EE7" w:rsidRDefault="005E65E5" w:rsidP="005E65E5">
      <w:pPr>
        <w:spacing w:line="276" w:lineRule="auto"/>
        <w:jc w:val="both"/>
        <w:rPr>
          <w:rStyle w:val="Hyperlink"/>
          <w:rFonts w:cstheme="minorHAnsi"/>
          <w:spacing w:val="20"/>
          <w:position w:val="-6"/>
          <w:sz w:val="16"/>
          <w:szCs w:val="16"/>
        </w:rPr>
      </w:pPr>
      <w:r w:rsidRPr="009D3EE7">
        <w:rPr>
          <w:rFonts w:cstheme="minorHAnsi"/>
          <w:b/>
          <w:bCs/>
          <w:spacing w:val="20"/>
          <w:position w:val="-6"/>
          <w:sz w:val="16"/>
          <w:szCs w:val="16"/>
        </w:rPr>
        <w:t>Tiago Silva -</w:t>
      </w:r>
      <w:r w:rsidRPr="009D3EE7">
        <w:rPr>
          <w:rFonts w:cstheme="minorHAnsi"/>
          <w:spacing w:val="20"/>
          <w:position w:val="-6"/>
          <w:sz w:val="16"/>
          <w:szCs w:val="16"/>
        </w:rPr>
        <w:t xml:space="preserve"> Tlm: 932 210 187 | </w:t>
      </w:r>
      <w:hyperlink r:id="rId12" w:history="1">
        <w:r w:rsidRPr="00982F33">
          <w:rPr>
            <w:rStyle w:val="Hyperlink"/>
            <w:rFonts w:cstheme="minorHAnsi"/>
            <w:spacing w:val="20"/>
            <w:position w:val="-6"/>
            <w:sz w:val="16"/>
            <w:szCs w:val="16"/>
          </w:rPr>
          <w:t>tiago.figueiredo.silva</w:t>
        </w:r>
        <w:r w:rsidRPr="009D3EE7">
          <w:rPr>
            <w:rStyle w:val="Hyperlink"/>
            <w:rFonts w:cstheme="minorHAnsi"/>
            <w:spacing w:val="20"/>
            <w:position w:val="-6"/>
            <w:sz w:val="16"/>
            <w:szCs w:val="16"/>
          </w:rPr>
          <w:t>@lusiadas.pt</w:t>
        </w:r>
      </w:hyperlink>
    </w:p>
    <w:p w14:paraId="453E9506" w14:textId="77777777" w:rsidR="005E65E5" w:rsidRPr="00612DF9" w:rsidRDefault="005E65E5" w:rsidP="005E65E5">
      <w:pPr>
        <w:spacing w:line="360" w:lineRule="auto"/>
        <w:jc w:val="both"/>
        <w:rPr>
          <w:rFonts w:ascii="Arial" w:hAnsi="Arial" w:cs="Arial"/>
          <w:spacing w:val="20"/>
          <w:position w:val="-6"/>
          <w:sz w:val="14"/>
          <w:szCs w:val="14"/>
        </w:rPr>
      </w:pPr>
    </w:p>
    <w:p w14:paraId="0CE7CF6A" w14:textId="77777777" w:rsidR="005E65E5" w:rsidRPr="003B7629" w:rsidRDefault="005E65E5" w:rsidP="005E65E5">
      <w:pPr>
        <w:spacing w:line="360" w:lineRule="auto"/>
        <w:jc w:val="both"/>
        <w:rPr>
          <w:rFonts w:eastAsia="Calibri" w:cs="Calibri"/>
          <w:color w:val="000000" w:themeColor="text1"/>
          <w:sz w:val="16"/>
          <w:szCs w:val="16"/>
          <w:u w:val="single"/>
          <w:lang w:val="it-IT"/>
        </w:rPr>
      </w:pPr>
      <w:r w:rsidRPr="003B7629">
        <w:rPr>
          <w:rFonts w:eastAsia="Calibri" w:cs="Calibri"/>
          <w:color w:val="000000" w:themeColor="text1"/>
          <w:sz w:val="16"/>
          <w:szCs w:val="16"/>
          <w:u w:val="single"/>
          <w:lang w:val="it-IT"/>
        </w:rPr>
        <w:t>Lift Consulting:</w:t>
      </w:r>
    </w:p>
    <w:p w14:paraId="29668E56" w14:textId="0F517508" w:rsidR="005E65E5" w:rsidRPr="00D4750A" w:rsidRDefault="005E65E5" w:rsidP="00D4750A">
      <w:pPr>
        <w:spacing w:line="276" w:lineRule="auto"/>
        <w:jc w:val="both"/>
        <w:rPr>
          <w:rFonts w:eastAsia="Calibri" w:cs="Calibri"/>
          <w:b/>
          <w:bCs/>
          <w:spacing w:val="20"/>
          <w:position w:val="-6"/>
          <w:sz w:val="16"/>
          <w:szCs w:val="16"/>
          <w:lang w:val="it-IT"/>
        </w:rPr>
      </w:pPr>
      <w:r w:rsidRPr="003B7629">
        <w:rPr>
          <w:rFonts w:eastAsia="Calibri" w:cs="Calibri"/>
          <w:b/>
          <w:bCs/>
          <w:spacing w:val="20"/>
          <w:position w:val="-6"/>
          <w:sz w:val="16"/>
          <w:szCs w:val="16"/>
          <w:lang w:val="it-IT"/>
        </w:rPr>
        <w:t>Patrícia Afonso -</w:t>
      </w:r>
      <w:r w:rsidRPr="003B7629">
        <w:rPr>
          <w:rFonts w:eastAsia="Calibri" w:cs="Calibri"/>
          <w:spacing w:val="20"/>
          <w:position w:val="-6"/>
          <w:sz w:val="16"/>
          <w:szCs w:val="16"/>
          <w:lang w:val="it-IT"/>
        </w:rPr>
        <w:t xml:space="preserve"> Tlm: 913 385 935| </w:t>
      </w:r>
      <w:hyperlink r:id="rId13" w:history="1">
        <w:r w:rsidRPr="003B7629">
          <w:rPr>
            <w:rFonts w:eastAsia="Calibri" w:cs="Calibri"/>
            <w:color w:val="0000FF"/>
            <w:spacing w:val="20"/>
            <w:position w:val="-6"/>
            <w:sz w:val="16"/>
            <w:szCs w:val="16"/>
            <w:u w:val="single"/>
            <w:lang w:val="it-IT"/>
          </w:rPr>
          <w:t>patricia.afonso@lift.com.pt</w:t>
        </w:r>
      </w:hyperlink>
    </w:p>
    <w:sectPr w:rsidR="005E65E5" w:rsidRPr="00D4750A">
      <w:headerReference w:type="default" r:id="rId14"/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A631D" w14:textId="77777777" w:rsidR="00AA11FA" w:rsidRDefault="00AA11FA" w:rsidP="004A78BD">
      <w:r>
        <w:separator/>
      </w:r>
    </w:p>
  </w:endnote>
  <w:endnote w:type="continuationSeparator" w:id="0">
    <w:p w14:paraId="566A9D39" w14:textId="77777777" w:rsidR="00AA11FA" w:rsidRDefault="00AA11FA" w:rsidP="004A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6756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E007D6" w14:textId="08215F25" w:rsidR="004A78BD" w:rsidRDefault="004A78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C7BB95" w14:textId="3EE08C37" w:rsidR="00557351" w:rsidRPr="00AF1B43" w:rsidRDefault="00557351" w:rsidP="00AF1B43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DCE96" w14:textId="77777777" w:rsidR="00AA11FA" w:rsidRDefault="00AA11FA" w:rsidP="004A78BD">
      <w:r>
        <w:separator/>
      </w:r>
    </w:p>
  </w:footnote>
  <w:footnote w:type="continuationSeparator" w:id="0">
    <w:p w14:paraId="703147B3" w14:textId="77777777" w:rsidR="00AA11FA" w:rsidRDefault="00AA11FA" w:rsidP="004A7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9E661" w14:textId="74B46397" w:rsidR="004A78BD" w:rsidRDefault="004A78B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2606BE" wp14:editId="4A214ED1">
          <wp:simplePos x="0" y="0"/>
          <wp:positionH relativeFrom="column">
            <wp:posOffset>4330065</wp:posOffset>
          </wp:positionH>
          <wp:positionV relativeFrom="paragraph">
            <wp:posOffset>-214630</wp:posOffset>
          </wp:positionV>
          <wp:extent cx="1884045" cy="1060450"/>
          <wp:effectExtent l="0" t="0" r="0" b="0"/>
          <wp:wrapSquare wrapText="bothSides"/>
          <wp:docPr id="1" name="Imagem 1" descr="Uma imagem com Gráficos, Tipo de letra, design gráfico, Azul elétr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Gráficos, Tipo de letra, design gráfico, Azul elétric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4045" cy="1060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6AB69F2E" w14:textId="77777777" w:rsidR="004A78BD" w:rsidRDefault="004A78BD">
    <w:pPr>
      <w:pStyle w:val="Header"/>
    </w:pPr>
  </w:p>
  <w:p w14:paraId="121C5794" w14:textId="77777777" w:rsidR="004A78BD" w:rsidRDefault="004A78BD">
    <w:pPr>
      <w:pStyle w:val="Header"/>
    </w:pPr>
  </w:p>
  <w:p w14:paraId="51F5EF84" w14:textId="77777777" w:rsidR="004A78BD" w:rsidRDefault="004A78BD">
    <w:pPr>
      <w:pStyle w:val="Header"/>
    </w:pPr>
  </w:p>
  <w:p w14:paraId="324700D3" w14:textId="77777777" w:rsidR="004A78BD" w:rsidRDefault="004A78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20524"/>
    <w:multiLevelType w:val="multilevel"/>
    <w:tmpl w:val="EFBA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EB75CB"/>
    <w:multiLevelType w:val="multilevel"/>
    <w:tmpl w:val="21D0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1A0018"/>
    <w:multiLevelType w:val="multilevel"/>
    <w:tmpl w:val="B30C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046FF0"/>
    <w:multiLevelType w:val="multilevel"/>
    <w:tmpl w:val="34C2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6721139">
    <w:abstractNumId w:val="1"/>
  </w:num>
  <w:num w:numId="2" w16cid:durableId="763458884">
    <w:abstractNumId w:val="3"/>
  </w:num>
  <w:num w:numId="3" w16cid:durableId="2024041757">
    <w:abstractNumId w:val="2"/>
  </w:num>
  <w:num w:numId="4" w16cid:durableId="962227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8BD"/>
    <w:rsid w:val="000104C5"/>
    <w:rsid w:val="00016490"/>
    <w:rsid w:val="0002259C"/>
    <w:rsid w:val="00034E36"/>
    <w:rsid w:val="000557B0"/>
    <w:rsid w:val="00061554"/>
    <w:rsid w:val="00070C90"/>
    <w:rsid w:val="00070CDB"/>
    <w:rsid w:val="00082FD1"/>
    <w:rsid w:val="0009235F"/>
    <w:rsid w:val="00093C1A"/>
    <w:rsid w:val="00097203"/>
    <w:rsid w:val="000A2B08"/>
    <w:rsid w:val="000E00F7"/>
    <w:rsid w:val="00103152"/>
    <w:rsid w:val="00104868"/>
    <w:rsid w:val="00113FC7"/>
    <w:rsid w:val="00141D59"/>
    <w:rsid w:val="00156F7F"/>
    <w:rsid w:val="00163537"/>
    <w:rsid w:val="001644D8"/>
    <w:rsid w:val="00181B32"/>
    <w:rsid w:val="00186995"/>
    <w:rsid w:val="00187D37"/>
    <w:rsid w:val="001A544F"/>
    <w:rsid w:val="001A567F"/>
    <w:rsid w:val="001C0316"/>
    <w:rsid w:val="001C280B"/>
    <w:rsid w:val="0022296D"/>
    <w:rsid w:val="00224CBC"/>
    <w:rsid w:val="002313E2"/>
    <w:rsid w:val="002431A8"/>
    <w:rsid w:val="002577D6"/>
    <w:rsid w:val="002627B1"/>
    <w:rsid w:val="002639A1"/>
    <w:rsid w:val="00263E12"/>
    <w:rsid w:val="002654B6"/>
    <w:rsid w:val="00280C5E"/>
    <w:rsid w:val="002823F0"/>
    <w:rsid w:val="00287213"/>
    <w:rsid w:val="002907DC"/>
    <w:rsid w:val="00291886"/>
    <w:rsid w:val="002A3F99"/>
    <w:rsid w:val="002D27CD"/>
    <w:rsid w:val="002F3417"/>
    <w:rsid w:val="00302728"/>
    <w:rsid w:val="00311242"/>
    <w:rsid w:val="0032140B"/>
    <w:rsid w:val="00325195"/>
    <w:rsid w:val="003300FE"/>
    <w:rsid w:val="0034012F"/>
    <w:rsid w:val="00341FC2"/>
    <w:rsid w:val="00345268"/>
    <w:rsid w:val="003540F1"/>
    <w:rsid w:val="003877D0"/>
    <w:rsid w:val="003A73D0"/>
    <w:rsid w:val="003B3EF3"/>
    <w:rsid w:val="003B6F4E"/>
    <w:rsid w:val="003C59BF"/>
    <w:rsid w:val="003E3375"/>
    <w:rsid w:val="003E60C7"/>
    <w:rsid w:val="00404DBB"/>
    <w:rsid w:val="0040533F"/>
    <w:rsid w:val="00410E8E"/>
    <w:rsid w:val="00415FCA"/>
    <w:rsid w:val="00417A1F"/>
    <w:rsid w:val="004204C1"/>
    <w:rsid w:val="004307F6"/>
    <w:rsid w:val="00431A29"/>
    <w:rsid w:val="00446BD1"/>
    <w:rsid w:val="00480492"/>
    <w:rsid w:val="004A3A11"/>
    <w:rsid w:val="004A4C82"/>
    <w:rsid w:val="004A4D5F"/>
    <w:rsid w:val="004A5223"/>
    <w:rsid w:val="004A6410"/>
    <w:rsid w:val="004A71B4"/>
    <w:rsid w:val="004A78BD"/>
    <w:rsid w:val="004B5F6C"/>
    <w:rsid w:val="004C3037"/>
    <w:rsid w:val="004E43E6"/>
    <w:rsid w:val="004E61C9"/>
    <w:rsid w:val="004F372B"/>
    <w:rsid w:val="004F520C"/>
    <w:rsid w:val="00514E15"/>
    <w:rsid w:val="005223A5"/>
    <w:rsid w:val="00526A54"/>
    <w:rsid w:val="00543913"/>
    <w:rsid w:val="00557351"/>
    <w:rsid w:val="00560D5D"/>
    <w:rsid w:val="00567429"/>
    <w:rsid w:val="00572798"/>
    <w:rsid w:val="005731F0"/>
    <w:rsid w:val="00573BCB"/>
    <w:rsid w:val="005830AC"/>
    <w:rsid w:val="00593FAD"/>
    <w:rsid w:val="00595453"/>
    <w:rsid w:val="005969EB"/>
    <w:rsid w:val="005A3171"/>
    <w:rsid w:val="005A39D4"/>
    <w:rsid w:val="005A653F"/>
    <w:rsid w:val="005B7CE9"/>
    <w:rsid w:val="005D0FE2"/>
    <w:rsid w:val="005E0900"/>
    <w:rsid w:val="005E65E5"/>
    <w:rsid w:val="005F2655"/>
    <w:rsid w:val="005F2A95"/>
    <w:rsid w:val="0060468B"/>
    <w:rsid w:val="0060538C"/>
    <w:rsid w:val="00621804"/>
    <w:rsid w:val="00644C5B"/>
    <w:rsid w:val="00652350"/>
    <w:rsid w:val="00674AA6"/>
    <w:rsid w:val="006A55D0"/>
    <w:rsid w:val="006A7972"/>
    <w:rsid w:val="006B3866"/>
    <w:rsid w:val="006B6D07"/>
    <w:rsid w:val="006D3785"/>
    <w:rsid w:val="006E04B7"/>
    <w:rsid w:val="00704DE1"/>
    <w:rsid w:val="007070BA"/>
    <w:rsid w:val="0072080C"/>
    <w:rsid w:val="00727205"/>
    <w:rsid w:val="00751DF9"/>
    <w:rsid w:val="0075322E"/>
    <w:rsid w:val="00753C4B"/>
    <w:rsid w:val="00757BB5"/>
    <w:rsid w:val="00791BBC"/>
    <w:rsid w:val="00792679"/>
    <w:rsid w:val="00794590"/>
    <w:rsid w:val="0079530B"/>
    <w:rsid w:val="007A32B3"/>
    <w:rsid w:val="007A4615"/>
    <w:rsid w:val="007A4629"/>
    <w:rsid w:val="007B220B"/>
    <w:rsid w:val="007B6814"/>
    <w:rsid w:val="007B7996"/>
    <w:rsid w:val="007B79FB"/>
    <w:rsid w:val="007C474C"/>
    <w:rsid w:val="007C7A10"/>
    <w:rsid w:val="007D2E92"/>
    <w:rsid w:val="007E0644"/>
    <w:rsid w:val="007E3954"/>
    <w:rsid w:val="007F0250"/>
    <w:rsid w:val="007F1A77"/>
    <w:rsid w:val="007F45DB"/>
    <w:rsid w:val="007F4A3C"/>
    <w:rsid w:val="007F78AB"/>
    <w:rsid w:val="00812E18"/>
    <w:rsid w:val="0081795D"/>
    <w:rsid w:val="00851D98"/>
    <w:rsid w:val="00856DF0"/>
    <w:rsid w:val="008609F5"/>
    <w:rsid w:val="00870329"/>
    <w:rsid w:val="008721AB"/>
    <w:rsid w:val="00873BED"/>
    <w:rsid w:val="00874C6B"/>
    <w:rsid w:val="0088424E"/>
    <w:rsid w:val="008A3AD7"/>
    <w:rsid w:val="008A6B6B"/>
    <w:rsid w:val="008B0A10"/>
    <w:rsid w:val="008C04A7"/>
    <w:rsid w:val="008E4280"/>
    <w:rsid w:val="008F3B38"/>
    <w:rsid w:val="009000AC"/>
    <w:rsid w:val="00901CB9"/>
    <w:rsid w:val="00921230"/>
    <w:rsid w:val="00921E84"/>
    <w:rsid w:val="0092728A"/>
    <w:rsid w:val="00932971"/>
    <w:rsid w:val="0093647D"/>
    <w:rsid w:val="00937234"/>
    <w:rsid w:val="0094747A"/>
    <w:rsid w:val="0095551A"/>
    <w:rsid w:val="00955C27"/>
    <w:rsid w:val="009737BE"/>
    <w:rsid w:val="00996228"/>
    <w:rsid w:val="009A20A9"/>
    <w:rsid w:val="009F3BD1"/>
    <w:rsid w:val="00A01215"/>
    <w:rsid w:val="00A233C6"/>
    <w:rsid w:val="00A233CA"/>
    <w:rsid w:val="00A243A3"/>
    <w:rsid w:val="00A70A24"/>
    <w:rsid w:val="00A828B0"/>
    <w:rsid w:val="00A86592"/>
    <w:rsid w:val="00A9581A"/>
    <w:rsid w:val="00AA0138"/>
    <w:rsid w:val="00AA11FA"/>
    <w:rsid w:val="00AB03E8"/>
    <w:rsid w:val="00AE042A"/>
    <w:rsid w:val="00AE3B5D"/>
    <w:rsid w:val="00AE45E5"/>
    <w:rsid w:val="00AF1B43"/>
    <w:rsid w:val="00AF29F9"/>
    <w:rsid w:val="00AF4987"/>
    <w:rsid w:val="00B05F79"/>
    <w:rsid w:val="00B06427"/>
    <w:rsid w:val="00B1207F"/>
    <w:rsid w:val="00B3042B"/>
    <w:rsid w:val="00B54C5A"/>
    <w:rsid w:val="00B60C43"/>
    <w:rsid w:val="00B62614"/>
    <w:rsid w:val="00B70210"/>
    <w:rsid w:val="00B7153B"/>
    <w:rsid w:val="00B81BA2"/>
    <w:rsid w:val="00B93F3C"/>
    <w:rsid w:val="00B95A5F"/>
    <w:rsid w:val="00BA1342"/>
    <w:rsid w:val="00BA22A6"/>
    <w:rsid w:val="00BB0CB5"/>
    <w:rsid w:val="00BC0AE0"/>
    <w:rsid w:val="00BD01A5"/>
    <w:rsid w:val="00BE55CA"/>
    <w:rsid w:val="00C019F2"/>
    <w:rsid w:val="00C10997"/>
    <w:rsid w:val="00C12E8D"/>
    <w:rsid w:val="00C42CC5"/>
    <w:rsid w:val="00C5771D"/>
    <w:rsid w:val="00C57758"/>
    <w:rsid w:val="00C62085"/>
    <w:rsid w:val="00C805BC"/>
    <w:rsid w:val="00C927FC"/>
    <w:rsid w:val="00C93896"/>
    <w:rsid w:val="00CA3552"/>
    <w:rsid w:val="00CA4379"/>
    <w:rsid w:val="00CB4B31"/>
    <w:rsid w:val="00CD6B42"/>
    <w:rsid w:val="00CD7B76"/>
    <w:rsid w:val="00CE2081"/>
    <w:rsid w:val="00CE6BDC"/>
    <w:rsid w:val="00CF518B"/>
    <w:rsid w:val="00D01A44"/>
    <w:rsid w:val="00D05551"/>
    <w:rsid w:val="00D1346A"/>
    <w:rsid w:val="00D16D28"/>
    <w:rsid w:val="00D23B60"/>
    <w:rsid w:val="00D34A70"/>
    <w:rsid w:val="00D37CDF"/>
    <w:rsid w:val="00D456EA"/>
    <w:rsid w:val="00D4750A"/>
    <w:rsid w:val="00D56D60"/>
    <w:rsid w:val="00D74178"/>
    <w:rsid w:val="00D80E19"/>
    <w:rsid w:val="00D825F4"/>
    <w:rsid w:val="00D84996"/>
    <w:rsid w:val="00D87392"/>
    <w:rsid w:val="00D9206A"/>
    <w:rsid w:val="00D95277"/>
    <w:rsid w:val="00DA48FF"/>
    <w:rsid w:val="00DD03E1"/>
    <w:rsid w:val="00DD15A4"/>
    <w:rsid w:val="00DD71EC"/>
    <w:rsid w:val="00DE1789"/>
    <w:rsid w:val="00E01E06"/>
    <w:rsid w:val="00E169FD"/>
    <w:rsid w:val="00E20493"/>
    <w:rsid w:val="00E20996"/>
    <w:rsid w:val="00E35833"/>
    <w:rsid w:val="00E400D3"/>
    <w:rsid w:val="00E433B3"/>
    <w:rsid w:val="00E4436C"/>
    <w:rsid w:val="00E47143"/>
    <w:rsid w:val="00E47624"/>
    <w:rsid w:val="00E72C50"/>
    <w:rsid w:val="00E85AAC"/>
    <w:rsid w:val="00E86F5B"/>
    <w:rsid w:val="00E97D70"/>
    <w:rsid w:val="00EA03D3"/>
    <w:rsid w:val="00EC301B"/>
    <w:rsid w:val="00EE292A"/>
    <w:rsid w:val="00F056DC"/>
    <w:rsid w:val="00F4182F"/>
    <w:rsid w:val="00F4318F"/>
    <w:rsid w:val="00F454A3"/>
    <w:rsid w:val="00F53817"/>
    <w:rsid w:val="00F54868"/>
    <w:rsid w:val="00F767F2"/>
    <w:rsid w:val="00F8356D"/>
    <w:rsid w:val="00F86E76"/>
    <w:rsid w:val="00F90C73"/>
    <w:rsid w:val="00F91E71"/>
    <w:rsid w:val="00FA5797"/>
    <w:rsid w:val="00FA5B23"/>
    <w:rsid w:val="00FD020B"/>
    <w:rsid w:val="00FE1711"/>
    <w:rsid w:val="00FF123C"/>
    <w:rsid w:val="093F4B6D"/>
    <w:rsid w:val="1F389030"/>
    <w:rsid w:val="25766CD5"/>
    <w:rsid w:val="3C91D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3F61B"/>
  <w15:chartTrackingRefBased/>
  <w15:docId w15:val="{669AE788-FFD7-4F29-909A-1C09496D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8BD"/>
    <w:pPr>
      <w:spacing w:after="0" w:line="240" w:lineRule="auto"/>
    </w:pPr>
    <w:rPr>
      <w:rFonts w:ascii="Calibri" w:hAnsi="Calibri" w:cs="Times New Roman"/>
      <w:kern w:val="0"/>
      <w:sz w:val="22"/>
      <w:szCs w:val="22"/>
      <w:lang w:val="pt-PT" w:eastAsia="pt-P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78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8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8B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8B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8B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8B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8B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8B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8B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8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8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8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8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8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8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8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8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8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8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7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8B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7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8BD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78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8BD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78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8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8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8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78BD"/>
    <w:pPr>
      <w:tabs>
        <w:tab w:val="center" w:pos="4252"/>
        <w:tab w:val="right" w:pos="8504"/>
      </w:tabs>
    </w:pPr>
    <w:rPr>
      <w:rFonts w:ascii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A78BD"/>
  </w:style>
  <w:style w:type="paragraph" w:styleId="Footer">
    <w:name w:val="footer"/>
    <w:basedOn w:val="Normal"/>
    <w:link w:val="FooterChar"/>
    <w:uiPriority w:val="99"/>
    <w:unhideWhenUsed/>
    <w:rsid w:val="004A78BD"/>
    <w:pPr>
      <w:tabs>
        <w:tab w:val="center" w:pos="4252"/>
        <w:tab w:val="right" w:pos="8504"/>
      </w:tabs>
    </w:pPr>
    <w:rPr>
      <w:rFonts w:ascii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A78BD"/>
  </w:style>
  <w:style w:type="character" w:styleId="Hyperlink">
    <w:name w:val="Hyperlink"/>
    <w:basedOn w:val="DefaultParagraphFont"/>
    <w:uiPriority w:val="99"/>
    <w:unhideWhenUsed/>
    <w:rsid w:val="004A78B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1C9"/>
    <w:rPr>
      <w:color w:val="605E5C"/>
      <w:shd w:val="clear" w:color="auto" w:fill="E1DFDD"/>
    </w:rPr>
  </w:style>
  <w:style w:type="paragraph" w:customStyle="1" w:styleId="FreeForm">
    <w:name w:val="Free Form"/>
    <w:rsid w:val="005E65E5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Cs w:val="20"/>
      <w:lang w:eastAsia="pt-PT"/>
      <w14:ligatures w14:val="none"/>
    </w:rPr>
  </w:style>
  <w:style w:type="character" w:customStyle="1" w:styleId="normaltextrun">
    <w:name w:val="normaltextrun"/>
    <w:basedOn w:val="DefaultParagraphFont"/>
    <w:rsid w:val="005E65E5"/>
  </w:style>
  <w:style w:type="character" w:styleId="FollowedHyperlink">
    <w:name w:val="FollowedHyperlink"/>
    <w:basedOn w:val="DefaultParagraphFont"/>
    <w:uiPriority w:val="99"/>
    <w:semiHidden/>
    <w:unhideWhenUsed/>
    <w:rsid w:val="00BC0AE0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42CC5"/>
    <w:rPr>
      <w:rFonts w:ascii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57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7BB5"/>
    <w:rPr>
      <w:rFonts w:ascii="Calibri" w:hAnsi="Calibri" w:cs="Times New Roman"/>
      <w:kern w:val="0"/>
      <w:sz w:val="20"/>
      <w:szCs w:val="20"/>
      <w:lang w:val="pt-PT" w:eastAsia="pt-P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57BB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7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7DC"/>
    <w:rPr>
      <w:rFonts w:ascii="Calibri" w:hAnsi="Calibri" w:cs="Times New Roman"/>
      <w:b/>
      <w:bCs/>
      <w:kern w:val="0"/>
      <w:sz w:val="20"/>
      <w:szCs w:val="20"/>
      <w:lang w:val="pt-PT"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tricia.afonso@lift.com.p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iago.figueiredo.silva@lusiadas.p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ndra.almeida.simoes@lusiadas.p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E847D9ADBA24D86E271550352F40F" ma:contentTypeVersion="14" ma:contentTypeDescription="Create a new document." ma:contentTypeScope="" ma:versionID="48f6c57b917bc42d44f61fd0da8598c1">
  <xsd:schema xmlns:xsd="http://www.w3.org/2001/XMLSchema" xmlns:xs="http://www.w3.org/2001/XMLSchema" xmlns:p="http://schemas.microsoft.com/office/2006/metadata/properties" xmlns:ns2="9b0cae1b-2c6b-4ae4-ad29-a94e47f5c928" xmlns:ns3="9aa3ced3-bd95-42ed-b3a0-41b226c2ea6f" targetNamespace="http://schemas.microsoft.com/office/2006/metadata/properties" ma:root="true" ma:fieldsID="e65e1a4b5a3b3139faf33745f9203f27" ns2:_="" ns3:_="">
    <xsd:import namespace="9b0cae1b-2c6b-4ae4-ad29-a94e47f5c928"/>
    <xsd:import namespace="9aa3ced3-bd95-42ed-b3a0-41b226c2e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Cria_x00e7__x00e3_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cae1b-2c6b-4ae4-ad29-a94e47f5c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5bb0a80-0c3e-404b-8e89-5d391466c9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Cria_x00e7__x00e3_o" ma:index="20" nillable="true" ma:displayName="Criação" ma:format="DateOnly" ma:internalName="Cria_x00e7__x00e3_o">
      <xsd:simpleType>
        <xsd:restriction base="dms:DateTim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3ced3-bd95-42ed-b3a0-41b226c2ea6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603c675-df39-4703-aacf-791c7476eba5}" ma:internalName="TaxCatchAll" ma:showField="CatchAllData" ma:web="9aa3ced3-bd95-42ed-b3a0-41b226c2e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ia_x00e7__x00e3_o xmlns="9b0cae1b-2c6b-4ae4-ad29-a94e47f5c928" xsi:nil="true"/>
    <TaxCatchAll xmlns="9aa3ced3-bd95-42ed-b3a0-41b226c2ea6f" xsi:nil="true"/>
    <lcf76f155ced4ddcb4097134ff3c332f xmlns="9b0cae1b-2c6b-4ae4-ad29-a94e47f5c92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9BD77D-59B6-47DF-8C4A-69818C9FE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cae1b-2c6b-4ae4-ad29-a94e47f5c928"/>
    <ds:schemaRef ds:uri="9aa3ced3-bd95-42ed-b3a0-41b226c2e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E3E775-6967-4728-A1C2-A3C3AD08FF71}">
  <ds:schemaRefs>
    <ds:schemaRef ds:uri="http://schemas.microsoft.com/office/2006/metadata/properties"/>
    <ds:schemaRef ds:uri="http://schemas.microsoft.com/office/infopath/2007/PartnerControls"/>
    <ds:schemaRef ds:uri="9b0cae1b-2c6b-4ae4-ad29-a94e47f5c928"/>
    <ds:schemaRef ds:uri="9aa3ced3-bd95-42ed-b3a0-41b226c2ea6f"/>
  </ds:schemaRefs>
</ds:datastoreItem>
</file>

<file path=customXml/itemProps3.xml><?xml version="1.0" encoding="utf-8"?>
<ds:datastoreItem xmlns:ds="http://schemas.openxmlformats.org/officeDocument/2006/customXml" ds:itemID="{CCB6E59E-EF7D-4990-9A74-F1C90CC43B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2CED31-0A4C-4DFC-B311-AFD21871D3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1029</Words>
  <Characters>5747</Characters>
  <Application>Microsoft Office Word</Application>
  <DocSecurity>0</DocSecurity>
  <Lines>87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Almeida Simões</dc:creator>
  <cp:keywords/>
  <dc:description/>
  <cp:lastModifiedBy>Sandra Simões (COMMS/HQ)</cp:lastModifiedBy>
  <cp:revision>17</cp:revision>
  <dcterms:created xsi:type="dcterms:W3CDTF">2026-03-30T13:50:00Z</dcterms:created>
  <dcterms:modified xsi:type="dcterms:W3CDTF">2026-03-31T11:24:00Z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0x0101006D2E847D9ADBA24D86E271550352F40F</vt:lpwstr>
  </property>
  <property fmtid="{D5CDD505-2E9C-101B-9397-08002B2CF9AE}" pid="3" name="MediaServiceImageTags">
    <vt:lpwstr/>
  </property>
  <property fmtid="{D5CDD505-2E9C-101B-9397-08002B2CF9AE}" pid="4" name="docLang">
    <vt:lpwstr>pt</vt:lpwstr>
  </property>
</Properties>
</file>