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Informacja prasowa </w:t>
      </w:r>
    </w:p>
    <w:p w:rsidR="00000000" w:rsidDel="00000000" w:rsidP="00000000" w:rsidRDefault="00000000" w:rsidRPr="00000000" w14:paraId="00000003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Warszawa, 31.03.2026 r.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MediaMarkt dostępny nawet w 30 minut w całej Polsce. Glovo kończy pełny roll-out sieci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MediaMarkt i Glovo zakończyły pełne wdrożenie współpracy w Polsce. Od teraz ponad 70 sklepów sieci jest dostępnych w modelu q-commerce, co zapewnia użytkownikom dostęp do elektroniki z dostawą </w:t>
      </w:r>
      <w:r w:rsidDel="00000000" w:rsidR="00000000" w:rsidRPr="00000000">
        <w:rPr>
          <w:b w:val="1"/>
          <w:bCs w:val="1"/>
          <w:rtl w:val="0"/>
        </w:rPr>
        <w:t xml:space="preserve">nawet </w:t>
      </w:r>
      <w:r w:rsidDel="00000000" w:rsidR="00000000" w:rsidRPr="00000000">
        <w:rPr>
          <w:b w:val="1"/>
          <w:bCs w:val="1"/>
          <w:rtl w:val="0"/>
        </w:rPr>
        <w:t xml:space="preserve">w 30 minut, w cenach identycznych jak w sklepach stacjonarnych.</w:t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Kluczowym elementem wdrożenia jest pełna integracja systemowa, która synchronizuje ceny oraz stany magazynowe w czasie rzeczywistym. To eliminuje jedną z głównych barier delivery, czyli różnice cenowe względem sklepów stacjonarnych, i zamienia q-commerce w natychmiastowy kanał sprzedaży elektroniki i małego AGD.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Z perspektywy strategii omnichannel najważniejsze było dla nas zapewnienie spójnego doświadczenia zakupowego, niezależnie od kanału. Integracja z Glovo pozwala użytkownikom podjąć decyzję zakupową w oparciu o realną dostępność produktu i cenę sklepową, a jednocześnie skraca czas dostawy do absolutnego minimum. Dla klienta oznacza to, że kupuje produkt w tej samej cenie co w sklepie, ale dostaje go nawet w kilkadziesiąt minut z dostawą do domu czy pracy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– </w:t>
      </w:r>
      <w:r w:rsidDel="00000000" w:rsidR="00000000" w:rsidRPr="00000000">
        <w:rPr>
          <w:rtl w:val="0"/>
        </w:rPr>
        <w:t xml:space="preserve">mówi </w:t>
      </w:r>
      <w:r w:rsidDel="00000000" w:rsidR="00000000" w:rsidRPr="00000000">
        <w:rPr>
          <w:b w:val="1"/>
          <w:bCs w:val="1"/>
          <w:rtl w:val="0"/>
        </w:rPr>
        <w:t xml:space="preserve">Marek Dorsz, Dyrektor e-commerce MediaMarkt.pl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Zakończony roll-out obejmuje ponad 70 lokalizacji MediaMarkt w 48 miastach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Współpraca pokrywa zarówno największe aglomeracje, jak i mniejsze ośrodki miejskie, co znacząco zwiększa dostępność usługi w skali kraju.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Finalizacja wdrożenia oznacza dla nas osiągnięcie pełnej skali operacyjnej. Elektronika staje się jedną z kluczowych kategorii q-commerce, a integracja z partnerem takim jak MediaMarkt pozwala nam rozwijać ją w sposób systemowy, a nie wyłącznie pilotażowy</w:t>
      </w:r>
      <w:r w:rsidDel="00000000" w:rsidR="00000000" w:rsidRPr="00000000">
        <w:rPr>
          <w:rtl w:val="0"/>
        </w:rPr>
        <w:t xml:space="preserve"> – komentuje Dawid Ledziński, Dyrektor q-commerce Glovo w Polsce.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Dodatkowym impulsem dla rozwoju kategorii jest model subskrypcyjny Glovo Prime, który zapewnia darmową dostawę dla zamówień powyżej 35 PLN.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Szerokość oferty i rola sezonowości</w:t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Asortyment dostępny w aplikacji obejmuje nawet 13 tysięcy produktów i podlega dynamicznej rotacji sezonowej. Na co dzień dominują akcesoria i produkty pierwszej potrzeby, takie jak papier biurowy, tusze, baterie czy kable, które odpowiadają za wysoką częstotliwość zamówień.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Największa aktywność zakupowa przypada na piątki i soboty, które generują ponad 30% tygodniowego wolumenu. </w:t>
      </w:r>
      <w:r w:rsidDel="00000000" w:rsidR="00000000" w:rsidRPr="00000000">
        <w:rPr>
          <w:rtl w:val="0"/>
        </w:rPr>
        <w:t xml:space="preserve">Szczyt zamówień obserwowany jest między godziną 15:00 a 19:00. Wskazuje to na silne powiązanie zakupów z codziennym rytmem użytkowników. Decyzje podejmowane są po pracy, z oczekiwaniem</w:t>
      </w:r>
      <w:r w:rsidDel="00000000" w:rsidR="00000000" w:rsidRPr="00000000">
        <w:rPr>
          <w:rtl w:val="0"/>
        </w:rPr>
        <w:t xml:space="preserve"> dostawy</w:t>
      </w:r>
      <w:r w:rsidDel="00000000" w:rsidR="00000000" w:rsidRPr="00000000">
        <w:rPr>
          <w:rtl w:val="0"/>
        </w:rPr>
        <w:t xml:space="preserve"> w godzinę.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Analiza danych z o</w:t>
      </w:r>
      <w:r w:rsidDel="00000000" w:rsidR="00000000" w:rsidRPr="00000000">
        <w:rPr>
          <w:rtl w:val="0"/>
        </w:rPr>
        <w:t xml:space="preserve">statnich kilku miesięcy wskazuje na wyraźną transformację sposobu zakupu elektroniki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Średnia wartość koszyka wynosi ponad </w:t>
      </w:r>
      <w:r w:rsidDel="00000000" w:rsidR="00000000" w:rsidRPr="00000000">
        <w:rPr>
          <w:rtl w:val="0"/>
        </w:rPr>
        <w:t xml:space="preserve">150 zł, </w:t>
      </w:r>
      <w:r w:rsidDel="00000000" w:rsidR="00000000" w:rsidRPr="00000000">
        <w:rPr>
          <w:rtl w:val="0"/>
        </w:rPr>
        <w:t xml:space="preserve">a liczba produktów w zamówieniu utrzymuje się na poziomie 1,4</w:t>
      </w:r>
      <w:r w:rsidDel="00000000" w:rsidR="00000000" w:rsidRPr="00000000">
        <w:rPr>
          <w:rtl w:val="0"/>
        </w:rPr>
        <w:t xml:space="preserve">. To potwierdza dominację tzw. „misji ratunkowych”, czyli szybkich zakupów realizowanych w odpowiedzi na konkretną potrzebę.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Jednocześnie obserwowany jest wzrost udziału zamówień o wysokiej wartości. </w:t>
      </w:r>
      <w:r w:rsidDel="00000000" w:rsidR="00000000" w:rsidRPr="00000000">
        <w:rPr>
          <w:rtl w:val="0"/>
        </w:rPr>
        <w:t xml:space="preserve">Rekordowy koszyk osiągnął poziom 5000 z</w:t>
      </w:r>
      <w:r w:rsidDel="00000000" w:rsidR="00000000" w:rsidRPr="00000000">
        <w:rPr>
          <w:rtl w:val="0"/>
        </w:rPr>
        <w:t xml:space="preserve">ł i był to zakup laptopa. Segment premium zdominowany jest przez produkty Apple, które stanowią istotną część koszyków o najwyższej wartości. Wysokie wyniki generują także laptopy marek MSI, Lenovo i ASUS, szczególnie w segmentach gamingowym i biznesowym. Z kolei produkty marek takich jak HP, Duracell, Hama, SBS czy Fujifilm odpowiadają za wolumen, budując regularność i powtarzalność zakupów. Równolegle rośnie znaczenie kategorii lifestyle i gaming, a w okresach szczytowych, zwłaszcza w grudniu, wyraźnie wzrasta udział produktów prezentowych oraz drobnego AGD.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Widzimy wyraźnie, że q-commerce przestaje być domeną drobnych zakupów. Klienci są gotowi kupować w tym modelu również produkty premium, co świadczy o rosnącym zaufaniu do jakości dostawy i całego procesu zakupowego.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Połączenie produktów wysokowartościowych z codziennymi akcesoriami tworzy zrównoważony model sprzedaży. To właśnie ta komplementarność sprawia, że użytkownicy wracają do platformy zarówno w sytuacjach pilnych, jak i przy planowanych zakupach</w:t>
      </w:r>
      <w:r w:rsidDel="00000000" w:rsidR="00000000" w:rsidRPr="00000000">
        <w:rPr>
          <w:rtl w:val="0"/>
        </w:rPr>
        <w:t xml:space="preserve"> – dodaje Ledziński.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1F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 MediaMarktSaturn Retail Group </w:t>
      </w:r>
    </w:p>
    <w:p w:rsidR="00000000" w:rsidDel="00000000" w:rsidP="00000000" w:rsidRDefault="00000000" w:rsidRPr="00000000" w14:paraId="0000002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MediaMarktSaturn Retail Group jest wiodącą europejską firmą zajmującą się sprzedażą detaliczną elektroniki użytkowej i powiązanych usług. W ramach strategicznej reorganizacji firma przekształca się z klasycznego sprzedawcy produktów w zorientowaną na rozwiązania platformę omnichannel, która integruje tematy klienta i zrównoważonego rozwoju we wszystkich swoich działaniach biznesowych. MediaMarktSaturn używa terminu "Experience Electronics", aby opisać swoje repozycjonowanie, a jednocześnie zakres usług, które oferuje swoim klientom. Dzięki swojemu portfolio formatów i marek, jako lider branży elektroniki konsumenckiej koncentruje się na doświadczeniu klienta i osobistym doradztwie. Firma obejmuje marki MediaMarkt i Saturn, które kompleksowo łączą około 1000 sklepów stacjonarnych w 11 krajach europejskich z platformami sprzedaży online, zajmując pozycję rynkową 1 lub 2 w dziewięciu krajach europejskich. Portfolio uzupełniają marki własne PEAQ, KOENIC, ISY i ok. MediaMarktSaturn zatrudnia około 50 000 osób i jest w większości własnością CECONOMY AG. Sprzedaż firmy wyniosła około 22,3 mld EUR w roku podatkowym 2023/24, przy czym sprzedaż internetowa stanowiła około jednej czwartej tej kwoty. Dzięki około 2 miliardom kontaktów z klientami rocznie we wszystkich kanałach, sprzedawca elektroniki ma ogromny zasięg. Aby uzyskać więcej informacji, odwiedź </w:t>
      </w:r>
      <w:hyperlink r:id="rId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www.mediamarktsaturn.com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 MediaMarkt Polska</w:t>
      </w:r>
    </w:p>
    <w:p w:rsidR="00000000" w:rsidDel="00000000" w:rsidP="00000000" w:rsidRDefault="00000000" w:rsidRPr="00000000" w14:paraId="0000002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 dumą obsługujemy klientów od 1998 roku. MediaMarkt trzykrotnie otrzymał tytuł Gwiazdy Jakości Obsługi - w 2023, 2024 i 2025 roku. Nagrody zostały przyznane w wyniku badania konsumentów, którzy wysoko ocenili jakość obsługi w sklepach marki. MediaMarkt jest również laureatem nagrody Srebrny Laur Konsumenta 2025, nagrody Debiut Retail 2024 OLX za usługę napraw pogwarancyjnych oraz Tech Awards w kategorii Innowacje za usługę Dostawa w 90 minut. </w:t>
      </w:r>
    </w:p>
    <w:p w:rsidR="00000000" w:rsidDel="00000000" w:rsidP="00000000" w:rsidRDefault="00000000" w:rsidRPr="00000000" w14:paraId="0000002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 Glovo</w:t>
      </w:r>
    </w:p>
    <w:p w:rsidR="00000000" w:rsidDel="00000000" w:rsidP="00000000" w:rsidRDefault="00000000" w:rsidRPr="00000000" w14:paraId="0000002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Glovo to wiodąca platforma technologiczna łącząca klientów, firmy i kurierów. Działa w modelu multicategory, oferując szybki dostęp do wielu kategorii usług lokalnych restauracji, sklepów i supermarketów. Glovo to lider Quick Commerce – nowej generacji e-commerce, którego misją jest zbudowanie największego internetowego rynku oferującego dostęp do dowolnego produktu w ciągu minut. Założona w 2015 roku, w Barcelonie, platforma działa w 22 krajach w Europy, Azji Środkowej i Afryki.</w:t>
      </w:r>
    </w:p>
    <w:p w:rsidR="00000000" w:rsidDel="00000000" w:rsidP="00000000" w:rsidRDefault="00000000" w:rsidRPr="00000000" w14:paraId="0000002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Więcej informacji o Glovo można znaleźć na stronie: </w:t>
      </w:r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https://about.glovoapp.com/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tabs>
        <w:tab w:val="center" w:leader="none" w:pos="4536"/>
        <w:tab w:val="right" w:leader="none" w:pos="9072"/>
      </w:tabs>
      <w:spacing w:line="240" w:lineRule="auto"/>
      <w:rPr>
        <w:b w:val="1"/>
        <w:bCs w:val="1"/>
        <w:color w:val="000000"/>
        <w:sz w:val="16"/>
        <w:szCs w:val="16"/>
      </w:rPr>
    </w:pPr>
    <w:r w:rsidDel="00000000" w:rsidR="00000000" w:rsidRPr="00000000">
      <w:rPr>
        <w:b w:val="1"/>
        <w:bCs w:val="1"/>
        <w:color w:val="000000"/>
        <w:sz w:val="16"/>
        <w:szCs w:val="16"/>
        <w:rtl w:val="0"/>
      </w:rPr>
      <w:t xml:space="preserve">Kontakt dla mediów: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Paulina Wróbel, </w:t>
    </w:r>
    <w:hyperlink r:id="rId1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paulina.wrobel@38pr.pl</w:t>
      </w:r>
    </w:hyperlink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, tel. 502 457 549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2169477</wp:posOffset>
          </wp:positionH>
          <wp:positionV relativeFrom="paragraph">
            <wp:posOffset>-160019</wp:posOffset>
          </wp:positionV>
          <wp:extent cx="1394460" cy="617220"/>
          <wp:effectExtent b="0" l="0" r="0" t="0"/>
          <wp:wrapSquare wrapText="bothSides" distB="0" distT="0" distL="114300" distR="114300"/>
          <wp:docPr descr="Obraz zawierający Czcionka, logo, Grafika, design&#10;&#10;Zawartość wygenerowana przez AI może być niepoprawna." id="21" name="image1.png"/>
          <a:graphic>
            <a:graphicData uri="http://schemas.openxmlformats.org/drawingml/2006/picture">
              <pic:pic>
                <pic:nvPicPr>
                  <pic:cNvPr descr="Obraz zawierający Czcionka, logo, Grafika, design&#10;&#10;Zawartość wygenerowana przez AI może być niepoprawna." id="0" name="image1.png"/>
                  <pic:cNvPicPr preferRelativeResize="0"/>
                </pic:nvPicPr>
                <pic:blipFill>
                  <a:blip r:embed="rId1"/>
                  <a:srcRect b="19108" l="0" r="2010" t="21656"/>
                  <a:stretch>
                    <a:fillRect/>
                  </a:stretch>
                </pic:blipFill>
                <pic:spPr>
                  <a:xfrm>
                    <a:off x="0" y="0"/>
                    <a:ext cx="1394460" cy="617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ipercze">
    <w:name w:val="Hyperlink"/>
    <w:rsid w:val="00F6513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FB0A2B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B0A2B"/>
  </w:style>
  <w:style w:type="paragraph" w:styleId="Stopka">
    <w:name w:val="footer"/>
    <w:basedOn w:val="Normalny"/>
    <w:link w:val="StopkaZnak"/>
    <w:uiPriority w:val="99"/>
    <w:unhideWhenUsed w:val="1"/>
    <w:rsid w:val="00FB0A2B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B0A2B"/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32113D"/>
    <w:rPr>
      <w:color w:val="605e5c"/>
      <w:shd w:color="auto" w:fill="e1dfdd" w:val="clear"/>
    </w:rPr>
  </w:style>
  <w:style w:type="paragraph" w:styleId="NormalnyWeb">
    <w:name w:val="Normal (Web)"/>
    <w:basedOn w:val="Normalny"/>
    <w:uiPriority w:val="99"/>
    <w:semiHidden w:val="1"/>
    <w:unhideWhenUsed w:val="1"/>
    <w:rsid w:val="00F50ADA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mediamarktsaturn.com" TargetMode="External"/><Relationship Id="rId8" Type="http://schemas.openxmlformats.org/officeDocument/2006/relationships/hyperlink" Target="https://about.glovoapp.com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aulina.wrobel@38pr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2Xo2PplfQ9PczjFqLHQwXbg75Q==">CgMxLjA4AHIhMXp4OFcyRGNVQWNVN3Z1YURQUlRnbGZsenVJWkFtbnh5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2026-03-23T16:32:00Z</dcterms:created>
</cp:coreProperties>
</file>