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245A" w14:textId="2EE371A3" w:rsidR="009D3747" w:rsidRDefault="00BE5334" w:rsidP="009D3747">
      <w:pPr>
        <w:pStyle w:val="NormalWeb"/>
        <w:jc w:val="center"/>
      </w:pPr>
      <w:r>
        <w:rPr>
          <w:b/>
          <w:bCs/>
          <w:noProof/>
        </w:rPr>
        <w:drawing>
          <wp:inline distT="0" distB="0" distL="0" distR="0" wp14:anchorId="668B4823" wp14:editId="1340CB32">
            <wp:extent cx="3587057" cy="1205106"/>
            <wp:effectExtent l="0" t="0" r="0" b="0"/>
            <wp:docPr id="1006180865" name="Imagem 2" descr="Uma imagem com texto, Tipo de letra, Gráficos, logótip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80865" name="Imagem 2" descr="Uma imagem com texto, Tipo de letra, Gráficos, logótipo&#10;&#10;Os conteúdos gerados por IA podem estar incorreto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622" cy="121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FF8F" w14:textId="77777777" w:rsidR="00BE5334" w:rsidRDefault="00BE5334" w:rsidP="007D6F2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CA8CDD" w14:textId="5E7292A7" w:rsidR="007D6F29" w:rsidRPr="007D6F29" w:rsidRDefault="007D6F29" w:rsidP="007D6F2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D6F29">
        <w:rPr>
          <w:rFonts w:ascii="Calibri" w:hAnsi="Calibri" w:cs="Calibri"/>
          <w:b/>
          <w:bCs/>
          <w:sz w:val="24"/>
          <w:szCs w:val="24"/>
        </w:rPr>
        <w:t>COMUNICADO DE IMPRENSA</w:t>
      </w:r>
    </w:p>
    <w:p w14:paraId="6DC354E8" w14:textId="77777777" w:rsidR="002106DB" w:rsidRPr="005868A3" w:rsidRDefault="002106DB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3EB0D8CC" w14:textId="29453543" w:rsidR="00776EFB" w:rsidRPr="00A95283" w:rsidRDefault="00E24FF7" w:rsidP="002B36A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40"/>
          <w:szCs w:val="40"/>
          <w:lang w:eastAsia="pt-PT"/>
        </w:rPr>
      </w:pPr>
      <w:r w:rsidRPr="00E24FF7">
        <w:rPr>
          <w:rFonts w:ascii="Calibri" w:eastAsia="Times New Roman" w:hAnsi="Calibri" w:cs="Calibri"/>
          <w:b/>
          <w:bCs/>
          <w:sz w:val="40"/>
          <w:szCs w:val="40"/>
          <w:lang w:eastAsia="pt-PT"/>
        </w:rPr>
        <w:t xml:space="preserve">Empresas têm até 10 de abril para se candidatar aos Prémios Heróis PME </w:t>
      </w:r>
    </w:p>
    <w:p w14:paraId="1229A628" w14:textId="5D556149" w:rsidR="00D57BA6" w:rsidRPr="00507EBD" w:rsidRDefault="00D57BA6" w:rsidP="00A974FC">
      <w:pPr>
        <w:pStyle w:val="PargrafodaLista"/>
        <w:numPr>
          <w:ilvl w:val="0"/>
          <w:numId w:val="8"/>
        </w:numPr>
        <w:spacing w:line="360" w:lineRule="auto"/>
        <w:ind w:left="714" w:hanging="357"/>
        <w:jc w:val="center"/>
        <w:rPr>
          <w:rFonts w:asciiTheme="minorHAnsi" w:eastAsia="Times New Roman" w:hAnsiTheme="minorHAnsi" w:cstheme="minorHAnsi"/>
          <w:i/>
          <w:iCs/>
          <w:lang w:eastAsia="pt-PT"/>
        </w:rPr>
      </w:pPr>
      <w:r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PME </w:t>
      </w:r>
      <w:r w:rsidR="00A974FC" w:rsidRPr="00507EBD">
        <w:rPr>
          <w:rFonts w:asciiTheme="minorHAnsi" w:eastAsia="Times New Roman" w:hAnsiTheme="minorHAnsi" w:cstheme="minorHAnsi"/>
          <w:i/>
          <w:iCs/>
          <w:lang w:eastAsia="pt-PT"/>
        </w:rPr>
        <w:t>podem</w:t>
      </w:r>
      <w:r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 submeter</w:t>
      </w:r>
      <w:r w:rsidR="00B207BD"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 até </w:t>
      </w:r>
      <w:r w:rsidR="00E24FF7" w:rsidRPr="00507EBD">
        <w:rPr>
          <w:rFonts w:asciiTheme="minorHAnsi" w:eastAsia="Times New Roman" w:hAnsiTheme="minorHAnsi" w:cstheme="minorHAnsi"/>
          <w:i/>
          <w:iCs/>
          <w:lang w:eastAsia="pt-PT"/>
        </w:rPr>
        <w:t>10</w:t>
      </w:r>
      <w:r w:rsidR="00B207BD"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 de abril</w:t>
      </w:r>
      <w:r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 as suas histórias de </w:t>
      </w:r>
      <w:r w:rsidR="00B207BD"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sucesso </w:t>
      </w:r>
      <w:r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e </w:t>
      </w:r>
      <w:r w:rsidR="003C4DDD">
        <w:rPr>
          <w:rFonts w:asciiTheme="minorHAnsi" w:eastAsia="Times New Roman" w:hAnsiTheme="minorHAnsi" w:cstheme="minorHAnsi"/>
          <w:i/>
          <w:iCs/>
          <w:lang w:eastAsia="pt-PT"/>
        </w:rPr>
        <w:t>superação</w:t>
      </w:r>
      <w:r w:rsidR="00B826D6" w:rsidRPr="00507EBD">
        <w:rPr>
          <w:rFonts w:asciiTheme="minorHAnsi" w:eastAsia="Times New Roman" w:hAnsiTheme="minorHAnsi" w:cstheme="minorHAnsi"/>
          <w:i/>
          <w:iCs/>
          <w:lang w:eastAsia="pt-PT"/>
        </w:rPr>
        <w:t>.</w:t>
      </w:r>
    </w:p>
    <w:p w14:paraId="2FE050B3" w14:textId="3853C845" w:rsidR="00D10BBD" w:rsidRPr="00507EBD" w:rsidRDefault="372F976B" w:rsidP="372F976B">
      <w:pPr>
        <w:pStyle w:val="PargrafodaLista"/>
        <w:numPr>
          <w:ilvl w:val="0"/>
          <w:numId w:val="8"/>
        </w:numPr>
        <w:spacing w:line="360" w:lineRule="auto"/>
        <w:ind w:left="714" w:hanging="357"/>
        <w:jc w:val="center"/>
        <w:rPr>
          <w:rFonts w:asciiTheme="minorHAnsi" w:eastAsia="Times New Roman" w:hAnsiTheme="minorHAnsi" w:cstheme="minorHAnsi"/>
          <w:i/>
          <w:iCs/>
          <w:lang w:eastAsia="pt-PT"/>
        </w:rPr>
      </w:pPr>
      <w:r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Yunit </w:t>
      </w:r>
      <w:r w:rsidR="00587E77"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já recebeu </w:t>
      </w:r>
      <w:r w:rsidR="003C4DDD">
        <w:rPr>
          <w:rFonts w:asciiTheme="minorHAnsi" w:eastAsia="Times New Roman" w:hAnsiTheme="minorHAnsi" w:cstheme="minorHAnsi"/>
          <w:i/>
          <w:iCs/>
          <w:lang w:eastAsia="pt-PT"/>
        </w:rPr>
        <w:t xml:space="preserve">mais de </w:t>
      </w:r>
      <w:r w:rsidR="00F37B47">
        <w:rPr>
          <w:rFonts w:asciiTheme="minorHAnsi" w:eastAsia="Times New Roman" w:hAnsiTheme="minorHAnsi" w:cstheme="minorHAnsi"/>
          <w:i/>
          <w:iCs/>
          <w:lang w:eastAsia="pt-PT"/>
        </w:rPr>
        <w:t>100</w:t>
      </w:r>
      <w:r w:rsidR="00587E77"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 candidaturas e </w:t>
      </w:r>
      <w:r w:rsidR="00C02B15"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reforça </w:t>
      </w:r>
      <w:r w:rsidR="008946E3"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o </w:t>
      </w:r>
      <w:r w:rsidR="00C02B15" w:rsidRPr="00507EBD">
        <w:rPr>
          <w:rFonts w:asciiTheme="minorHAnsi" w:eastAsia="Times New Roman" w:hAnsiTheme="minorHAnsi" w:cstheme="minorHAnsi"/>
          <w:i/>
          <w:iCs/>
          <w:lang w:eastAsia="pt-PT"/>
        </w:rPr>
        <w:t>apelo à participação</w:t>
      </w:r>
      <w:r w:rsidR="00A578A2"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 </w:t>
      </w:r>
      <w:r w:rsidR="00C02B15"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numa edição que continua a dar palco às </w:t>
      </w:r>
      <w:r w:rsidR="00B028C0" w:rsidRPr="00507EBD">
        <w:rPr>
          <w:rFonts w:asciiTheme="minorHAnsi" w:eastAsia="Times New Roman" w:hAnsiTheme="minorHAnsi" w:cstheme="minorHAnsi"/>
          <w:i/>
          <w:iCs/>
          <w:lang w:eastAsia="pt-PT"/>
        </w:rPr>
        <w:t>PME</w:t>
      </w:r>
      <w:r w:rsidR="00C02B15" w:rsidRPr="00507EBD">
        <w:rPr>
          <w:rFonts w:asciiTheme="minorHAnsi" w:eastAsia="Times New Roman" w:hAnsiTheme="minorHAnsi" w:cstheme="minorHAnsi"/>
          <w:i/>
          <w:iCs/>
          <w:lang w:eastAsia="pt-PT"/>
        </w:rPr>
        <w:t xml:space="preserve"> que impulsionam a economia portuguesa</w:t>
      </w:r>
      <w:r w:rsidRPr="00507EBD">
        <w:rPr>
          <w:rFonts w:asciiTheme="minorHAnsi" w:eastAsia="Times New Roman" w:hAnsiTheme="minorHAnsi" w:cstheme="minorHAnsi"/>
          <w:i/>
          <w:iCs/>
          <w:lang w:eastAsia="pt-PT"/>
        </w:rPr>
        <w:t>.</w:t>
      </w:r>
    </w:p>
    <w:p w14:paraId="3F405622" w14:textId="0D92C3A0" w:rsidR="00615A1F" w:rsidRPr="00507EBD" w:rsidRDefault="00A974FC" w:rsidP="00FC4639">
      <w:pPr>
        <w:pStyle w:val="PargrafodaLista"/>
        <w:numPr>
          <w:ilvl w:val="0"/>
          <w:numId w:val="8"/>
        </w:numPr>
        <w:spacing w:line="360" w:lineRule="auto"/>
        <w:ind w:left="714" w:hanging="357"/>
        <w:jc w:val="center"/>
        <w:rPr>
          <w:rFonts w:asciiTheme="minorHAnsi" w:eastAsia="Times New Roman" w:hAnsiTheme="minorHAnsi" w:cstheme="minorHAnsi"/>
          <w:i/>
          <w:iCs/>
          <w:lang w:eastAsia="pt-PT"/>
        </w:rPr>
      </w:pPr>
      <w:r w:rsidRPr="00507EBD">
        <w:rPr>
          <w:rFonts w:asciiTheme="minorHAnsi" w:hAnsiTheme="minorHAnsi" w:cstheme="minorHAnsi"/>
          <w:i/>
          <w:iCs/>
        </w:rPr>
        <w:t>Vencedores serão divulgados no dia 2</w:t>
      </w:r>
      <w:r w:rsidR="00C24782" w:rsidRPr="00507EBD">
        <w:rPr>
          <w:rFonts w:asciiTheme="minorHAnsi" w:hAnsiTheme="minorHAnsi" w:cstheme="minorHAnsi"/>
          <w:i/>
          <w:iCs/>
        </w:rPr>
        <w:t>6</w:t>
      </w:r>
      <w:r w:rsidRPr="00507EBD">
        <w:rPr>
          <w:rFonts w:asciiTheme="minorHAnsi" w:hAnsiTheme="minorHAnsi" w:cstheme="minorHAnsi"/>
          <w:i/>
          <w:iCs/>
        </w:rPr>
        <w:t xml:space="preserve"> de junho, num evento que reunirá líderes empresariais e parceiros de referência</w:t>
      </w:r>
      <w:r w:rsidR="003C4DDD">
        <w:rPr>
          <w:rFonts w:asciiTheme="minorHAnsi" w:hAnsiTheme="minorHAnsi" w:cstheme="minorHAnsi"/>
          <w:i/>
          <w:iCs/>
        </w:rPr>
        <w:t>.</w:t>
      </w:r>
    </w:p>
    <w:p w14:paraId="7AA00B82" w14:textId="77777777" w:rsidR="006A16D7" w:rsidRPr="00507EBD" w:rsidRDefault="006A16D7" w:rsidP="000B268B">
      <w:pPr>
        <w:spacing w:line="240" w:lineRule="auto"/>
        <w:jc w:val="both"/>
        <w:rPr>
          <w:rFonts w:asciiTheme="minorHAnsi" w:eastAsia="Times New Roman" w:hAnsiTheme="minorHAnsi" w:cstheme="minorHAnsi"/>
          <w:i/>
          <w:iCs/>
          <w:lang w:eastAsia="pt-PT"/>
        </w:rPr>
      </w:pPr>
    </w:p>
    <w:p w14:paraId="4E0D7F5B" w14:textId="09EDBE34" w:rsidR="00EF764E" w:rsidRPr="00507EBD" w:rsidRDefault="00776EFB" w:rsidP="007D6F29">
      <w:pPr>
        <w:spacing w:line="240" w:lineRule="auto"/>
        <w:jc w:val="both"/>
        <w:rPr>
          <w:rFonts w:asciiTheme="minorHAnsi" w:hAnsiTheme="minorHAnsi" w:cstheme="minorHAnsi"/>
        </w:rPr>
      </w:pPr>
      <w:r w:rsidRPr="00507EBD">
        <w:rPr>
          <w:rFonts w:asciiTheme="minorHAnsi" w:eastAsia="Times New Roman" w:hAnsiTheme="minorHAnsi" w:cstheme="minorHAnsi"/>
          <w:b/>
          <w:bCs/>
          <w:lang w:eastAsia="pt-PT"/>
        </w:rPr>
        <w:t xml:space="preserve">Lisboa, </w:t>
      </w:r>
      <w:r w:rsidR="00BC7468">
        <w:rPr>
          <w:rFonts w:asciiTheme="minorHAnsi" w:eastAsia="Times New Roman" w:hAnsiTheme="minorHAnsi" w:cstheme="minorHAnsi"/>
          <w:b/>
          <w:bCs/>
          <w:lang w:eastAsia="pt-PT"/>
        </w:rPr>
        <w:t xml:space="preserve">31 de março </w:t>
      </w:r>
      <w:r w:rsidRPr="00507EBD">
        <w:rPr>
          <w:rFonts w:asciiTheme="minorHAnsi" w:eastAsia="Times New Roman" w:hAnsiTheme="minorHAnsi" w:cstheme="minorHAnsi"/>
          <w:b/>
          <w:bCs/>
          <w:lang w:eastAsia="pt-PT"/>
        </w:rPr>
        <w:t>de 202</w:t>
      </w:r>
      <w:r w:rsidR="00670965" w:rsidRPr="00507EBD">
        <w:rPr>
          <w:rFonts w:asciiTheme="minorHAnsi" w:eastAsia="Times New Roman" w:hAnsiTheme="minorHAnsi" w:cstheme="minorHAnsi"/>
          <w:b/>
          <w:bCs/>
          <w:lang w:eastAsia="pt-PT"/>
        </w:rPr>
        <w:t>6</w:t>
      </w:r>
      <w:r w:rsidRPr="00507EBD">
        <w:rPr>
          <w:rFonts w:asciiTheme="minorHAnsi" w:eastAsia="Times New Roman" w:hAnsiTheme="minorHAnsi" w:cstheme="minorHAnsi"/>
          <w:lang w:eastAsia="pt-PT"/>
        </w:rPr>
        <w:t xml:space="preserve"> –</w:t>
      </w:r>
      <w:r w:rsidR="007D6F29" w:rsidRPr="00507EBD">
        <w:rPr>
          <w:rFonts w:asciiTheme="minorHAnsi" w:hAnsiTheme="minorHAnsi" w:cstheme="minorHAnsi"/>
        </w:rPr>
        <w:t xml:space="preserve"> </w:t>
      </w:r>
      <w:r w:rsidR="00C81D1E" w:rsidRPr="00507EBD">
        <w:rPr>
          <w:rFonts w:asciiTheme="minorHAnsi" w:hAnsiTheme="minorHAnsi" w:cstheme="minorHAnsi"/>
        </w:rPr>
        <w:t xml:space="preserve">As Pequenas e Médias Empresas portuguesas têm até ao próximo dia </w:t>
      </w:r>
      <w:r w:rsidR="00C81D1E" w:rsidRPr="00507EBD">
        <w:rPr>
          <w:rFonts w:asciiTheme="minorHAnsi" w:hAnsiTheme="minorHAnsi" w:cstheme="minorHAnsi"/>
          <w:b/>
          <w:bCs/>
        </w:rPr>
        <w:t>10 de abril</w:t>
      </w:r>
      <w:r w:rsidR="00C81D1E" w:rsidRPr="00507EBD">
        <w:rPr>
          <w:rFonts w:asciiTheme="minorHAnsi" w:hAnsiTheme="minorHAnsi" w:cstheme="minorHAnsi"/>
        </w:rPr>
        <w:t xml:space="preserve"> para se candidatarem à </w:t>
      </w:r>
      <w:r w:rsidR="00C81D1E" w:rsidRPr="00507EBD">
        <w:rPr>
          <w:rFonts w:asciiTheme="minorHAnsi" w:hAnsiTheme="minorHAnsi" w:cstheme="minorHAnsi"/>
          <w:b/>
          <w:bCs/>
        </w:rPr>
        <w:t>8.ª edição dos Prémios Heróis PME</w:t>
      </w:r>
      <w:r w:rsidR="00C81D1E" w:rsidRPr="00507EBD">
        <w:rPr>
          <w:rFonts w:asciiTheme="minorHAnsi" w:hAnsiTheme="minorHAnsi" w:cstheme="minorHAnsi"/>
        </w:rPr>
        <w:t>, iniciativa promovida pela Yunit Consulting que, desde 2016, tem vindo a reconhecer e a dar visibilidade às empresas que mais se destacam pelo seu percurso de crescimento, resiliência e contributo para a economia nacional.</w:t>
      </w:r>
      <w:r w:rsidR="00577396" w:rsidRPr="00507EBD">
        <w:rPr>
          <w:rFonts w:asciiTheme="minorHAnsi" w:hAnsiTheme="minorHAnsi" w:cstheme="minorHAnsi"/>
        </w:rPr>
        <w:t xml:space="preserve"> </w:t>
      </w:r>
      <w:r w:rsidR="00EF764E" w:rsidRPr="00507EBD">
        <w:rPr>
          <w:rFonts w:asciiTheme="minorHAnsi" w:hAnsiTheme="minorHAnsi" w:cstheme="minorHAnsi"/>
        </w:rPr>
        <w:t xml:space="preserve">A iniciativa já distinguiu </w:t>
      </w:r>
      <w:r w:rsidR="00AE73F3" w:rsidRPr="00507EBD">
        <w:rPr>
          <w:rFonts w:asciiTheme="minorHAnsi" w:hAnsiTheme="minorHAnsi" w:cstheme="minorHAnsi"/>
        </w:rPr>
        <w:t>65</w:t>
      </w:r>
      <w:r w:rsidR="00EF764E" w:rsidRPr="00507EBD">
        <w:rPr>
          <w:rFonts w:asciiTheme="minorHAnsi" w:hAnsiTheme="minorHAnsi" w:cstheme="minorHAnsi"/>
        </w:rPr>
        <w:t xml:space="preserve"> empresas em Portugal e </w:t>
      </w:r>
      <w:r w:rsidR="003759DB" w:rsidRPr="00507EBD">
        <w:rPr>
          <w:rFonts w:asciiTheme="minorHAnsi" w:hAnsiTheme="minorHAnsi" w:cstheme="minorHAnsi"/>
        </w:rPr>
        <w:t xml:space="preserve">tem evoluído para </w:t>
      </w:r>
      <w:r w:rsidR="003759DB" w:rsidRPr="00507EBD">
        <w:rPr>
          <w:rFonts w:asciiTheme="minorHAnsi" w:eastAsia="Times New Roman" w:hAnsiTheme="minorHAnsi" w:cstheme="minorHAnsi"/>
        </w:rPr>
        <w:t>partilhar</w:t>
      </w:r>
      <w:r w:rsidR="00577396" w:rsidRPr="00507EBD">
        <w:rPr>
          <w:rFonts w:asciiTheme="minorHAnsi" w:eastAsia="Times New Roman" w:hAnsiTheme="minorHAnsi" w:cstheme="minorHAnsi"/>
        </w:rPr>
        <w:t>, também,</w:t>
      </w:r>
      <w:r w:rsidR="003759DB" w:rsidRPr="00507EBD">
        <w:rPr>
          <w:rFonts w:asciiTheme="minorHAnsi" w:eastAsia="Times New Roman" w:hAnsiTheme="minorHAnsi" w:cstheme="minorHAnsi"/>
        </w:rPr>
        <w:t xml:space="preserve"> boas práticas em outras vertentes </w:t>
      </w:r>
      <w:r w:rsidR="00A33244" w:rsidRPr="00507EBD">
        <w:rPr>
          <w:rFonts w:asciiTheme="minorHAnsi" w:eastAsia="Times New Roman" w:hAnsiTheme="minorHAnsi" w:cstheme="minorHAnsi"/>
        </w:rPr>
        <w:t xml:space="preserve">como a </w:t>
      </w:r>
      <w:r w:rsidR="003759DB" w:rsidRPr="00507EBD">
        <w:rPr>
          <w:rFonts w:asciiTheme="minorHAnsi" w:eastAsia="Times New Roman" w:hAnsiTheme="minorHAnsi" w:cstheme="minorHAnsi"/>
        </w:rPr>
        <w:t xml:space="preserve">transformação digital, </w:t>
      </w:r>
      <w:r w:rsidR="00A33244" w:rsidRPr="00507EBD">
        <w:rPr>
          <w:rFonts w:asciiTheme="minorHAnsi" w:eastAsia="Times New Roman" w:hAnsiTheme="minorHAnsi" w:cstheme="minorHAnsi"/>
        </w:rPr>
        <w:t xml:space="preserve">a </w:t>
      </w:r>
      <w:r w:rsidR="003759DB" w:rsidRPr="00507EBD">
        <w:rPr>
          <w:rFonts w:asciiTheme="minorHAnsi" w:eastAsia="Times New Roman" w:hAnsiTheme="minorHAnsi" w:cstheme="minorHAnsi"/>
        </w:rPr>
        <w:t>sustentabilidade</w:t>
      </w:r>
      <w:r w:rsidR="004448A0" w:rsidRPr="00507EBD">
        <w:rPr>
          <w:rFonts w:asciiTheme="minorHAnsi" w:eastAsia="Times New Roman" w:hAnsiTheme="minorHAnsi" w:cstheme="minorHAnsi"/>
        </w:rPr>
        <w:t xml:space="preserve"> e</w:t>
      </w:r>
      <w:r w:rsidR="003759DB" w:rsidRPr="00507EBD">
        <w:rPr>
          <w:rFonts w:asciiTheme="minorHAnsi" w:eastAsia="Times New Roman" w:hAnsiTheme="minorHAnsi" w:cstheme="minorHAnsi"/>
        </w:rPr>
        <w:t xml:space="preserve"> </w:t>
      </w:r>
      <w:r w:rsidR="00A33244" w:rsidRPr="00507EBD">
        <w:rPr>
          <w:rFonts w:asciiTheme="minorHAnsi" w:eastAsia="Times New Roman" w:hAnsiTheme="minorHAnsi" w:cstheme="minorHAnsi"/>
        </w:rPr>
        <w:t xml:space="preserve">a </w:t>
      </w:r>
      <w:r w:rsidR="003759DB" w:rsidRPr="00507EBD">
        <w:rPr>
          <w:rFonts w:asciiTheme="minorHAnsi" w:eastAsia="Times New Roman" w:hAnsiTheme="minorHAnsi" w:cstheme="minorHAnsi"/>
        </w:rPr>
        <w:t>internacionalização</w:t>
      </w:r>
      <w:r w:rsidR="008D7287" w:rsidRPr="00507EBD">
        <w:rPr>
          <w:rFonts w:asciiTheme="minorHAnsi" w:eastAsia="Times New Roman" w:hAnsiTheme="minorHAnsi" w:cstheme="minorHAnsi"/>
        </w:rPr>
        <w:t>.</w:t>
      </w:r>
    </w:p>
    <w:p w14:paraId="04A8F45C" w14:textId="77777777" w:rsidR="00564872" w:rsidRPr="00507EBD" w:rsidRDefault="00564872" w:rsidP="007D6F29">
      <w:pPr>
        <w:spacing w:line="240" w:lineRule="auto"/>
        <w:jc w:val="both"/>
        <w:rPr>
          <w:rFonts w:asciiTheme="minorHAnsi" w:hAnsiTheme="minorHAnsi" w:cstheme="minorHAnsi"/>
        </w:rPr>
      </w:pPr>
    </w:p>
    <w:p w14:paraId="3D7BBCD5" w14:textId="3467F578" w:rsidR="00704540" w:rsidRPr="00507EBD" w:rsidRDefault="001F5C85" w:rsidP="00564872">
      <w:pPr>
        <w:spacing w:line="240" w:lineRule="auto"/>
        <w:jc w:val="both"/>
        <w:rPr>
          <w:rFonts w:asciiTheme="minorHAnsi" w:hAnsiTheme="minorHAnsi" w:cstheme="minorHAnsi"/>
        </w:rPr>
      </w:pPr>
      <w:r w:rsidRPr="00507EBD">
        <w:rPr>
          <w:rFonts w:asciiTheme="minorHAnsi" w:hAnsiTheme="minorHAnsi" w:cstheme="minorHAnsi"/>
        </w:rPr>
        <w:t xml:space="preserve">Com candidaturas abertas desde o dia 9 de março, </w:t>
      </w:r>
      <w:r w:rsidRPr="00D22773">
        <w:rPr>
          <w:rFonts w:asciiTheme="minorHAnsi" w:hAnsiTheme="minorHAnsi" w:cstheme="minorHAnsi"/>
        </w:rPr>
        <w:t>a edição de 2026</w:t>
      </w:r>
      <w:r w:rsidR="372F976B" w:rsidRPr="00D22773">
        <w:rPr>
          <w:rFonts w:asciiTheme="minorHAnsi" w:hAnsiTheme="minorHAnsi" w:cstheme="minorHAnsi"/>
        </w:rPr>
        <w:t xml:space="preserve"> já supera </w:t>
      </w:r>
      <w:r w:rsidR="003C4DDD">
        <w:rPr>
          <w:rFonts w:asciiTheme="minorHAnsi" w:hAnsiTheme="minorHAnsi" w:cstheme="minorHAnsi"/>
        </w:rPr>
        <w:t>as</w:t>
      </w:r>
      <w:r w:rsidR="372F976B" w:rsidRPr="00D22773">
        <w:rPr>
          <w:rFonts w:asciiTheme="minorHAnsi" w:hAnsiTheme="minorHAnsi" w:cstheme="minorHAnsi"/>
        </w:rPr>
        <w:t xml:space="preserve"> </w:t>
      </w:r>
      <w:r w:rsidR="00D22773" w:rsidRPr="00D22773">
        <w:rPr>
          <w:rFonts w:asciiTheme="minorHAnsi" w:hAnsiTheme="minorHAnsi" w:cstheme="minorHAnsi"/>
        </w:rPr>
        <w:t>100</w:t>
      </w:r>
      <w:r w:rsidR="00323BF7">
        <w:rPr>
          <w:rFonts w:asciiTheme="minorHAnsi" w:hAnsiTheme="minorHAnsi" w:cstheme="minorHAnsi"/>
        </w:rPr>
        <w:t xml:space="preserve"> candidaturas</w:t>
      </w:r>
      <w:r w:rsidR="00D60A87">
        <w:rPr>
          <w:rFonts w:asciiTheme="minorHAnsi" w:hAnsiTheme="minorHAnsi" w:cstheme="minorHAnsi"/>
        </w:rPr>
        <w:t>.</w:t>
      </w:r>
      <w:r w:rsidR="00323BF7">
        <w:rPr>
          <w:rFonts w:asciiTheme="minorHAnsi" w:hAnsiTheme="minorHAnsi" w:cstheme="minorHAnsi"/>
        </w:rPr>
        <w:t xml:space="preserve"> </w:t>
      </w:r>
      <w:r w:rsidR="002A6295">
        <w:rPr>
          <w:rFonts w:asciiTheme="minorHAnsi" w:hAnsiTheme="minorHAnsi" w:cstheme="minorHAnsi"/>
        </w:rPr>
        <w:t>O</w:t>
      </w:r>
      <w:r w:rsidR="00704540" w:rsidRPr="00704540">
        <w:rPr>
          <w:rFonts w:asciiTheme="minorHAnsi" w:hAnsiTheme="minorHAnsi" w:cstheme="minorHAnsi"/>
        </w:rPr>
        <w:t xml:space="preserve">s distritos que </w:t>
      </w:r>
      <w:r w:rsidR="00BC7468">
        <w:rPr>
          <w:rFonts w:asciiTheme="minorHAnsi" w:hAnsiTheme="minorHAnsi" w:cstheme="minorHAnsi"/>
        </w:rPr>
        <w:t>maior número de candidaturas registaram</w:t>
      </w:r>
      <w:r w:rsidR="002F2A83">
        <w:rPr>
          <w:rFonts w:asciiTheme="minorHAnsi" w:hAnsiTheme="minorHAnsi" w:cstheme="minorHAnsi"/>
        </w:rPr>
        <w:t xml:space="preserve"> </w:t>
      </w:r>
      <w:r w:rsidR="008E5647">
        <w:rPr>
          <w:rFonts w:asciiTheme="minorHAnsi" w:hAnsiTheme="minorHAnsi" w:cstheme="minorHAnsi"/>
        </w:rPr>
        <w:t>até ao momento</w:t>
      </w:r>
      <w:r w:rsidR="00704540" w:rsidRPr="00704540">
        <w:rPr>
          <w:rFonts w:asciiTheme="minorHAnsi" w:hAnsiTheme="minorHAnsi" w:cstheme="minorHAnsi"/>
        </w:rPr>
        <w:t xml:space="preserve"> são</w:t>
      </w:r>
      <w:r w:rsidR="002A6295">
        <w:rPr>
          <w:rFonts w:asciiTheme="minorHAnsi" w:hAnsiTheme="minorHAnsi" w:cstheme="minorHAnsi"/>
        </w:rPr>
        <w:t xml:space="preserve"> </w:t>
      </w:r>
      <w:r w:rsidR="00704540" w:rsidRPr="00704540">
        <w:rPr>
          <w:rFonts w:asciiTheme="minorHAnsi" w:hAnsiTheme="minorHAnsi" w:cstheme="minorHAnsi"/>
        </w:rPr>
        <w:t xml:space="preserve">Lisboa e </w:t>
      </w:r>
      <w:r w:rsidR="00623955" w:rsidRPr="00704540">
        <w:rPr>
          <w:rFonts w:asciiTheme="minorHAnsi" w:hAnsiTheme="minorHAnsi" w:cstheme="minorHAnsi"/>
        </w:rPr>
        <w:t>Porto,</w:t>
      </w:r>
      <w:r w:rsidR="00704540" w:rsidRPr="00704540">
        <w:rPr>
          <w:rFonts w:asciiTheme="minorHAnsi" w:hAnsiTheme="minorHAnsi" w:cstheme="minorHAnsi"/>
        </w:rPr>
        <w:t xml:space="preserve"> mas</w:t>
      </w:r>
      <w:r w:rsidR="00AA3949">
        <w:rPr>
          <w:rFonts w:asciiTheme="minorHAnsi" w:hAnsiTheme="minorHAnsi" w:cstheme="minorHAnsi"/>
        </w:rPr>
        <w:t xml:space="preserve"> este ano </w:t>
      </w:r>
      <w:r w:rsidR="003B1CA2">
        <w:rPr>
          <w:rFonts w:asciiTheme="minorHAnsi" w:hAnsiTheme="minorHAnsi" w:cstheme="minorHAnsi"/>
        </w:rPr>
        <w:t>há</w:t>
      </w:r>
      <w:r w:rsidR="00323BF7">
        <w:rPr>
          <w:rFonts w:asciiTheme="minorHAnsi" w:hAnsiTheme="minorHAnsi" w:cstheme="minorHAnsi"/>
        </w:rPr>
        <w:t xml:space="preserve"> </w:t>
      </w:r>
      <w:r w:rsidR="00704540" w:rsidRPr="00704540">
        <w:rPr>
          <w:rFonts w:asciiTheme="minorHAnsi" w:hAnsiTheme="minorHAnsi" w:cstheme="minorHAnsi"/>
        </w:rPr>
        <w:t xml:space="preserve">um número significativo de empresas </w:t>
      </w:r>
      <w:r w:rsidR="00623955">
        <w:rPr>
          <w:rFonts w:asciiTheme="minorHAnsi" w:hAnsiTheme="minorHAnsi" w:cstheme="minorHAnsi"/>
        </w:rPr>
        <w:t>provenientes das regiões de</w:t>
      </w:r>
      <w:r w:rsidR="00704540" w:rsidRPr="00704540">
        <w:rPr>
          <w:rFonts w:asciiTheme="minorHAnsi" w:hAnsiTheme="minorHAnsi" w:cstheme="minorHAnsi"/>
        </w:rPr>
        <w:t xml:space="preserve"> Aveiro e </w:t>
      </w:r>
      <w:r w:rsidR="00623955">
        <w:rPr>
          <w:rFonts w:asciiTheme="minorHAnsi" w:hAnsiTheme="minorHAnsi" w:cstheme="minorHAnsi"/>
        </w:rPr>
        <w:t xml:space="preserve">de </w:t>
      </w:r>
      <w:r w:rsidR="00704540" w:rsidRPr="00704540">
        <w:rPr>
          <w:rFonts w:asciiTheme="minorHAnsi" w:hAnsiTheme="minorHAnsi" w:cstheme="minorHAnsi"/>
        </w:rPr>
        <w:t>Braga.</w:t>
      </w:r>
      <w:r w:rsidR="00AA3949">
        <w:rPr>
          <w:rFonts w:asciiTheme="minorHAnsi" w:hAnsiTheme="minorHAnsi" w:cstheme="minorHAnsi"/>
        </w:rPr>
        <w:t xml:space="preserve"> Os</w:t>
      </w:r>
      <w:r w:rsidR="00704540" w:rsidRPr="00704540">
        <w:rPr>
          <w:rFonts w:asciiTheme="minorHAnsi" w:hAnsiTheme="minorHAnsi" w:cstheme="minorHAnsi"/>
        </w:rPr>
        <w:t xml:space="preserve"> sectores de </w:t>
      </w:r>
      <w:r w:rsidR="00AA3949" w:rsidRPr="00704540">
        <w:rPr>
          <w:rFonts w:asciiTheme="minorHAnsi" w:hAnsiTheme="minorHAnsi" w:cstheme="minorHAnsi"/>
        </w:rPr>
        <w:t>atividade</w:t>
      </w:r>
      <w:r w:rsidR="00704540" w:rsidRPr="00704540">
        <w:rPr>
          <w:rFonts w:asciiTheme="minorHAnsi" w:hAnsiTheme="minorHAnsi" w:cstheme="minorHAnsi"/>
        </w:rPr>
        <w:t xml:space="preserve"> </w:t>
      </w:r>
      <w:r w:rsidR="00623955">
        <w:rPr>
          <w:rFonts w:asciiTheme="minorHAnsi" w:hAnsiTheme="minorHAnsi" w:cstheme="minorHAnsi"/>
        </w:rPr>
        <w:t>que mais se destacam nas empresas candidatas são a</w:t>
      </w:r>
      <w:r w:rsidR="00704540" w:rsidRPr="00704540">
        <w:rPr>
          <w:rFonts w:asciiTheme="minorHAnsi" w:hAnsiTheme="minorHAnsi" w:cstheme="minorHAnsi"/>
        </w:rPr>
        <w:t xml:space="preserve"> construção, o turismo, os transportes e a indústria alimentar.</w:t>
      </w:r>
    </w:p>
    <w:p w14:paraId="71CA42DC" w14:textId="77777777" w:rsidR="004C35E1" w:rsidRPr="00507EBD" w:rsidRDefault="004C35E1" w:rsidP="00564872">
      <w:pPr>
        <w:spacing w:line="240" w:lineRule="auto"/>
        <w:jc w:val="both"/>
        <w:rPr>
          <w:rFonts w:asciiTheme="minorHAnsi" w:hAnsiTheme="minorHAnsi" w:cstheme="minorHAnsi"/>
        </w:rPr>
      </w:pPr>
    </w:p>
    <w:p w14:paraId="2FD56C51" w14:textId="4C0F986D" w:rsidR="004C35E1" w:rsidRPr="004C35E1" w:rsidRDefault="004C35E1" w:rsidP="004C35E1">
      <w:pPr>
        <w:spacing w:line="240" w:lineRule="auto"/>
        <w:jc w:val="both"/>
        <w:rPr>
          <w:rFonts w:asciiTheme="minorHAnsi" w:hAnsiTheme="minorHAnsi" w:cstheme="minorHAnsi"/>
        </w:rPr>
      </w:pPr>
      <w:r w:rsidRPr="004C35E1">
        <w:rPr>
          <w:rFonts w:asciiTheme="minorHAnsi" w:hAnsiTheme="minorHAnsi" w:cstheme="minorHAnsi"/>
        </w:rPr>
        <w:t>Ao longo dos últimos anos, os Prémios Heróis PME têm registado uma adesão crescente, refletindo uma maior mobilização do tecido empresarial português e um reconhecimento cada vez mais alargado da relevância da iniciativa. Este crescimento tem sido particularmente visível em categorias como</w:t>
      </w:r>
      <w:r w:rsidR="00FD0E66">
        <w:rPr>
          <w:rFonts w:asciiTheme="minorHAnsi" w:hAnsiTheme="minorHAnsi" w:cstheme="minorHAnsi"/>
        </w:rPr>
        <w:t xml:space="preserve">, </w:t>
      </w:r>
      <w:r w:rsidR="00BF6271">
        <w:rPr>
          <w:rFonts w:asciiTheme="minorHAnsi" w:hAnsiTheme="minorHAnsi" w:cstheme="minorHAnsi"/>
        </w:rPr>
        <w:t>por</w:t>
      </w:r>
      <w:r w:rsidR="00FD0E66">
        <w:rPr>
          <w:rFonts w:asciiTheme="minorHAnsi" w:hAnsiTheme="minorHAnsi" w:cstheme="minorHAnsi"/>
        </w:rPr>
        <w:t xml:space="preserve"> exemplo,</w:t>
      </w:r>
      <w:r w:rsidRPr="004C35E1">
        <w:rPr>
          <w:rFonts w:asciiTheme="minorHAnsi" w:hAnsiTheme="minorHAnsi" w:cstheme="minorHAnsi"/>
        </w:rPr>
        <w:t xml:space="preserve"> </w:t>
      </w:r>
      <w:r w:rsidR="005763F8">
        <w:rPr>
          <w:rFonts w:asciiTheme="minorHAnsi" w:hAnsiTheme="minorHAnsi" w:cstheme="minorHAnsi"/>
        </w:rPr>
        <w:t>“</w:t>
      </w:r>
      <w:r w:rsidRPr="004C35E1">
        <w:rPr>
          <w:rFonts w:asciiTheme="minorHAnsi" w:hAnsiTheme="minorHAnsi" w:cstheme="minorHAnsi"/>
        </w:rPr>
        <w:t>Internacionalização</w:t>
      </w:r>
      <w:r w:rsidR="005763F8">
        <w:rPr>
          <w:rFonts w:asciiTheme="minorHAnsi" w:hAnsiTheme="minorHAnsi" w:cstheme="minorHAnsi"/>
        </w:rPr>
        <w:t>”</w:t>
      </w:r>
      <w:r w:rsidR="008E033F">
        <w:rPr>
          <w:rFonts w:asciiTheme="minorHAnsi" w:hAnsiTheme="minorHAnsi" w:cstheme="minorHAnsi"/>
        </w:rPr>
        <w:t xml:space="preserve">, </w:t>
      </w:r>
      <w:r w:rsidR="005763F8">
        <w:rPr>
          <w:rFonts w:asciiTheme="minorHAnsi" w:hAnsiTheme="minorHAnsi" w:cstheme="minorHAnsi"/>
        </w:rPr>
        <w:t>“</w:t>
      </w:r>
      <w:r w:rsidRPr="004C35E1">
        <w:rPr>
          <w:rFonts w:asciiTheme="minorHAnsi" w:hAnsiTheme="minorHAnsi" w:cstheme="minorHAnsi"/>
        </w:rPr>
        <w:t>Transformação Digital</w:t>
      </w:r>
      <w:r w:rsidR="005763F8">
        <w:rPr>
          <w:rFonts w:asciiTheme="minorHAnsi" w:hAnsiTheme="minorHAnsi" w:cstheme="minorHAnsi"/>
        </w:rPr>
        <w:t>”</w:t>
      </w:r>
      <w:r w:rsidR="003C4DDD">
        <w:rPr>
          <w:rFonts w:asciiTheme="minorHAnsi" w:hAnsiTheme="minorHAnsi" w:cstheme="minorHAnsi"/>
        </w:rPr>
        <w:t>, “Sustentabilidade”</w:t>
      </w:r>
      <w:r w:rsidR="008E033F">
        <w:rPr>
          <w:rFonts w:asciiTheme="minorHAnsi" w:hAnsiTheme="minorHAnsi" w:cstheme="minorHAnsi"/>
        </w:rPr>
        <w:t xml:space="preserve"> e </w:t>
      </w:r>
      <w:r w:rsidR="005763F8">
        <w:rPr>
          <w:rFonts w:asciiTheme="minorHAnsi" w:hAnsiTheme="minorHAnsi" w:cstheme="minorHAnsi"/>
        </w:rPr>
        <w:t>“</w:t>
      </w:r>
      <w:r w:rsidR="008E033F">
        <w:rPr>
          <w:rFonts w:asciiTheme="minorHAnsi" w:hAnsiTheme="minorHAnsi" w:cstheme="minorHAnsi"/>
        </w:rPr>
        <w:t>Star</w:t>
      </w:r>
      <w:r w:rsidR="005F53F9">
        <w:rPr>
          <w:rFonts w:asciiTheme="minorHAnsi" w:hAnsiTheme="minorHAnsi" w:cstheme="minorHAnsi"/>
        </w:rPr>
        <w:t>tup</w:t>
      </w:r>
      <w:r w:rsidR="005763F8">
        <w:rPr>
          <w:rFonts w:asciiTheme="minorHAnsi" w:hAnsiTheme="minorHAnsi" w:cstheme="minorHAnsi"/>
        </w:rPr>
        <w:t>”</w:t>
      </w:r>
      <w:r w:rsidRPr="004C35E1">
        <w:rPr>
          <w:rFonts w:asciiTheme="minorHAnsi" w:hAnsiTheme="minorHAnsi" w:cstheme="minorHAnsi"/>
        </w:rPr>
        <w:t>, evidenciando a evolução das PME portuguesas para modelos de negócio mais inovadores, digitais e orientados para mercados globais.</w:t>
      </w:r>
    </w:p>
    <w:p w14:paraId="6C0CF4B0" w14:textId="77777777" w:rsidR="00B207BD" w:rsidRPr="00507EBD" w:rsidRDefault="00B207BD" w:rsidP="00564872">
      <w:pPr>
        <w:spacing w:line="240" w:lineRule="auto"/>
        <w:jc w:val="both"/>
        <w:rPr>
          <w:rFonts w:asciiTheme="minorHAnsi" w:hAnsiTheme="minorHAnsi" w:cstheme="minorHAnsi"/>
        </w:rPr>
      </w:pPr>
    </w:p>
    <w:p w14:paraId="614DF4C3" w14:textId="780A2B95" w:rsidR="00C55591" w:rsidRDefault="00C55591" w:rsidP="00C55591">
      <w:pPr>
        <w:spacing w:line="240" w:lineRule="auto"/>
        <w:jc w:val="both"/>
        <w:rPr>
          <w:rFonts w:asciiTheme="minorHAnsi" w:hAnsiTheme="minorHAnsi" w:cstheme="minorHAnsi"/>
        </w:rPr>
      </w:pPr>
      <w:r w:rsidRPr="00C55591">
        <w:rPr>
          <w:rFonts w:asciiTheme="minorHAnsi" w:hAnsiTheme="minorHAnsi" w:cstheme="minorHAnsi"/>
        </w:rPr>
        <w:t xml:space="preserve">As empresas vencedoras </w:t>
      </w:r>
      <w:r w:rsidR="00876FA2" w:rsidRPr="00507EBD">
        <w:rPr>
          <w:rFonts w:asciiTheme="minorHAnsi" w:hAnsiTheme="minorHAnsi" w:cstheme="minorHAnsi"/>
        </w:rPr>
        <w:t>em 2025</w:t>
      </w:r>
      <w:r w:rsidRPr="00C55591">
        <w:rPr>
          <w:rFonts w:asciiTheme="minorHAnsi" w:hAnsiTheme="minorHAnsi" w:cstheme="minorHAnsi"/>
        </w:rPr>
        <w:t xml:space="preserve"> são hoje exemplos claros do impacto da iniciativa. Casos como a </w:t>
      </w:r>
      <w:r w:rsidRPr="00C55591">
        <w:rPr>
          <w:rFonts w:asciiTheme="minorHAnsi" w:hAnsiTheme="minorHAnsi" w:cstheme="minorHAnsi"/>
          <w:b/>
          <w:bCs/>
        </w:rPr>
        <w:t>EST</w:t>
      </w:r>
      <w:r w:rsidRPr="00C55591">
        <w:rPr>
          <w:rFonts w:asciiTheme="minorHAnsi" w:hAnsiTheme="minorHAnsi" w:cstheme="minorHAnsi"/>
        </w:rPr>
        <w:t xml:space="preserve">, </w:t>
      </w:r>
      <w:r w:rsidR="000B13CE">
        <w:rPr>
          <w:rFonts w:asciiTheme="minorHAnsi" w:hAnsiTheme="minorHAnsi" w:cstheme="minorHAnsi"/>
        </w:rPr>
        <w:t xml:space="preserve">empresa </w:t>
      </w:r>
      <w:r w:rsidRPr="00C55591">
        <w:rPr>
          <w:rFonts w:asciiTheme="minorHAnsi" w:hAnsiTheme="minorHAnsi" w:cstheme="minorHAnsi"/>
        </w:rPr>
        <w:t>com uma presença internacional consolidada em mercados exigentes</w:t>
      </w:r>
      <w:r w:rsidR="000B13CE">
        <w:rPr>
          <w:rFonts w:asciiTheme="minorHAnsi" w:hAnsiTheme="minorHAnsi" w:cstheme="minorHAnsi"/>
        </w:rPr>
        <w:t>;</w:t>
      </w:r>
      <w:r w:rsidRPr="00C55591">
        <w:rPr>
          <w:rFonts w:asciiTheme="minorHAnsi" w:hAnsiTheme="minorHAnsi" w:cstheme="minorHAnsi"/>
        </w:rPr>
        <w:t xml:space="preserve"> a </w:t>
      </w:r>
      <w:r w:rsidRPr="00C55591">
        <w:rPr>
          <w:rFonts w:asciiTheme="minorHAnsi" w:hAnsiTheme="minorHAnsi" w:cstheme="minorHAnsi"/>
          <w:b/>
          <w:bCs/>
        </w:rPr>
        <w:t>Destilaria António Cuco (Sharish Gin)</w:t>
      </w:r>
      <w:r w:rsidRPr="00C55591">
        <w:rPr>
          <w:rFonts w:asciiTheme="minorHAnsi" w:hAnsiTheme="minorHAnsi" w:cstheme="minorHAnsi"/>
        </w:rPr>
        <w:t>, que transformou um percurso de adversidade num negócio de sucesso</w:t>
      </w:r>
      <w:r w:rsidR="000B13CE">
        <w:rPr>
          <w:rFonts w:asciiTheme="minorHAnsi" w:hAnsiTheme="minorHAnsi" w:cstheme="minorHAnsi"/>
        </w:rPr>
        <w:t>;</w:t>
      </w:r>
      <w:r w:rsidRPr="00C55591">
        <w:rPr>
          <w:rFonts w:asciiTheme="minorHAnsi" w:hAnsiTheme="minorHAnsi" w:cstheme="minorHAnsi"/>
        </w:rPr>
        <w:t xml:space="preserve"> a </w:t>
      </w:r>
      <w:r w:rsidRPr="00C55591">
        <w:rPr>
          <w:rFonts w:asciiTheme="minorHAnsi" w:hAnsiTheme="minorHAnsi" w:cstheme="minorHAnsi"/>
          <w:b/>
          <w:bCs/>
        </w:rPr>
        <w:t>ubbu</w:t>
      </w:r>
      <w:r w:rsidRPr="00C55591">
        <w:rPr>
          <w:rFonts w:asciiTheme="minorHAnsi" w:hAnsiTheme="minorHAnsi" w:cstheme="minorHAnsi"/>
        </w:rPr>
        <w:t xml:space="preserve">, que já impactou centenas de milhares de alunos em vários países; a </w:t>
      </w:r>
      <w:r w:rsidRPr="00C55591">
        <w:rPr>
          <w:rFonts w:asciiTheme="minorHAnsi" w:hAnsiTheme="minorHAnsi" w:cstheme="minorHAnsi"/>
          <w:b/>
          <w:bCs/>
        </w:rPr>
        <w:t>Twintex</w:t>
      </w:r>
      <w:r w:rsidRPr="00C55591">
        <w:rPr>
          <w:rFonts w:asciiTheme="minorHAnsi" w:hAnsiTheme="minorHAnsi" w:cstheme="minorHAnsi"/>
        </w:rPr>
        <w:t xml:space="preserve">, </w:t>
      </w:r>
      <w:r w:rsidR="000B13CE">
        <w:rPr>
          <w:rFonts w:asciiTheme="minorHAnsi" w:hAnsiTheme="minorHAnsi" w:cstheme="minorHAnsi"/>
        </w:rPr>
        <w:t xml:space="preserve">uma </w:t>
      </w:r>
      <w:r w:rsidRPr="00C55591">
        <w:rPr>
          <w:rFonts w:asciiTheme="minorHAnsi" w:hAnsiTheme="minorHAnsi" w:cstheme="minorHAnsi"/>
        </w:rPr>
        <w:t xml:space="preserve">referência industrial com </w:t>
      </w:r>
      <w:r w:rsidR="003C4DDD">
        <w:rPr>
          <w:rFonts w:asciiTheme="minorHAnsi" w:hAnsiTheme="minorHAnsi" w:cstheme="minorHAnsi"/>
        </w:rPr>
        <w:t>um grande foco</w:t>
      </w:r>
      <w:r w:rsidRPr="00C55591">
        <w:rPr>
          <w:rFonts w:asciiTheme="minorHAnsi" w:hAnsiTheme="minorHAnsi" w:cstheme="minorHAnsi"/>
        </w:rPr>
        <w:t xml:space="preserve"> na sustentabilidade; ou a </w:t>
      </w:r>
      <w:r w:rsidRPr="00C55591">
        <w:rPr>
          <w:rFonts w:asciiTheme="minorHAnsi" w:hAnsiTheme="minorHAnsi" w:cstheme="minorHAnsi"/>
          <w:b/>
          <w:bCs/>
        </w:rPr>
        <w:t xml:space="preserve">Next </w:t>
      </w:r>
      <w:r w:rsidRPr="00C55591">
        <w:rPr>
          <w:rFonts w:asciiTheme="minorHAnsi" w:hAnsiTheme="minorHAnsi" w:cstheme="minorHAnsi"/>
          <w:b/>
          <w:bCs/>
        </w:rPr>
        <w:lastRenderedPageBreak/>
        <w:t>Generation Chemistry</w:t>
      </w:r>
      <w:r w:rsidRPr="00C55591">
        <w:rPr>
          <w:rFonts w:asciiTheme="minorHAnsi" w:hAnsiTheme="minorHAnsi" w:cstheme="minorHAnsi"/>
        </w:rPr>
        <w:t xml:space="preserve">, </w:t>
      </w:r>
      <w:r w:rsidR="003C4DDD">
        <w:rPr>
          <w:rFonts w:asciiTheme="minorHAnsi" w:hAnsiTheme="minorHAnsi" w:cstheme="minorHAnsi"/>
        </w:rPr>
        <w:t xml:space="preserve">com </w:t>
      </w:r>
      <w:r w:rsidR="00CB1DB4">
        <w:rPr>
          <w:rFonts w:asciiTheme="minorHAnsi" w:hAnsiTheme="minorHAnsi" w:cstheme="minorHAnsi"/>
        </w:rPr>
        <w:t>uma forte aposta na</w:t>
      </w:r>
      <w:r w:rsidRPr="00C55591">
        <w:rPr>
          <w:rFonts w:asciiTheme="minorHAnsi" w:hAnsiTheme="minorHAnsi" w:cstheme="minorHAnsi"/>
        </w:rPr>
        <w:t xml:space="preserve"> inovação científica nacional, ilustram </w:t>
      </w:r>
      <w:r w:rsidR="00080D04" w:rsidRPr="00507EBD">
        <w:rPr>
          <w:rFonts w:asciiTheme="minorHAnsi" w:hAnsiTheme="minorHAnsi" w:cstheme="minorHAnsi"/>
        </w:rPr>
        <w:t xml:space="preserve">bem </w:t>
      </w:r>
      <w:r w:rsidRPr="00C55591">
        <w:rPr>
          <w:rFonts w:asciiTheme="minorHAnsi" w:hAnsiTheme="minorHAnsi" w:cstheme="minorHAnsi"/>
        </w:rPr>
        <w:t>como o reconhecimento enquanto Heróis PME contribui para reforçar</w:t>
      </w:r>
      <w:r w:rsidR="00CB1DB4">
        <w:rPr>
          <w:rFonts w:asciiTheme="minorHAnsi" w:hAnsiTheme="minorHAnsi" w:cstheme="minorHAnsi"/>
        </w:rPr>
        <w:t>em</w:t>
      </w:r>
      <w:r w:rsidRPr="00C55591">
        <w:rPr>
          <w:rFonts w:asciiTheme="minorHAnsi" w:hAnsiTheme="minorHAnsi" w:cstheme="minorHAnsi"/>
        </w:rPr>
        <w:t xml:space="preserve"> a </w:t>
      </w:r>
      <w:r w:rsidR="00080D04" w:rsidRPr="00507EBD">
        <w:rPr>
          <w:rFonts w:asciiTheme="minorHAnsi" w:hAnsiTheme="minorHAnsi" w:cstheme="minorHAnsi"/>
        </w:rPr>
        <w:t xml:space="preserve">sua </w:t>
      </w:r>
      <w:r w:rsidRPr="00C55591">
        <w:rPr>
          <w:rFonts w:asciiTheme="minorHAnsi" w:hAnsiTheme="minorHAnsi" w:cstheme="minorHAnsi"/>
        </w:rPr>
        <w:t xml:space="preserve">notoriedade, credibilidade e crescimento </w:t>
      </w:r>
      <w:r w:rsidR="00080D04" w:rsidRPr="00507EBD">
        <w:rPr>
          <w:rFonts w:asciiTheme="minorHAnsi" w:hAnsiTheme="minorHAnsi" w:cstheme="minorHAnsi"/>
        </w:rPr>
        <w:t>no mercado</w:t>
      </w:r>
      <w:r w:rsidR="00CB1DB4">
        <w:rPr>
          <w:rFonts w:asciiTheme="minorHAnsi" w:hAnsiTheme="minorHAnsi" w:cstheme="minorHAnsi"/>
        </w:rPr>
        <w:t xml:space="preserve"> nacional</w:t>
      </w:r>
      <w:r w:rsidR="00080D04" w:rsidRPr="00507EBD">
        <w:rPr>
          <w:rFonts w:asciiTheme="minorHAnsi" w:hAnsiTheme="minorHAnsi" w:cstheme="minorHAnsi"/>
        </w:rPr>
        <w:t xml:space="preserve"> e além </w:t>
      </w:r>
      <w:r w:rsidR="00CB1DB4" w:rsidRPr="00507EBD">
        <w:rPr>
          <w:rFonts w:asciiTheme="minorHAnsi" w:hAnsiTheme="minorHAnsi" w:cstheme="minorHAnsi"/>
        </w:rPr>
        <w:t>fronteiras</w:t>
      </w:r>
      <w:r w:rsidR="000C3C4B">
        <w:rPr>
          <w:rFonts w:asciiTheme="minorHAnsi" w:hAnsiTheme="minorHAnsi" w:cstheme="minorHAnsi"/>
        </w:rPr>
        <w:t>.</w:t>
      </w:r>
    </w:p>
    <w:p w14:paraId="2075F23B" w14:textId="77777777" w:rsidR="000C3C4B" w:rsidRDefault="000C3C4B" w:rsidP="00C55591">
      <w:pPr>
        <w:spacing w:line="240" w:lineRule="auto"/>
        <w:jc w:val="both"/>
        <w:rPr>
          <w:rFonts w:asciiTheme="minorHAnsi" w:hAnsiTheme="minorHAnsi" w:cstheme="minorHAnsi"/>
        </w:rPr>
      </w:pPr>
    </w:p>
    <w:p w14:paraId="37F141FF" w14:textId="474C063A" w:rsidR="000C3C4B" w:rsidRDefault="000C3C4B" w:rsidP="000C3C4B">
      <w:pPr>
        <w:spacing w:line="240" w:lineRule="auto"/>
        <w:jc w:val="both"/>
        <w:rPr>
          <w:rFonts w:asciiTheme="minorHAnsi" w:hAnsiTheme="minorHAnsi" w:cstheme="minorHAnsi"/>
        </w:rPr>
      </w:pPr>
      <w:r w:rsidRPr="00507EBD">
        <w:rPr>
          <w:rFonts w:asciiTheme="minorHAnsi" w:hAnsiTheme="minorHAnsi" w:cstheme="minorHAnsi"/>
        </w:rPr>
        <w:t xml:space="preserve">Apesar deste crescimento no número de candidaturas, a Yunit Consulting acredita que ainda existem muitas boas histórias de sucesso entre as PME portuguesas que podem </w:t>
      </w:r>
      <w:r>
        <w:rPr>
          <w:rFonts w:asciiTheme="minorHAnsi" w:hAnsiTheme="minorHAnsi" w:cstheme="minorHAnsi"/>
        </w:rPr>
        <w:t>fazer parte da iniciativa este ano</w:t>
      </w:r>
      <w:r w:rsidRPr="00507EBD">
        <w:rPr>
          <w:rFonts w:asciiTheme="minorHAnsi" w:hAnsiTheme="minorHAnsi" w:cstheme="minorHAnsi"/>
        </w:rPr>
        <w:t xml:space="preserve">. As empresas vencedoras dos Heróis PME terão, não só a oportunidade de beneficiar de reconhecimento público, mas também acesso a prémios como mentoria especializada, </w:t>
      </w:r>
      <w:r w:rsidR="003C4DDD">
        <w:rPr>
          <w:rFonts w:asciiTheme="minorHAnsi" w:hAnsiTheme="minorHAnsi" w:cstheme="minorHAnsi"/>
        </w:rPr>
        <w:t>visibilidade na CNN, c</w:t>
      </w:r>
      <w:r w:rsidRPr="00507EBD">
        <w:rPr>
          <w:rFonts w:asciiTheme="minorHAnsi" w:hAnsiTheme="minorHAnsi" w:cstheme="minorHAnsi"/>
        </w:rPr>
        <w:t xml:space="preserve">onsultoria, apoio jurídico, formação, além do acesso a uma rede de </w:t>
      </w:r>
      <w:r w:rsidRPr="00507EBD">
        <w:rPr>
          <w:rFonts w:asciiTheme="minorHAnsi" w:hAnsiTheme="minorHAnsi" w:cstheme="minorHAnsi"/>
          <w:i/>
          <w:iCs/>
        </w:rPr>
        <w:t>networking</w:t>
      </w:r>
      <w:r w:rsidRPr="00507EBD">
        <w:rPr>
          <w:rFonts w:asciiTheme="minorHAnsi" w:hAnsiTheme="minorHAnsi" w:cstheme="minorHAnsi"/>
        </w:rPr>
        <w:t xml:space="preserve"> estratégica.</w:t>
      </w:r>
    </w:p>
    <w:p w14:paraId="7ADD125C" w14:textId="77777777" w:rsidR="000C3C4B" w:rsidRDefault="000C3C4B" w:rsidP="000C3C4B">
      <w:pPr>
        <w:spacing w:line="240" w:lineRule="auto"/>
        <w:jc w:val="both"/>
        <w:rPr>
          <w:rFonts w:asciiTheme="minorHAnsi" w:hAnsiTheme="minorHAnsi" w:cstheme="minorHAnsi"/>
        </w:rPr>
      </w:pPr>
    </w:p>
    <w:p w14:paraId="63735454" w14:textId="77777777" w:rsidR="000C3C4B" w:rsidRPr="00C55591" w:rsidRDefault="000C3C4B" w:rsidP="000C3C4B">
      <w:pPr>
        <w:spacing w:line="240" w:lineRule="auto"/>
        <w:jc w:val="both"/>
        <w:rPr>
          <w:rFonts w:asciiTheme="minorHAnsi" w:hAnsiTheme="minorHAnsi" w:cstheme="minorHAnsi"/>
        </w:rPr>
      </w:pPr>
      <w:r w:rsidRPr="00C55591">
        <w:rPr>
          <w:rFonts w:asciiTheme="minorHAnsi" w:hAnsiTheme="minorHAnsi" w:cstheme="minorHAnsi"/>
        </w:rPr>
        <w:t xml:space="preserve">Segundo </w:t>
      </w:r>
      <w:r w:rsidRPr="00C55591">
        <w:rPr>
          <w:rFonts w:asciiTheme="minorHAnsi" w:hAnsiTheme="minorHAnsi" w:cstheme="minorHAnsi"/>
          <w:b/>
          <w:bCs/>
        </w:rPr>
        <w:t>Bernardo Maciel, CEO da Yunit Consulting</w:t>
      </w:r>
      <w:r w:rsidRPr="00C55591">
        <w:rPr>
          <w:rFonts w:asciiTheme="minorHAnsi" w:hAnsiTheme="minorHAnsi" w:cstheme="minorHAnsi"/>
        </w:rPr>
        <w:t xml:space="preserve">, </w:t>
      </w:r>
      <w:r w:rsidRPr="00C55591">
        <w:rPr>
          <w:rFonts w:asciiTheme="minorHAnsi" w:hAnsiTheme="minorHAnsi" w:cstheme="minorHAnsi"/>
          <w:i/>
          <w:iCs/>
        </w:rPr>
        <w:t>“os Heróis PME são hoje muito mais do que uma distinção</w:t>
      </w:r>
      <w:r w:rsidRPr="00507EBD">
        <w:rPr>
          <w:rFonts w:asciiTheme="minorHAnsi" w:hAnsiTheme="minorHAnsi" w:cstheme="minorHAnsi"/>
          <w:i/>
          <w:iCs/>
        </w:rPr>
        <w:t xml:space="preserve">. São uma iniciativa </w:t>
      </w:r>
      <w:r w:rsidRPr="00C55591">
        <w:rPr>
          <w:rFonts w:asciiTheme="minorHAnsi" w:hAnsiTheme="minorHAnsi" w:cstheme="minorHAnsi"/>
          <w:i/>
          <w:iCs/>
        </w:rPr>
        <w:t>que dá visibilidade, reconhecimento e novas oportunidades a empresas que fazem a diferença na economia portuguesa. Ao longo das várias edições, temos acompanhado de perto o impacto que este reconhecimento tem no percurso das empresas distinguidas, seja ao nível da notoriedade, da confiança junto de parceiros ou da sua capacidade de crescimento. Com o prazo a terminar a 10 de abril, esta é uma oportunidade única para as PME portuguesas darem visibilidade às suas histórias e integrarem uma comunidade que valoriza quem faz acontecer”</w:t>
      </w:r>
      <w:r w:rsidRPr="00C55591">
        <w:rPr>
          <w:rFonts w:asciiTheme="minorHAnsi" w:hAnsiTheme="minorHAnsi" w:cstheme="minorHAnsi"/>
        </w:rPr>
        <w:t>.</w:t>
      </w:r>
    </w:p>
    <w:p w14:paraId="2B8F4132" w14:textId="77777777" w:rsidR="00876FA2" w:rsidRPr="00C55591" w:rsidRDefault="00876FA2" w:rsidP="00C55591">
      <w:pPr>
        <w:spacing w:line="240" w:lineRule="auto"/>
        <w:jc w:val="both"/>
        <w:rPr>
          <w:rFonts w:asciiTheme="minorHAnsi" w:hAnsiTheme="minorHAnsi" w:cstheme="minorHAnsi"/>
        </w:rPr>
      </w:pPr>
    </w:p>
    <w:p w14:paraId="06B3D6C1" w14:textId="0F14F235" w:rsidR="00C55591" w:rsidRPr="00C55591" w:rsidRDefault="00C55591" w:rsidP="00C55591">
      <w:pPr>
        <w:spacing w:line="240" w:lineRule="auto"/>
        <w:jc w:val="both"/>
        <w:rPr>
          <w:rFonts w:asciiTheme="minorHAnsi" w:hAnsiTheme="minorHAnsi" w:cstheme="minorHAnsi"/>
        </w:rPr>
      </w:pPr>
      <w:r w:rsidRPr="00C55591">
        <w:rPr>
          <w:rFonts w:asciiTheme="minorHAnsi" w:hAnsiTheme="minorHAnsi" w:cstheme="minorHAnsi"/>
        </w:rPr>
        <w:t xml:space="preserve">As candidaturas podem ser submetidas através do site oficial da iniciativa, em </w:t>
      </w:r>
      <w:hyperlink r:id="rId9" w:tgtFrame="_new" w:history="1">
        <w:r w:rsidRPr="00C55591">
          <w:rPr>
            <w:rStyle w:val="Hiperligao"/>
            <w:rFonts w:asciiTheme="minorHAnsi" w:hAnsiTheme="minorHAnsi" w:cstheme="minorHAnsi"/>
            <w:b/>
            <w:bCs/>
          </w:rPr>
          <w:t>www.heroispme.pt</w:t>
        </w:r>
      </w:hyperlink>
      <w:r w:rsidRPr="00C55591">
        <w:rPr>
          <w:rFonts w:asciiTheme="minorHAnsi" w:hAnsiTheme="minorHAnsi" w:cstheme="minorHAnsi"/>
        </w:rPr>
        <w:t xml:space="preserve">, até ao dia </w:t>
      </w:r>
      <w:r w:rsidRPr="00C55591">
        <w:rPr>
          <w:rFonts w:asciiTheme="minorHAnsi" w:hAnsiTheme="minorHAnsi" w:cstheme="minorHAnsi"/>
          <w:b/>
          <w:bCs/>
        </w:rPr>
        <w:t>10 de abril</w:t>
      </w:r>
      <w:r w:rsidRPr="00C55591">
        <w:rPr>
          <w:rFonts w:asciiTheme="minorHAnsi" w:hAnsiTheme="minorHAnsi" w:cstheme="minorHAnsi"/>
        </w:rPr>
        <w:t xml:space="preserve">. A edição de 2026 contempla </w:t>
      </w:r>
      <w:r w:rsidR="003C4DDD">
        <w:rPr>
          <w:rFonts w:asciiTheme="minorHAnsi" w:hAnsiTheme="minorHAnsi" w:cstheme="minorHAnsi"/>
        </w:rPr>
        <w:t>sete</w:t>
      </w:r>
      <w:r w:rsidRPr="00C55591">
        <w:rPr>
          <w:rFonts w:asciiTheme="minorHAnsi" w:hAnsiTheme="minorHAnsi" w:cstheme="minorHAnsi"/>
        </w:rPr>
        <w:t xml:space="preserve"> categorias de distinção: “Heróis PME Geral” (Micro, Pequenas e Médias Empresas), “Sustentabilidade”, “Transformação Digital”, “Internacionalização” e “Startup”.</w:t>
      </w:r>
    </w:p>
    <w:p w14:paraId="7C1B99C6" w14:textId="77777777" w:rsidR="00AE6D7F" w:rsidRPr="00507EBD" w:rsidRDefault="00AE6D7F" w:rsidP="00C55591">
      <w:pPr>
        <w:spacing w:line="240" w:lineRule="auto"/>
        <w:jc w:val="both"/>
        <w:rPr>
          <w:rFonts w:asciiTheme="minorHAnsi" w:hAnsiTheme="minorHAnsi" w:cstheme="minorHAnsi"/>
        </w:rPr>
      </w:pPr>
    </w:p>
    <w:p w14:paraId="56587AB2" w14:textId="60E48254" w:rsidR="00C55591" w:rsidRPr="00507EBD" w:rsidRDefault="00C55591" w:rsidP="00C55591">
      <w:pPr>
        <w:spacing w:line="240" w:lineRule="auto"/>
        <w:jc w:val="both"/>
        <w:rPr>
          <w:rFonts w:asciiTheme="minorHAnsi" w:hAnsiTheme="minorHAnsi" w:cstheme="minorHAnsi"/>
        </w:rPr>
      </w:pPr>
      <w:r w:rsidRPr="00C55591">
        <w:rPr>
          <w:rFonts w:asciiTheme="minorHAnsi" w:hAnsiTheme="minorHAnsi" w:cstheme="minorHAnsi"/>
        </w:rPr>
        <w:t xml:space="preserve">A gala de entrega de prémios está agendada para o dia </w:t>
      </w:r>
      <w:r w:rsidRPr="00C55591">
        <w:rPr>
          <w:rFonts w:asciiTheme="minorHAnsi" w:hAnsiTheme="minorHAnsi" w:cstheme="minorHAnsi"/>
          <w:b/>
          <w:bCs/>
        </w:rPr>
        <w:t>26 de junho</w:t>
      </w:r>
      <w:r w:rsidR="003C4DDD">
        <w:rPr>
          <w:rFonts w:asciiTheme="minorHAnsi" w:hAnsiTheme="minorHAnsi" w:cstheme="minorHAnsi"/>
        </w:rPr>
        <w:t>, num evento que reunirá</w:t>
      </w:r>
      <w:r w:rsidRPr="00C55591">
        <w:rPr>
          <w:rFonts w:asciiTheme="minorHAnsi" w:hAnsiTheme="minorHAnsi" w:cstheme="minorHAnsi"/>
        </w:rPr>
        <w:t xml:space="preserve"> empresas, parceiros e líderes empresariais num momento de celebração das PME que mais se destacam a nível nacional.</w:t>
      </w:r>
    </w:p>
    <w:p w14:paraId="586DD19E" w14:textId="77777777" w:rsidR="007F75D3" w:rsidRPr="00C55591" w:rsidRDefault="007F75D3" w:rsidP="00C55591">
      <w:pPr>
        <w:spacing w:line="240" w:lineRule="auto"/>
        <w:jc w:val="both"/>
        <w:rPr>
          <w:rFonts w:asciiTheme="minorHAnsi" w:hAnsiTheme="minorHAnsi" w:cstheme="minorHAnsi"/>
        </w:rPr>
      </w:pPr>
    </w:p>
    <w:p w14:paraId="655D7385" w14:textId="58D8A9BE" w:rsidR="005213B4" w:rsidRPr="00507EBD" w:rsidRDefault="005213B4" w:rsidP="007D6F29">
      <w:pPr>
        <w:spacing w:line="240" w:lineRule="auto"/>
        <w:jc w:val="both"/>
        <w:rPr>
          <w:rFonts w:asciiTheme="minorHAnsi" w:hAnsiTheme="minorHAnsi" w:cstheme="minorHAnsi"/>
        </w:rPr>
      </w:pPr>
      <w:r w:rsidRPr="00507EBD">
        <w:rPr>
          <w:rFonts w:asciiTheme="minorHAnsi" w:hAnsiTheme="minorHAnsi" w:cstheme="minorHAnsi"/>
        </w:rPr>
        <w:t xml:space="preserve">A edição de 2026 conta com o apoio de parceiros de referência do ecossistema empresarial português, entre os quais </w:t>
      </w:r>
      <w:r w:rsidR="003C4DDD" w:rsidRPr="00507EBD">
        <w:rPr>
          <w:rFonts w:asciiTheme="minorHAnsi" w:hAnsiTheme="minorHAnsi" w:cstheme="minorHAnsi"/>
        </w:rPr>
        <w:t>VICTORIA Seguros</w:t>
      </w:r>
      <w:r w:rsidR="003C4DDD">
        <w:rPr>
          <w:rFonts w:asciiTheme="minorHAnsi" w:hAnsiTheme="minorHAnsi" w:cstheme="minorHAnsi"/>
        </w:rPr>
        <w:t>,</w:t>
      </w:r>
      <w:r w:rsidRPr="00507EBD">
        <w:rPr>
          <w:rFonts w:asciiTheme="minorHAnsi" w:hAnsiTheme="minorHAnsi" w:cstheme="minorHAnsi"/>
        </w:rPr>
        <w:t xml:space="preserve"> novobanco, Jelly,</w:t>
      </w:r>
      <w:r w:rsidR="003C4DDD">
        <w:rPr>
          <w:rFonts w:asciiTheme="minorHAnsi" w:hAnsiTheme="minorHAnsi" w:cstheme="minorHAnsi"/>
        </w:rPr>
        <w:t xml:space="preserve"> Sage,</w:t>
      </w:r>
      <w:r w:rsidRPr="00507EBD">
        <w:rPr>
          <w:rFonts w:asciiTheme="minorHAnsi" w:hAnsiTheme="minorHAnsi" w:cstheme="minorHAnsi"/>
        </w:rPr>
        <w:t xml:space="preserve"> ActionCOACH, PRA </w:t>
      </w:r>
      <w:r w:rsidR="000E6F25">
        <w:rPr>
          <w:rFonts w:asciiTheme="minorHAnsi" w:hAnsiTheme="minorHAnsi" w:cstheme="minorHAnsi"/>
        </w:rPr>
        <w:t>-</w:t>
      </w:r>
      <w:r w:rsidRPr="00507EBD">
        <w:rPr>
          <w:rFonts w:asciiTheme="minorHAnsi" w:hAnsiTheme="minorHAnsi" w:cstheme="minorHAnsi"/>
        </w:rPr>
        <w:t xml:space="preserve"> Raposo, Sá Miranda &amp; Associados, Câmara de Comércio e Indústria Portuguesa, Startup Portugal, Associação dos Atletas Olímpicos Portugueses e </w:t>
      </w:r>
      <w:r w:rsidR="000E6F25">
        <w:rPr>
          <w:rFonts w:asciiTheme="minorHAnsi" w:hAnsiTheme="minorHAnsi" w:cstheme="minorHAnsi"/>
        </w:rPr>
        <w:t xml:space="preserve">a </w:t>
      </w:r>
      <w:r w:rsidRPr="00507EBD">
        <w:rPr>
          <w:rFonts w:asciiTheme="minorHAnsi" w:hAnsiTheme="minorHAnsi" w:cstheme="minorHAnsi"/>
        </w:rPr>
        <w:t>CNN Portugal, entre outros.</w:t>
      </w:r>
    </w:p>
    <w:p w14:paraId="257CBF32" w14:textId="77777777" w:rsidR="0061100C" w:rsidRPr="00507EBD" w:rsidRDefault="0061100C" w:rsidP="007D6F29">
      <w:pPr>
        <w:spacing w:line="240" w:lineRule="auto"/>
        <w:jc w:val="both"/>
        <w:rPr>
          <w:rFonts w:asciiTheme="minorHAnsi" w:hAnsiTheme="minorHAnsi" w:cstheme="minorHAnsi"/>
        </w:rPr>
      </w:pPr>
    </w:p>
    <w:p w14:paraId="7EE62D7F" w14:textId="77777777" w:rsidR="0061100C" w:rsidRPr="00507EBD" w:rsidRDefault="0061100C" w:rsidP="007D6F29">
      <w:pPr>
        <w:spacing w:line="240" w:lineRule="auto"/>
        <w:jc w:val="both"/>
        <w:rPr>
          <w:rFonts w:asciiTheme="minorHAnsi" w:hAnsiTheme="minorHAnsi" w:cstheme="minorHAnsi"/>
        </w:rPr>
      </w:pPr>
    </w:p>
    <w:p w14:paraId="2B41AFFA" w14:textId="2D6BA97A" w:rsidR="00423D8E" w:rsidRPr="00BE5334" w:rsidRDefault="00423D8E" w:rsidP="00423D8E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Sobre </w:t>
      </w:r>
      <w:r w:rsidR="000B268B"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>Yunit Consulting</w:t>
      </w:r>
    </w:p>
    <w:p w14:paraId="33DA040A" w14:textId="77777777" w:rsidR="00BD5CC0" w:rsidRPr="00BE5334" w:rsidRDefault="00BD5CC0" w:rsidP="00423D8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55F4EB33" w14:textId="2FEFEB9B" w:rsidR="00B06E0B" w:rsidRPr="00BE5334" w:rsidRDefault="005566E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 Yunit Consulting é uma consultora de gestão especializada no apoio ao investimento e à capitalização das empresas, através da otimização de incentivos financeiros e fiscais. Com uma abordagem orientada para a criação de valor e crescimento sustentável, a Yunit </w:t>
      </w:r>
      <w:r w:rsidR="00B06E0B"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Consulting </w:t>
      </w: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ajuda empresas a identificar e implementar soluções estratégicas para fortalecer os seus negócios.</w:t>
      </w:r>
      <w:r w:rsidR="00B06E0B"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 consultora destaca-se pelo conhecimento técnico e visão estratégica, assegurando um acompanhamento personalizado que impulsiona a competitividade e inovação no tecido empresarial português. </w:t>
      </w:r>
    </w:p>
    <w:p w14:paraId="1CA08068" w14:textId="77777777" w:rsidR="00B13A34" w:rsidRPr="00BE5334" w:rsidRDefault="00B13A3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2DF16ACA" w14:textId="0E8EF02C" w:rsidR="005566E4" w:rsidRPr="00BE5334" w:rsidRDefault="005566E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Para mais informações, visite: </w:t>
      </w:r>
      <w:hyperlink r:id="rId10" w:tgtFrame="_new" w:history="1">
        <w:r w:rsidRPr="00BE5334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www.yunit.pt</w:t>
        </w:r>
      </w:hyperlink>
    </w:p>
    <w:p w14:paraId="1F8A5D8A" w14:textId="77777777" w:rsidR="005566E4" w:rsidRPr="00BE5334" w:rsidRDefault="005566E4" w:rsidP="00423D8E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0E8C7FDE" w14:textId="77777777" w:rsidR="00BE5334" w:rsidRPr="00BE5334" w:rsidRDefault="00BE5334" w:rsidP="00423D8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5C7CD6AF" w14:textId="77777777" w:rsidR="00B35C5E" w:rsidRPr="00507EBD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  <w:r w:rsidRPr="00507EBD">
        <w:rPr>
          <w:rStyle w:val="Hiperligao"/>
          <w:rFonts w:asciiTheme="minorHAnsi" w:hAnsiTheme="minorHAnsi" w:cstheme="minorHAnsi"/>
          <w:b/>
          <w:color w:val="000000"/>
          <w:u w:val="none"/>
        </w:rPr>
        <w:t>Para mais informações contactar, por favor:</w:t>
      </w:r>
    </w:p>
    <w:p w14:paraId="3C44F155" w14:textId="77777777" w:rsidR="00B35C5E" w:rsidRPr="00507EBD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</w:p>
    <w:p w14:paraId="3BEB2A16" w14:textId="12F7B062" w:rsidR="00B35C5E" w:rsidRPr="00507EBD" w:rsidRDefault="00B35C5E" w:rsidP="00B35C5E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507EBD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Carla Rodrigues | </w:t>
      </w:r>
      <w:hyperlink r:id="rId11" w:history="1">
        <w:r w:rsidRPr="00507EBD">
          <w:rPr>
            <w:rStyle w:val="Hiperligao"/>
            <w:rFonts w:asciiTheme="minorHAnsi" w:hAnsiTheme="minorHAnsi" w:cstheme="minorHAnsi"/>
            <w:bCs/>
          </w:rPr>
          <w:t>carla.rodrigues@lift.com.pt</w:t>
        </w:r>
      </w:hyperlink>
      <w:r w:rsidRPr="00507EBD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 | </w:t>
      </w:r>
      <w:r w:rsidRPr="00507EBD">
        <w:rPr>
          <w:rFonts w:asciiTheme="minorHAnsi" w:hAnsiTheme="minorHAnsi" w:cstheme="minorHAnsi"/>
          <w:bCs/>
          <w:color w:val="000000"/>
        </w:rPr>
        <w:t>915 193</w:t>
      </w:r>
      <w:r w:rsidR="00F66746" w:rsidRPr="00507EBD">
        <w:rPr>
          <w:rFonts w:asciiTheme="minorHAnsi" w:hAnsiTheme="minorHAnsi" w:cstheme="minorHAnsi"/>
          <w:bCs/>
          <w:color w:val="000000"/>
        </w:rPr>
        <w:t> </w:t>
      </w:r>
      <w:r w:rsidRPr="00507EBD">
        <w:rPr>
          <w:rFonts w:asciiTheme="minorHAnsi" w:hAnsiTheme="minorHAnsi" w:cstheme="minorHAnsi"/>
          <w:bCs/>
          <w:color w:val="000000"/>
        </w:rPr>
        <w:t>379</w:t>
      </w:r>
    </w:p>
    <w:p w14:paraId="1028C4E9" w14:textId="032621D2" w:rsidR="00F66746" w:rsidRPr="00BE5334" w:rsidRDefault="00F66746" w:rsidP="00507EBD">
      <w:pPr>
        <w:pStyle w:val="elementtoproof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07E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Matilde Branco | </w:t>
      </w:r>
      <w:hyperlink r:id="rId12" w:history="1">
        <w:r w:rsidRPr="00507EBD">
          <w:rPr>
            <w:rStyle w:val="Hiperligao"/>
            <w:rFonts w:asciiTheme="minorHAnsi" w:hAnsiTheme="minorHAnsi" w:cstheme="minorHAnsi"/>
            <w:bCs/>
            <w:sz w:val="22"/>
            <w:szCs w:val="22"/>
          </w:rPr>
          <w:t>matilde.branco@lift.com.pt|</w:t>
        </w:r>
      </w:hyperlink>
      <w:r w:rsidRPr="00507EB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07EBD" w:rsidRPr="00BE5334">
        <w:rPr>
          <w:rFonts w:asciiTheme="minorHAnsi" w:hAnsiTheme="minorHAnsi" w:cstheme="minorHAnsi"/>
          <w:color w:val="242424"/>
          <w:sz w:val="22"/>
          <w:szCs w:val="22"/>
        </w:rPr>
        <w:t>914 417 504</w:t>
      </w:r>
    </w:p>
    <w:p w14:paraId="6F38EDE9" w14:textId="12584739" w:rsidR="00CA458A" w:rsidRDefault="00B35C5E" w:rsidP="00B35C5E">
      <w:pPr>
        <w:spacing w:line="240" w:lineRule="auto"/>
        <w:rPr>
          <w:rFonts w:asciiTheme="minorHAnsi" w:hAnsiTheme="minorHAnsi" w:cstheme="minorHAnsi"/>
        </w:rPr>
      </w:pPr>
      <w:r w:rsidRPr="00507EBD">
        <w:rPr>
          <w:rFonts w:asciiTheme="minorHAnsi" w:hAnsiTheme="minorHAnsi" w:cstheme="minorHAnsi"/>
          <w:color w:val="000000"/>
        </w:rPr>
        <w:t xml:space="preserve">Anabela Pereira | </w:t>
      </w:r>
      <w:hyperlink r:id="rId13" w:history="1">
        <w:r w:rsidRPr="00507EBD">
          <w:rPr>
            <w:rStyle w:val="Hiperligao"/>
            <w:rFonts w:asciiTheme="minorHAnsi" w:hAnsiTheme="minorHAnsi" w:cstheme="minorHAnsi"/>
          </w:rPr>
          <w:t>anabela@pereira@lift.com.pt</w:t>
        </w:r>
      </w:hyperlink>
      <w:r w:rsidRPr="00507EBD">
        <w:rPr>
          <w:rFonts w:asciiTheme="minorHAnsi" w:hAnsiTheme="minorHAnsi" w:cstheme="minorHAnsi"/>
          <w:color w:val="000000"/>
        </w:rPr>
        <w:t xml:space="preserve"> | </w:t>
      </w:r>
      <w:r w:rsidRPr="00507EBD">
        <w:rPr>
          <w:rFonts w:asciiTheme="minorHAnsi" w:hAnsiTheme="minorHAnsi" w:cstheme="minorHAnsi"/>
          <w:color w:val="000000"/>
          <w14:ligatures w14:val="standardContextual"/>
        </w:rPr>
        <w:t>936 282</w:t>
      </w:r>
      <w:r w:rsidR="00CA458A" w:rsidRPr="00507EBD">
        <w:rPr>
          <w:rFonts w:asciiTheme="minorHAnsi" w:hAnsiTheme="minorHAnsi" w:cstheme="minorHAnsi"/>
          <w:color w:val="000000"/>
          <w14:ligatures w14:val="standardContextual"/>
        </w:rPr>
        <w:t> </w:t>
      </w:r>
      <w:r w:rsidRPr="00507EBD">
        <w:rPr>
          <w:rFonts w:asciiTheme="minorHAnsi" w:hAnsiTheme="minorHAnsi" w:cstheme="minorHAnsi"/>
          <w:color w:val="000000"/>
          <w14:ligatures w14:val="standardContextual"/>
        </w:rPr>
        <w:t>863</w:t>
      </w:r>
    </w:p>
    <w:p w14:paraId="7E8E4391" w14:textId="77777777" w:rsidR="009425BC" w:rsidRDefault="009425BC" w:rsidP="00B35C5E">
      <w:pPr>
        <w:spacing w:line="240" w:lineRule="auto"/>
        <w:rPr>
          <w:rFonts w:asciiTheme="minorHAnsi" w:hAnsiTheme="minorHAnsi" w:cstheme="minorHAnsi"/>
        </w:rPr>
      </w:pPr>
    </w:p>
    <w:sectPr w:rsidR="00942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846A0C"/>
    <w:multiLevelType w:val="hybridMultilevel"/>
    <w:tmpl w:val="128E3C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4779F"/>
    <w:multiLevelType w:val="hybridMultilevel"/>
    <w:tmpl w:val="F4BC95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C0127"/>
    <w:multiLevelType w:val="multilevel"/>
    <w:tmpl w:val="A89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97E42"/>
    <w:multiLevelType w:val="multilevel"/>
    <w:tmpl w:val="192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1"/>
  </w:num>
  <w:num w:numId="2" w16cid:durableId="870726850">
    <w:abstractNumId w:val="2"/>
  </w:num>
  <w:num w:numId="3" w16cid:durableId="950477651">
    <w:abstractNumId w:val="7"/>
  </w:num>
  <w:num w:numId="4" w16cid:durableId="72549293">
    <w:abstractNumId w:val="0"/>
  </w:num>
  <w:num w:numId="5" w16cid:durableId="1821000606">
    <w:abstractNumId w:val="4"/>
  </w:num>
  <w:num w:numId="6" w16cid:durableId="1447118094">
    <w:abstractNumId w:val="5"/>
  </w:num>
  <w:num w:numId="7" w16cid:durableId="1693915385">
    <w:abstractNumId w:val="6"/>
  </w:num>
  <w:num w:numId="8" w16cid:durableId="1240099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0BAF"/>
    <w:rsid w:val="0000562F"/>
    <w:rsid w:val="00033161"/>
    <w:rsid w:val="000364FB"/>
    <w:rsid w:val="00044229"/>
    <w:rsid w:val="00051752"/>
    <w:rsid w:val="00051A8E"/>
    <w:rsid w:val="00080D04"/>
    <w:rsid w:val="00081EEC"/>
    <w:rsid w:val="00084611"/>
    <w:rsid w:val="00084BAA"/>
    <w:rsid w:val="000901AB"/>
    <w:rsid w:val="00091241"/>
    <w:rsid w:val="000A54D0"/>
    <w:rsid w:val="000B13CE"/>
    <w:rsid w:val="000B1BB1"/>
    <w:rsid w:val="000B268B"/>
    <w:rsid w:val="000B71CD"/>
    <w:rsid w:val="000C16DA"/>
    <w:rsid w:val="000C3C4B"/>
    <w:rsid w:val="000D0DAC"/>
    <w:rsid w:val="000E6F09"/>
    <w:rsid w:val="000E6F25"/>
    <w:rsid w:val="000F5D07"/>
    <w:rsid w:val="00103519"/>
    <w:rsid w:val="00104568"/>
    <w:rsid w:val="001214C3"/>
    <w:rsid w:val="001301C1"/>
    <w:rsid w:val="00132DE0"/>
    <w:rsid w:val="001358F9"/>
    <w:rsid w:val="0013775A"/>
    <w:rsid w:val="00142C64"/>
    <w:rsid w:val="00152539"/>
    <w:rsid w:val="001525AA"/>
    <w:rsid w:val="001547D0"/>
    <w:rsid w:val="0015569F"/>
    <w:rsid w:val="00157C0A"/>
    <w:rsid w:val="00161BA7"/>
    <w:rsid w:val="001720B9"/>
    <w:rsid w:val="00175268"/>
    <w:rsid w:val="00180FA5"/>
    <w:rsid w:val="001A236E"/>
    <w:rsid w:val="001A2E80"/>
    <w:rsid w:val="001B6D2A"/>
    <w:rsid w:val="001B7D69"/>
    <w:rsid w:val="001C1B9E"/>
    <w:rsid w:val="001D2AA5"/>
    <w:rsid w:val="001D4748"/>
    <w:rsid w:val="001D7DEE"/>
    <w:rsid w:val="001F5C85"/>
    <w:rsid w:val="001F62FE"/>
    <w:rsid w:val="001F63A9"/>
    <w:rsid w:val="002106DB"/>
    <w:rsid w:val="00210DB9"/>
    <w:rsid w:val="002147A8"/>
    <w:rsid w:val="00221C70"/>
    <w:rsid w:val="00225442"/>
    <w:rsid w:val="002442BB"/>
    <w:rsid w:val="00244651"/>
    <w:rsid w:val="0024565C"/>
    <w:rsid w:val="00260286"/>
    <w:rsid w:val="00270276"/>
    <w:rsid w:val="00271385"/>
    <w:rsid w:val="00272A86"/>
    <w:rsid w:val="0027576E"/>
    <w:rsid w:val="002866DD"/>
    <w:rsid w:val="002970EB"/>
    <w:rsid w:val="002A253D"/>
    <w:rsid w:val="002A5161"/>
    <w:rsid w:val="002A6295"/>
    <w:rsid w:val="002B36AB"/>
    <w:rsid w:val="002D0CEC"/>
    <w:rsid w:val="002E415D"/>
    <w:rsid w:val="002F0AF0"/>
    <w:rsid w:val="002F2A83"/>
    <w:rsid w:val="002F5260"/>
    <w:rsid w:val="00315C39"/>
    <w:rsid w:val="00317CE6"/>
    <w:rsid w:val="00323BF7"/>
    <w:rsid w:val="003260EC"/>
    <w:rsid w:val="00326F20"/>
    <w:rsid w:val="00327377"/>
    <w:rsid w:val="00341014"/>
    <w:rsid w:val="00357EEF"/>
    <w:rsid w:val="003626E3"/>
    <w:rsid w:val="00366109"/>
    <w:rsid w:val="003759DB"/>
    <w:rsid w:val="003769D4"/>
    <w:rsid w:val="00390F0A"/>
    <w:rsid w:val="003A1483"/>
    <w:rsid w:val="003A6932"/>
    <w:rsid w:val="003A7840"/>
    <w:rsid w:val="003B1CA2"/>
    <w:rsid w:val="003B55E5"/>
    <w:rsid w:val="003C25C7"/>
    <w:rsid w:val="003C3250"/>
    <w:rsid w:val="003C4DDD"/>
    <w:rsid w:val="003D12C9"/>
    <w:rsid w:val="003D14B8"/>
    <w:rsid w:val="003E0221"/>
    <w:rsid w:val="003F00A2"/>
    <w:rsid w:val="003F5DCE"/>
    <w:rsid w:val="00400599"/>
    <w:rsid w:val="00402F44"/>
    <w:rsid w:val="00405362"/>
    <w:rsid w:val="004055C6"/>
    <w:rsid w:val="00414A5C"/>
    <w:rsid w:val="00420A42"/>
    <w:rsid w:val="00423D8E"/>
    <w:rsid w:val="00427646"/>
    <w:rsid w:val="00434F0A"/>
    <w:rsid w:val="00437B7C"/>
    <w:rsid w:val="0044177B"/>
    <w:rsid w:val="00443F4E"/>
    <w:rsid w:val="004448A0"/>
    <w:rsid w:val="00452B04"/>
    <w:rsid w:val="004543BD"/>
    <w:rsid w:val="004556C4"/>
    <w:rsid w:val="004A4334"/>
    <w:rsid w:val="004A4735"/>
    <w:rsid w:val="004A5648"/>
    <w:rsid w:val="004C35E1"/>
    <w:rsid w:val="004C6702"/>
    <w:rsid w:val="004D35A3"/>
    <w:rsid w:val="004D5368"/>
    <w:rsid w:val="004E097E"/>
    <w:rsid w:val="004E1376"/>
    <w:rsid w:val="004F0B0E"/>
    <w:rsid w:val="004F5451"/>
    <w:rsid w:val="00505ECD"/>
    <w:rsid w:val="00507EBD"/>
    <w:rsid w:val="00521167"/>
    <w:rsid w:val="005213B4"/>
    <w:rsid w:val="00532199"/>
    <w:rsid w:val="00536CC6"/>
    <w:rsid w:val="00543681"/>
    <w:rsid w:val="00543C0B"/>
    <w:rsid w:val="00550DFE"/>
    <w:rsid w:val="00555AF6"/>
    <w:rsid w:val="00555B15"/>
    <w:rsid w:val="00555E55"/>
    <w:rsid w:val="005566E4"/>
    <w:rsid w:val="00564872"/>
    <w:rsid w:val="005719E8"/>
    <w:rsid w:val="005763F8"/>
    <w:rsid w:val="00577396"/>
    <w:rsid w:val="005868A3"/>
    <w:rsid w:val="00587E77"/>
    <w:rsid w:val="00590002"/>
    <w:rsid w:val="00590DDE"/>
    <w:rsid w:val="005B5D6C"/>
    <w:rsid w:val="005B7C6F"/>
    <w:rsid w:val="005C183F"/>
    <w:rsid w:val="005D0093"/>
    <w:rsid w:val="005D1F77"/>
    <w:rsid w:val="005D339E"/>
    <w:rsid w:val="005D3A29"/>
    <w:rsid w:val="005F53F9"/>
    <w:rsid w:val="005F6DAB"/>
    <w:rsid w:val="00606BF8"/>
    <w:rsid w:val="0061100C"/>
    <w:rsid w:val="00615A1F"/>
    <w:rsid w:val="00620079"/>
    <w:rsid w:val="00623955"/>
    <w:rsid w:val="00630652"/>
    <w:rsid w:val="006369BF"/>
    <w:rsid w:val="0065541A"/>
    <w:rsid w:val="00663BED"/>
    <w:rsid w:val="00670965"/>
    <w:rsid w:val="00671E91"/>
    <w:rsid w:val="00683B24"/>
    <w:rsid w:val="006848F6"/>
    <w:rsid w:val="006868D3"/>
    <w:rsid w:val="00687CAB"/>
    <w:rsid w:val="00693083"/>
    <w:rsid w:val="006939BE"/>
    <w:rsid w:val="0069437B"/>
    <w:rsid w:val="006A107C"/>
    <w:rsid w:val="006A16D7"/>
    <w:rsid w:val="006C2EA9"/>
    <w:rsid w:val="006C6279"/>
    <w:rsid w:val="006E3FD6"/>
    <w:rsid w:val="006F11B0"/>
    <w:rsid w:val="00704540"/>
    <w:rsid w:val="0071220F"/>
    <w:rsid w:val="007242C6"/>
    <w:rsid w:val="0072726F"/>
    <w:rsid w:val="00727315"/>
    <w:rsid w:val="0073361C"/>
    <w:rsid w:val="00745707"/>
    <w:rsid w:val="007537D5"/>
    <w:rsid w:val="00754A4C"/>
    <w:rsid w:val="00757E22"/>
    <w:rsid w:val="0076248E"/>
    <w:rsid w:val="00776EFB"/>
    <w:rsid w:val="00780839"/>
    <w:rsid w:val="007A2669"/>
    <w:rsid w:val="007B489D"/>
    <w:rsid w:val="007D6F29"/>
    <w:rsid w:val="007E372F"/>
    <w:rsid w:val="007E585E"/>
    <w:rsid w:val="007F5611"/>
    <w:rsid w:val="007F75D3"/>
    <w:rsid w:val="00805A5A"/>
    <w:rsid w:val="00810055"/>
    <w:rsid w:val="00812003"/>
    <w:rsid w:val="008132D5"/>
    <w:rsid w:val="0081353F"/>
    <w:rsid w:val="00816CD1"/>
    <w:rsid w:val="008229F7"/>
    <w:rsid w:val="008232BA"/>
    <w:rsid w:val="00825132"/>
    <w:rsid w:val="00841430"/>
    <w:rsid w:val="0085357D"/>
    <w:rsid w:val="0086713E"/>
    <w:rsid w:val="00876FA2"/>
    <w:rsid w:val="008770F8"/>
    <w:rsid w:val="008946E3"/>
    <w:rsid w:val="008C5189"/>
    <w:rsid w:val="008D7287"/>
    <w:rsid w:val="008D72C9"/>
    <w:rsid w:val="008E033F"/>
    <w:rsid w:val="008E1A5D"/>
    <w:rsid w:val="008E4682"/>
    <w:rsid w:val="008E5647"/>
    <w:rsid w:val="00903267"/>
    <w:rsid w:val="0091032C"/>
    <w:rsid w:val="00915200"/>
    <w:rsid w:val="00916610"/>
    <w:rsid w:val="009238CD"/>
    <w:rsid w:val="009425BC"/>
    <w:rsid w:val="009428D0"/>
    <w:rsid w:val="009852DC"/>
    <w:rsid w:val="0098629B"/>
    <w:rsid w:val="009935E2"/>
    <w:rsid w:val="00993E7D"/>
    <w:rsid w:val="009979C1"/>
    <w:rsid w:val="009A1D23"/>
    <w:rsid w:val="009A247A"/>
    <w:rsid w:val="009A2EA2"/>
    <w:rsid w:val="009A5D29"/>
    <w:rsid w:val="009A5F0A"/>
    <w:rsid w:val="009B0654"/>
    <w:rsid w:val="009B27B1"/>
    <w:rsid w:val="009D1485"/>
    <w:rsid w:val="009D3747"/>
    <w:rsid w:val="009D3E96"/>
    <w:rsid w:val="009D506C"/>
    <w:rsid w:val="009E5779"/>
    <w:rsid w:val="009F17F4"/>
    <w:rsid w:val="00A010E8"/>
    <w:rsid w:val="00A03483"/>
    <w:rsid w:val="00A1767B"/>
    <w:rsid w:val="00A2596F"/>
    <w:rsid w:val="00A33244"/>
    <w:rsid w:val="00A340C9"/>
    <w:rsid w:val="00A40E14"/>
    <w:rsid w:val="00A52B6C"/>
    <w:rsid w:val="00A54233"/>
    <w:rsid w:val="00A578A2"/>
    <w:rsid w:val="00A64C73"/>
    <w:rsid w:val="00A80DD0"/>
    <w:rsid w:val="00A84011"/>
    <w:rsid w:val="00A840AA"/>
    <w:rsid w:val="00A85366"/>
    <w:rsid w:val="00A95283"/>
    <w:rsid w:val="00A974FC"/>
    <w:rsid w:val="00AA2B84"/>
    <w:rsid w:val="00AA3399"/>
    <w:rsid w:val="00AA3627"/>
    <w:rsid w:val="00AA3949"/>
    <w:rsid w:val="00AB16AE"/>
    <w:rsid w:val="00AB43CA"/>
    <w:rsid w:val="00AB6E58"/>
    <w:rsid w:val="00AC7FC9"/>
    <w:rsid w:val="00AD0E1E"/>
    <w:rsid w:val="00AD1F59"/>
    <w:rsid w:val="00AE563C"/>
    <w:rsid w:val="00AE6D7F"/>
    <w:rsid w:val="00AE73F3"/>
    <w:rsid w:val="00AF069F"/>
    <w:rsid w:val="00AF134A"/>
    <w:rsid w:val="00AF6DA0"/>
    <w:rsid w:val="00AF7592"/>
    <w:rsid w:val="00B028C0"/>
    <w:rsid w:val="00B02908"/>
    <w:rsid w:val="00B06E0B"/>
    <w:rsid w:val="00B13A34"/>
    <w:rsid w:val="00B207BD"/>
    <w:rsid w:val="00B239DC"/>
    <w:rsid w:val="00B311BC"/>
    <w:rsid w:val="00B35C5E"/>
    <w:rsid w:val="00B40EBE"/>
    <w:rsid w:val="00B420FE"/>
    <w:rsid w:val="00B440A1"/>
    <w:rsid w:val="00B47FB6"/>
    <w:rsid w:val="00B61D75"/>
    <w:rsid w:val="00B6323F"/>
    <w:rsid w:val="00B6552D"/>
    <w:rsid w:val="00B67F11"/>
    <w:rsid w:val="00B73012"/>
    <w:rsid w:val="00B736E3"/>
    <w:rsid w:val="00B826D6"/>
    <w:rsid w:val="00B8690B"/>
    <w:rsid w:val="00B96013"/>
    <w:rsid w:val="00BA3D5C"/>
    <w:rsid w:val="00BA4BA3"/>
    <w:rsid w:val="00BB1367"/>
    <w:rsid w:val="00BC3F0B"/>
    <w:rsid w:val="00BC7468"/>
    <w:rsid w:val="00BD0A0A"/>
    <w:rsid w:val="00BD3544"/>
    <w:rsid w:val="00BD5CC0"/>
    <w:rsid w:val="00BE5334"/>
    <w:rsid w:val="00BF121E"/>
    <w:rsid w:val="00BF5B09"/>
    <w:rsid w:val="00BF6271"/>
    <w:rsid w:val="00C02B15"/>
    <w:rsid w:val="00C044C1"/>
    <w:rsid w:val="00C13954"/>
    <w:rsid w:val="00C13EEB"/>
    <w:rsid w:val="00C24782"/>
    <w:rsid w:val="00C27B1D"/>
    <w:rsid w:val="00C316C2"/>
    <w:rsid w:val="00C3270F"/>
    <w:rsid w:val="00C34AC0"/>
    <w:rsid w:val="00C34C85"/>
    <w:rsid w:val="00C5131A"/>
    <w:rsid w:val="00C55591"/>
    <w:rsid w:val="00C67A52"/>
    <w:rsid w:val="00C71C45"/>
    <w:rsid w:val="00C72A7C"/>
    <w:rsid w:val="00C75F70"/>
    <w:rsid w:val="00C770D4"/>
    <w:rsid w:val="00C80865"/>
    <w:rsid w:val="00C81D1E"/>
    <w:rsid w:val="00CA155A"/>
    <w:rsid w:val="00CA458A"/>
    <w:rsid w:val="00CA52FB"/>
    <w:rsid w:val="00CA63AC"/>
    <w:rsid w:val="00CB1DB4"/>
    <w:rsid w:val="00CD1505"/>
    <w:rsid w:val="00CE6E10"/>
    <w:rsid w:val="00D02E22"/>
    <w:rsid w:val="00D10BBD"/>
    <w:rsid w:val="00D22773"/>
    <w:rsid w:val="00D25B0E"/>
    <w:rsid w:val="00D27336"/>
    <w:rsid w:val="00D42339"/>
    <w:rsid w:val="00D45A59"/>
    <w:rsid w:val="00D57BA6"/>
    <w:rsid w:val="00D60A87"/>
    <w:rsid w:val="00D60DEE"/>
    <w:rsid w:val="00D74367"/>
    <w:rsid w:val="00D829E2"/>
    <w:rsid w:val="00D949B7"/>
    <w:rsid w:val="00DA1F4C"/>
    <w:rsid w:val="00DA51F7"/>
    <w:rsid w:val="00DA7378"/>
    <w:rsid w:val="00DC5D56"/>
    <w:rsid w:val="00DC68DC"/>
    <w:rsid w:val="00DD1942"/>
    <w:rsid w:val="00DD3A2D"/>
    <w:rsid w:val="00DD7661"/>
    <w:rsid w:val="00E05E54"/>
    <w:rsid w:val="00E13D55"/>
    <w:rsid w:val="00E24FF7"/>
    <w:rsid w:val="00E26642"/>
    <w:rsid w:val="00E428D7"/>
    <w:rsid w:val="00E5500A"/>
    <w:rsid w:val="00E73F12"/>
    <w:rsid w:val="00E77D87"/>
    <w:rsid w:val="00E86E56"/>
    <w:rsid w:val="00E92BA1"/>
    <w:rsid w:val="00EC1B01"/>
    <w:rsid w:val="00EC5A6B"/>
    <w:rsid w:val="00EC5D03"/>
    <w:rsid w:val="00ED0909"/>
    <w:rsid w:val="00ED1775"/>
    <w:rsid w:val="00ED4479"/>
    <w:rsid w:val="00ED678B"/>
    <w:rsid w:val="00EF4CA6"/>
    <w:rsid w:val="00EF764E"/>
    <w:rsid w:val="00F068FA"/>
    <w:rsid w:val="00F10A97"/>
    <w:rsid w:val="00F17165"/>
    <w:rsid w:val="00F2206B"/>
    <w:rsid w:val="00F22C69"/>
    <w:rsid w:val="00F30F96"/>
    <w:rsid w:val="00F34081"/>
    <w:rsid w:val="00F34C9D"/>
    <w:rsid w:val="00F3727B"/>
    <w:rsid w:val="00F37B47"/>
    <w:rsid w:val="00F50799"/>
    <w:rsid w:val="00F62374"/>
    <w:rsid w:val="00F66746"/>
    <w:rsid w:val="00F72B35"/>
    <w:rsid w:val="00F73BD2"/>
    <w:rsid w:val="00F752A8"/>
    <w:rsid w:val="00F83C48"/>
    <w:rsid w:val="00F900D5"/>
    <w:rsid w:val="00F913D1"/>
    <w:rsid w:val="00F95746"/>
    <w:rsid w:val="00FA77A0"/>
    <w:rsid w:val="00FC0F63"/>
    <w:rsid w:val="00FD0E66"/>
    <w:rsid w:val="00FD6E6F"/>
    <w:rsid w:val="00FF71A8"/>
    <w:rsid w:val="198DD746"/>
    <w:rsid w:val="246B3C6C"/>
    <w:rsid w:val="372F976B"/>
    <w:rsid w:val="4330072F"/>
    <w:rsid w:val="5E7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Ttulo2">
    <w:name w:val="heading 2"/>
    <w:basedOn w:val="Normal"/>
    <w:link w:val="Ttulo2Carter"/>
    <w:uiPriority w:val="9"/>
    <w:qFormat/>
    <w:rsid w:val="00C75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C75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75F70"/>
    <w:rPr>
      <w:rFonts w:ascii="Times New Roman" w:eastAsia="Times New Roman" w:hAnsi="Times New Roman" w:cs="Times New Roman"/>
      <w:b/>
      <w:bCs/>
      <w:kern w:val="0"/>
      <w:sz w:val="36"/>
      <w:szCs w:val="36"/>
      <w:lang w:eastAsia="pt-PT"/>
      <w14:ligatures w14:val="none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75F70"/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C75F70"/>
    <w:rPr>
      <w:b/>
      <w:bCs/>
    </w:rPr>
  </w:style>
  <w:style w:type="character" w:customStyle="1" w:styleId="bzpyqfadein">
    <w:name w:val="bz_pyq_fadein"/>
    <w:basedOn w:val="Tipodeletrapredefinidodopargrafo"/>
    <w:rsid w:val="00615A1F"/>
  </w:style>
  <w:style w:type="paragraph" w:customStyle="1" w:styleId="elementtoproof">
    <w:name w:val="elementtoproof"/>
    <w:basedOn w:val="Normal"/>
    <w:rsid w:val="00507EBD"/>
    <w:pPr>
      <w:spacing w:line="240" w:lineRule="auto"/>
    </w:pPr>
    <w:rPr>
      <w:rFonts w:ascii="Aptos" w:eastAsiaTheme="minorHAnsi" w:hAnsi="Aptos" w:cs="Aptos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abela@pereira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tilde.branco@lift.com.pt|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la.rodrigues@lift.com.p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yunit.p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eroispme.p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rodrigues\OneDrive%20-%20Lift%20World\Desktop\Sotheby's\PR%20Estudo%20Luxury%20Outlook%20Report%2020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customXml/itemProps3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Estudo Luxury Outlook Report 2025</Template>
  <TotalTime>5</TotalTime>
  <Pages>2</Pages>
  <Words>904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Carla Rodrigues</cp:lastModifiedBy>
  <cp:revision>3</cp:revision>
  <dcterms:created xsi:type="dcterms:W3CDTF">2026-03-30T13:50:00Z</dcterms:created>
  <dcterms:modified xsi:type="dcterms:W3CDTF">2026-03-30T14:47:00Z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