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FF29" w14:textId="4CE2B385" w:rsidR="005C1B08" w:rsidRDefault="00945536" w:rsidP="00945536">
      <w:pPr>
        <w:spacing w:before="240"/>
        <w:jc w:val="center"/>
        <w:rPr>
          <w:b/>
          <w:bCs/>
          <w:sz w:val="40"/>
          <w:szCs w:val="40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6704" behindDoc="1" locked="0" layoutInCell="1" allowOverlap="1" wp14:anchorId="5B9DF578" wp14:editId="00826C37">
            <wp:simplePos x="0" y="0"/>
            <wp:positionH relativeFrom="margin">
              <wp:align>center</wp:align>
            </wp:positionH>
            <wp:positionV relativeFrom="page">
              <wp:posOffset>618288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D8EAC067-07DC-4F1C-83E1-7993F66D5E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B08" w:rsidRPr="005C1B08">
        <w:rPr>
          <w:b/>
          <w:bCs/>
          <w:sz w:val="40"/>
          <w:szCs w:val="40"/>
        </w:rPr>
        <w:t xml:space="preserve">EL IDILIO GALACTROPICAL CONTINÚA: CARLOS SADNESS ANUNCIA </w:t>
      </w:r>
      <w:r w:rsidR="00553CF1">
        <w:rPr>
          <w:b/>
          <w:bCs/>
          <w:sz w:val="40"/>
          <w:szCs w:val="40"/>
        </w:rPr>
        <w:t>UNA NOCHE INOLVIDABLE EN EL MÁXIMO ESCENARIO DE REFORMA</w:t>
      </w:r>
    </w:p>
    <w:p w14:paraId="6CA4060D" w14:textId="41AA650A" w:rsidR="00945536" w:rsidRDefault="00945536" w:rsidP="00945536">
      <w:pPr>
        <w:spacing w:before="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AUDITORIO NACIONAL – </w:t>
      </w:r>
      <w:r w:rsidR="00AC496E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DE FEBRERO </w:t>
      </w:r>
      <w:r w:rsidR="1340F995" w:rsidRPr="15F63837">
        <w:rPr>
          <w:b/>
          <w:bCs/>
          <w:sz w:val="40"/>
          <w:szCs w:val="40"/>
        </w:rPr>
        <w:t>202</w:t>
      </w:r>
      <w:r w:rsidR="0D962B66" w:rsidRPr="15F63837">
        <w:rPr>
          <w:b/>
          <w:bCs/>
          <w:sz w:val="40"/>
          <w:szCs w:val="40"/>
        </w:rPr>
        <w:t>7</w:t>
      </w:r>
      <w:r>
        <w:rPr>
          <w:b/>
          <w:bCs/>
          <w:sz w:val="40"/>
          <w:szCs w:val="40"/>
        </w:rPr>
        <w:t xml:space="preserve"> </w:t>
      </w:r>
    </w:p>
    <w:p w14:paraId="21CF0FFE" w14:textId="2801706F" w:rsidR="00945536" w:rsidRPr="005C1B08" w:rsidRDefault="00945536" w:rsidP="00945536">
      <w:pPr>
        <w:spacing w:before="240"/>
        <w:jc w:val="center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9776" behindDoc="0" locked="0" layoutInCell="1" allowOverlap="1" wp14:anchorId="73F593A4" wp14:editId="18BE486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175000" cy="2668905"/>
            <wp:effectExtent l="0" t="0" r="6350" b="0"/>
            <wp:wrapTopAndBottom/>
            <wp:docPr id="1674809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3" b="3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45536">
        <w:rPr>
          <w:b/>
          <w:bCs/>
          <w:sz w:val="36"/>
          <w:szCs w:val="36"/>
        </w:rPr>
        <w:t xml:space="preserve">Preventa Banamex: 26 de marzo, 11:00 a.m. </w:t>
      </w:r>
    </w:p>
    <w:p w14:paraId="02AAB055" w14:textId="6A038075" w:rsidR="005C1B08" w:rsidRPr="005C1B08" w:rsidRDefault="005C1B08" w:rsidP="00945536">
      <w:pPr>
        <w:spacing w:before="240"/>
        <w:jc w:val="center"/>
        <w:rPr>
          <w:i/>
          <w:iCs/>
          <w:sz w:val="22"/>
          <w:szCs w:val="22"/>
        </w:rPr>
      </w:pPr>
      <w:r w:rsidRPr="005C1B08">
        <w:rPr>
          <w:i/>
          <w:iCs/>
          <w:sz w:val="22"/>
          <w:szCs w:val="22"/>
        </w:rPr>
        <w:t xml:space="preserve">Supera los </w:t>
      </w:r>
      <w:r w:rsidRPr="005C1B08">
        <w:rPr>
          <w:b/>
          <w:bCs/>
          <w:i/>
          <w:iCs/>
          <w:sz w:val="22"/>
          <w:szCs w:val="22"/>
        </w:rPr>
        <w:t>100 millones de reproducciones</w:t>
      </w:r>
      <w:r w:rsidRPr="005C1B08">
        <w:rPr>
          <w:i/>
          <w:iCs/>
          <w:sz w:val="22"/>
          <w:szCs w:val="22"/>
        </w:rPr>
        <w:t xml:space="preserve"> en Spotify, consolidándose como un referente global del indie pop.</w:t>
      </w:r>
    </w:p>
    <w:p w14:paraId="693B575C" w14:textId="23640051" w:rsidR="005C1B08" w:rsidRPr="005C1B08" w:rsidRDefault="005C1B08" w:rsidP="005C1B08">
      <w:pPr>
        <w:jc w:val="center"/>
        <w:rPr>
          <w:i/>
          <w:iCs/>
          <w:sz w:val="22"/>
          <w:szCs w:val="22"/>
        </w:rPr>
      </w:pPr>
      <w:r w:rsidRPr="005C1B08">
        <w:rPr>
          <w:i/>
          <w:iCs/>
          <w:sz w:val="22"/>
          <w:szCs w:val="22"/>
        </w:rPr>
        <w:t xml:space="preserve">Ganador del </w:t>
      </w:r>
      <w:r w:rsidRPr="005C1B08">
        <w:rPr>
          <w:b/>
          <w:bCs/>
          <w:i/>
          <w:iCs/>
          <w:sz w:val="22"/>
          <w:szCs w:val="22"/>
        </w:rPr>
        <w:t>Latin GRAMMY</w:t>
      </w:r>
      <w:r w:rsidRPr="005C1B08">
        <w:rPr>
          <w:i/>
          <w:iCs/>
          <w:sz w:val="22"/>
          <w:szCs w:val="22"/>
        </w:rPr>
        <w:t xml:space="preserve"> y único artista español en </w:t>
      </w:r>
      <w:proofErr w:type="gramStart"/>
      <w:r w:rsidRPr="005C1B08">
        <w:rPr>
          <w:i/>
          <w:iCs/>
          <w:sz w:val="22"/>
          <w:szCs w:val="22"/>
        </w:rPr>
        <w:t xml:space="preserve">el </w:t>
      </w:r>
      <w:proofErr w:type="spellStart"/>
      <w:r w:rsidRPr="005C1B08">
        <w:rPr>
          <w:i/>
          <w:iCs/>
          <w:sz w:val="22"/>
          <w:szCs w:val="22"/>
        </w:rPr>
        <w:t>soundtrack</w:t>
      </w:r>
      <w:proofErr w:type="spellEnd"/>
      <w:proofErr w:type="gramEnd"/>
      <w:r w:rsidRPr="005C1B08">
        <w:rPr>
          <w:i/>
          <w:iCs/>
          <w:sz w:val="22"/>
          <w:szCs w:val="22"/>
        </w:rPr>
        <w:t xml:space="preserve"> oficial de FIFA 21 con el tema "Aloha".</w:t>
      </w:r>
    </w:p>
    <w:p w14:paraId="24936441" w14:textId="4E6CE7E9" w:rsidR="005C1B08" w:rsidRPr="005C1B08" w:rsidRDefault="005C1B08" w:rsidP="005C1B08">
      <w:pPr>
        <w:jc w:val="center"/>
        <w:rPr>
          <w:i/>
          <w:iCs/>
          <w:sz w:val="22"/>
          <w:szCs w:val="22"/>
        </w:rPr>
      </w:pPr>
      <w:r w:rsidRPr="005C1B08">
        <w:rPr>
          <w:i/>
          <w:iCs/>
          <w:sz w:val="22"/>
          <w:szCs w:val="22"/>
        </w:rPr>
        <w:t xml:space="preserve">Su libro </w:t>
      </w:r>
      <w:r w:rsidRPr="004574DE">
        <w:rPr>
          <w:sz w:val="22"/>
          <w:szCs w:val="22"/>
        </w:rPr>
        <w:t>El ruido de las estrellas</w:t>
      </w:r>
      <w:r w:rsidRPr="005C1B08">
        <w:rPr>
          <w:i/>
          <w:iCs/>
          <w:sz w:val="22"/>
          <w:szCs w:val="22"/>
        </w:rPr>
        <w:t xml:space="preserve"> alcanzó el </w:t>
      </w:r>
      <w:r w:rsidRPr="005C1B08">
        <w:rPr>
          <w:b/>
          <w:bCs/>
          <w:i/>
          <w:iCs/>
          <w:sz w:val="22"/>
          <w:szCs w:val="22"/>
        </w:rPr>
        <w:t>Sold Out</w:t>
      </w:r>
      <w:r w:rsidRPr="005C1B08">
        <w:rPr>
          <w:i/>
          <w:iCs/>
          <w:sz w:val="22"/>
          <w:szCs w:val="22"/>
        </w:rPr>
        <w:t xml:space="preserve"> en México a los pocos días de su lanzamiento.</w:t>
      </w:r>
    </w:p>
    <w:p w14:paraId="517E9E25" w14:textId="59D2C4D3" w:rsidR="005C1B08" w:rsidRPr="005C1B08" w:rsidRDefault="005C1B08" w:rsidP="005C1B08">
      <w:pPr>
        <w:spacing w:before="240" w:after="120"/>
        <w:jc w:val="both"/>
      </w:pPr>
      <w:r w:rsidRPr="005C1B08">
        <w:t xml:space="preserve">Después de la euforia desatada por el anuncio de sus conciertos íntimos en el Lunario del Auditorio Nacional, los cuales colgaron el cartel de </w:t>
      </w:r>
      <w:r w:rsidRPr="005C1B08">
        <w:rPr>
          <w:b/>
          <w:bCs/>
        </w:rPr>
        <w:t>Sold Out</w:t>
      </w:r>
      <w:r w:rsidRPr="005C1B08">
        <w:t xml:space="preserve"> en tiempo récord, el cantante español </w:t>
      </w:r>
      <w:r w:rsidRPr="005C1B08">
        <w:rPr>
          <w:b/>
          <w:bCs/>
        </w:rPr>
        <w:t>Carlos Sadness</w:t>
      </w:r>
      <w:r w:rsidRPr="005C1B08">
        <w:t xml:space="preserve"> ha decidido elevar la apuesta </w:t>
      </w:r>
      <w:r w:rsidR="00C03232">
        <w:t>con una nueva fecha</w:t>
      </w:r>
      <w:r w:rsidRPr="005C1B08">
        <w:t xml:space="preserve"> histórica. Con el objetivo de culminar una celebración que ha marcado un antes y un después en su carrera, el icono </w:t>
      </w:r>
      <w:proofErr w:type="spellStart"/>
      <w:r w:rsidRPr="005C1B08">
        <w:rPr>
          <w:i/>
          <w:iCs/>
        </w:rPr>
        <w:t>galactropical</w:t>
      </w:r>
      <w:proofErr w:type="spellEnd"/>
      <w:r w:rsidRPr="005C1B08">
        <w:t xml:space="preserve"> regresará al máximo escenario de </w:t>
      </w:r>
      <w:r w:rsidRPr="005C1B08">
        <w:lastRenderedPageBreak/>
        <w:t>Reforma</w:t>
      </w:r>
      <w:r w:rsidR="000F6A3E">
        <w:t xml:space="preserve">: el </w:t>
      </w:r>
      <w:r w:rsidR="000F6A3E" w:rsidRPr="000F6A3E">
        <w:rPr>
          <w:b/>
          <w:bCs/>
        </w:rPr>
        <w:t>Auditorio Nacional</w:t>
      </w:r>
      <w:r w:rsidRPr="005C1B08">
        <w:t xml:space="preserve"> el próximo </w:t>
      </w:r>
      <w:r w:rsidR="00AC496E">
        <w:rPr>
          <w:b/>
          <w:bCs/>
        </w:rPr>
        <w:t>5</w:t>
      </w:r>
      <w:r w:rsidRPr="005C1B08">
        <w:rPr>
          <w:b/>
          <w:bCs/>
        </w:rPr>
        <w:t xml:space="preserve"> de febrero de 2027</w:t>
      </w:r>
      <w:r w:rsidRPr="005C1B08">
        <w:t>. Este concierto irrepetible promete ser el punto culminante de una conexión inquebrantable entre el artista y el público mexicano, consolidando una trayectoria de más de una década construida a base de poesía, sensibilidad y un sonido único que ha redefinido el indie pop en español.</w:t>
      </w:r>
    </w:p>
    <w:p w14:paraId="0185CEE2" w14:textId="77777777" w:rsidR="005C1B08" w:rsidRPr="005C1B08" w:rsidRDefault="005C1B08" w:rsidP="005C1B08">
      <w:pPr>
        <w:spacing w:before="240" w:after="120"/>
        <w:jc w:val="right"/>
        <w:rPr>
          <w:b/>
          <w:bCs/>
        </w:rPr>
      </w:pPr>
      <w:r w:rsidRPr="005C1B08">
        <w:rPr>
          <w:b/>
          <w:bCs/>
        </w:rPr>
        <w:t>LA EVOLUCIÓN DE UNA PROPUESTA ARTÍSTICA TOTAL Y GLOBAL</w:t>
      </w:r>
    </w:p>
    <w:p w14:paraId="055E54A0" w14:textId="462E9825" w:rsidR="005C1B08" w:rsidRPr="005C1B08" w:rsidRDefault="005C1B08" w:rsidP="005C1B08">
      <w:pPr>
        <w:spacing w:before="240" w:after="120"/>
        <w:jc w:val="both"/>
      </w:pPr>
      <w:r w:rsidRPr="005C1B08">
        <w:t xml:space="preserve">La trayectoria de </w:t>
      </w:r>
      <w:r w:rsidRPr="005C1B08">
        <w:rPr>
          <w:b/>
          <w:bCs/>
        </w:rPr>
        <w:t>Carlos Sadness</w:t>
      </w:r>
      <w:r w:rsidRPr="005C1B08">
        <w:t xml:space="preserve"> se distingue por una madurez creativa que trasciende las etiquetas musicales para convertirse en un fenómeno cultural completo. Desde su característico uso del ukelele hasta colaboraciones con referentes como </w:t>
      </w:r>
      <w:r w:rsidRPr="005C1B08">
        <w:rPr>
          <w:b/>
          <w:bCs/>
        </w:rPr>
        <w:t>Ximena Sariñana y Carla Morrison</w:t>
      </w:r>
      <w:r w:rsidRPr="005C1B08">
        <w:t xml:space="preserve">, el artista ha sabido evolucionar sin perder esa esencia luminosa que lo llevó a ganar el </w:t>
      </w:r>
      <w:r w:rsidRPr="005C1B08">
        <w:rPr>
          <w:b/>
          <w:bCs/>
        </w:rPr>
        <w:t xml:space="preserve">Latin </w:t>
      </w:r>
      <w:r w:rsidR="00DF0817" w:rsidRPr="005C1B08">
        <w:rPr>
          <w:b/>
          <w:bCs/>
        </w:rPr>
        <w:t>GRAMMY</w:t>
      </w:r>
      <w:r w:rsidR="00DF0817" w:rsidRPr="005C1B08">
        <w:t>.</w:t>
      </w:r>
      <w:r w:rsidRPr="005C1B08">
        <w:t xml:space="preserve"> Su etapa más reciente, marcada por el álbum </w:t>
      </w:r>
      <w:r w:rsidRPr="005C1B08">
        <w:rPr>
          <w:i/>
          <w:iCs/>
        </w:rPr>
        <w:t>Realismo Mágico</w:t>
      </w:r>
      <w:r w:rsidRPr="005C1B08">
        <w:t xml:space="preserve"> y el éxito editorial de su libro </w:t>
      </w:r>
      <w:r w:rsidRPr="005C1B08">
        <w:rPr>
          <w:i/>
          <w:iCs/>
        </w:rPr>
        <w:t>El ruido de las estrellas</w:t>
      </w:r>
      <w:r w:rsidRPr="005C1B08">
        <w:t xml:space="preserve">, muestra a un </w:t>
      </w:r>
      <w:proofErr w:type="spellStart"/>
      <w:r w:rsidRPr="005C1B08">
        <w:t>Sadness</w:t>
      </w:r>
      <w:proofErr w:type="spellEnd"/>
      <w:r w:rsidRPr="005C1B08">
        <w:t xml:space="preserve"> que explora la autenticidad frente a las apariencias, conectando con una audiencia masiva que lo ha posicionado como uno de los artistas más queridos en los festivales más importantes de Iberoamérica, incluyendo el </w:t>
      </w:r>
      <w:r w:rsidRPr="005C1B08">
        <w:rPr>
          <w:b/>
          <w:bCs/>
        </w:rPr>
        <w:t xml:space="preserve">Tecate </w:t>
      </w:r>
      <w:proofErr w:type="spellStart"/>
      <w:r w:rsidRPr="005C1B08">
        <w:rPr>
          <w:b/>
          <w:bCs/>
        </w:rPr>
        <w:t>Pa'l</w:t>
      </w:r>
      <w:proofErr w:type="spellEnd"/>
      <w:r w:rsidRPr="005C1B08">
        <w:rPr>
          <w:b/>
          <w:bCs/>
        </w:rPr>
        <w:t xml:space="preserve"> Norte</w:t>
      </w:r>
      <w:r w:rsidRPr="005C1B08">
        <w:t>.</w:t>
      </w:r>
    </w:p>
    <w:p w14:paraId="250E82DA" w14:textId="77777777" w:rsidR="00945536" w:rsidRDefault="005C1B08" w:rsidP="00945536">
      <w:pPr>
        <w:spacing w:before="240" w:after="120"/>
        <w:jc w:val="both"/>
      </w:pPr>
      <w:r w:rsidRPr="005C1B08">
        <w:t xml:space="preserve">Este regreso al Auditorio Nacional representa no solo la consolidación de su estatus de </w:t>
      </w:r>
      <w:proofErr w:type="spellStart"/>
      <w:r w:rsidRPr="005C1B08">
        <w:rPr>
          <w:i/>
          <w:iCs/>
        </w:rPr>
        <w:t>headliner</w:t>
      </w:r>
      <w:proofErr w:type="spellEnd"/>
      <w:r w:rsidRPr="005C1B08">
        <w:t xml:space="preserve"> indiscutible, sino una declaración de amor a la imaginación en un mundo que corre demasiado deprisa. Tras recorrer más de veinte ciudades y nueve países, la cita del próximo febrero invita a los fans a sumergirse en una atmósfera donde la bondad y la ternura son las protagonistas. </w:t>
      </w:r>
    </w:p>
    <w:p w14:paraId="61677849" w14:textId="29079C34" w:rsidR="0092056C" w:rsidRDefault="005C1B08" w:rsidP="00945536">
      <w:pPr>
        <w:spacing w:before="240" w:after="120"/>
        <w:jc w:val="both"/>
      </w:pPr>
      <w:r w:rsidRPr="005C1B08">
        <w:t xml:space="preserve">Este </w:t>
      </w:r>
      <w:proofErr w:type="gramStart"/>
      <w:r w:rsidRPr="005C1B08">
        <w:t>show</w:t>
      </w:r>
      <w:proofErr w:type="gramEnd"/>
      <w:r w:rsidRPr="005C1B08">
        <w:t xml:space="preserve"> único servirá para cerrar el ciclo de su era actual y dar la bienvenida a nuevos rumbos musicales, asegurando una noche de catarsis colectiva en el recinto que lo ha visto consagrarse como la voz más singular del pop alternativo actual. Los boletos estarán disponibles </w:t>
      </w:r>
      <w:r w:rsidR="00945536">
        <w:t xml:space="preserve">en la </w:t>
      </w:r>
      <w:r w:rsidR="00945536" w:rsidRPr="00AC496E">
        <w:rPr>
          <w:b/>
          <w:bCs/>
        </w:rPr>
        <w:t>preventa Banamex el 26 de marzo,</w:t>
      </w:r>
      <w:r w:rsidR="00945536">
        <w:t xml:space="preserve"> y un día después los podrás adquirir en las taquillas del inmueble o a través de </w:t>
      </w:r>
      <w:hyperlink r:id="rId6" w:history="1">
        <w:r w:rsidR="00945536" w:rsidRPr="00AC496E">
          <w:rPr>
            <w:rStyle w:val="Hipervnculo"/>
            <w:b/>
            <w:bCs/>
          </w:rPr>
          <w:t>www.ticketmaster.com.mx</w:t>
        </w:r>
      </w:hyperlink>
      <w:r w:rsidR="00945536" w:rsidRPr="00AC496E">
        <w:rPr>
          <w:b/>
          <w:bCs/>
        </w:rPr>
        <w:t>.</w:t>
      </w:r>
      <w:r w:rsidR="00945536">
        <w:t xml:space="preserve">  </w:t>
      </w:r>
    </w:p>
    <w:p w14:paraId="065C0AE4" w14:textId="77777777" w:rsidR="00945536" w:rsidRDefault="00945536" w:rsidP="00945536">
      <w:pPr>
        <w:spacing w:before="240" w:after="120"/>
        <w:jc w:val="both"/>
      </w:pPr>
    </w:p>
    <w:p w14:paraId="09032397" w14:textId="77777777" w:rsidR="00945536" w:rsidRPr="00945536" w:rsidRDefault="00945536" w:rsidP="00945536">
      <w:pPr>
        <w:spacing w:before="240" w:after="120"/>
        <w:jc w:val="center"/>
        <w:rPr>
          <w:rFonts w:ascii="Aptos" w:hAnsi="Aptos"/>
        </w:rPr>
      </w:pPr>
      <w:r w:rsidRPr="00945536">
        <w:rPr>
          <w:rFonts w:ascii="Aptos" w:hAnsi="Aptos"/>
        </w:rPr>
        <w:t>VISITA LAS REDES SOCIALES DE CARLOS SADNESS</w:t>
      </w:r>
    </w:p>
    <w:p w14:paraId="58791CF0" w14:textId="77777777" w:rsidR="00945536" w:rsidRPr="00945536" w:rsidRDefault="00945536" w:rsidP="00945536">
      <w:pPr>
        <w:spacing w:before="240" w:after="120"/>
        <w:jc w:val="center"/>
        <w:rPr>
          <w:rFonts w:ascii="Aptos" w:hAnsi="Aptos"/>
        </w:rPr>
      </w:pPr>
      <w:hyperlink r:id="rId7" w:history="1">
        <w:r w:rsidRPr="00945536">
          <w:rPr>
            <w:rStyle w:val="Hipervnculo"/>
            <w:rFonts w:ascii="Aptos" w:hAnsi="Aptos"/>
          </w:rPr>
          <w:t>carlossadness.com</w:t>
        </w:r>
      </w:hyperlink>
    </w:p>
    <w:p w14:paraId="39580F29" w14:textId="77777777" w:rsidR="00945536" w:rsidRPr="00945536" w:rsidRDefault="00945536" w:rsidP="00945536">
      <w:pPr>
        <w:spacing w:before="240" w:after="120"/>
        <w:jc w:val="center"/>
        <w:rPr>
          <w:rFonts w:ascii="Aptos" w:hAnsi="Aptos"/>
        </w:rPr>
      </w:pPr>
      <w:hyperlink r:id="rId8" w:history="1">
        <w:r w:rsidRPr="00945536">
          <w:rPr>
            <w:rStyle w:val="Hipervnculo"/>
            <w:rFonts w:ascii="Aptos" w:hAnsi="Aptos"/>
          </w:rPr>
          <w:t>SPOTIFY</w:t>
        </w:r>
      </w:hyperlink>
      <w:r w:rsidRPr="00945536">
        <w:rPr>
          <w:rFonts w:ascii="Aptos" w:hAnsi="Aptos"/>
        </w:rPr>
        <w:t xml:space="preserve"> - </w:t>
      </w:r>
      <w:hyperlink r:id="rId9" w:history="1">
        <w:r w:rsidRPr="00945536">
          <w:rPr>
            <w:rStyle w:val="Hipervnculo"/>
            <w:rFonts w:ascii="Aptos" w:hAnsi="Aptos"/>
          </w:rPr>
          <w:t>YOUTUBE</w:t>
        </w:r>
      </w:hyperlink>
      <w:r w:rsidRPr="00945536">
        <w:rPr>
          <w:rFonts w:ascii="Aptos" w:hAnsi="Aptos"/>
        </w:rPr>
        <w:t xml:space="preserve"> - </w:t>
      </w:r>
      <w:hyperlink r:id="rId10" w:history="1">
        <w:r w:rsidRPr="00945536">
          <w:rPr>
            <w:rStyle w:val="Hipervnculo"/>
            <w:rFonts w:ascii="Aptos" w:hAnsi="Aptos"/>
          </w:rPr>
          <w:t>INSTAGRAM</w:t>
        </w:r>
      </w:hyperlink>
      <w:r w:rsidRPr="00945536">
        <w:rPr>
          <w:rFonts w:ascii="Aptos" w:hAnsi="Aptos"/>
        </w:rPr>
        <w:t xml:space="preserve"> - </w:t>
      </w:r>
      <w:hyperlink r:id="rId11" w:history="1">
        <w:r w:rsidRPr="00945536">
          <w:rPr>
            <w:rStyle w:val="Hipervnculo"/>
            <w:rFonts w:ascii="Aptos" w:hAnsi="Aptos"/>
          </w:rPr>
          <w:t>FACEBOOK</w:t>
        </w:r>
      </w:hyperlink>
      <w:r w:rsidRPr="00945536">
        <w:rPr>
          <w:rFonts w:ascii="Aptos" w:hAnsi="Aptos"/>
        </w:rPr>
        <w:t xml:space="preserve"> - </w:t>
      </w:r>
      <w:hyperlink r:id="rId12" w:history="1">
        <w:r w:rsidRPr="00945536">
          <w:rPr>
            <w:rStyle w:val="Hipervnculo"/>
            <w:rFonts w:ascii="Aptos" w:hAnsi="Aptos"/>
          </w:rPr>
          <w:t>X</w:t>
        </w:r>
      </w:hyperlink>
      <w:r w:rsidRPr="00945536">
        <w:rPr>
          <w:rFonts w:ascii="Aptos" w:hAnsi="Aptos"/>
        </w:rPr>
        <w:t xml:space="preserve"> - </w:t>
      </w:r>
      <w:hyperlink r:id="rId13" w:history="1">
        <w:r w:rsidRPr="00945536">
          <w:rPr>
            <w:rStyle w:val="Hipervnculo"/>
            <w:rFonts w:ascii="Aptos" w:hAnsi="Aptos"/>
          </w:rPr>
          <w:t>TIKTOK </w:t>
        </w:r>
      </w:hyperlink>
    </w:p>
    <w:p w14:paraId="024A67EC" w14:textId="77777777" w:rsidR="00945536" w:rsidRPr="00945536" w:rsidRDefault="00945536" w:rsidP="00945536">
      <w:pPr>
        <w:jc w:val="center"/>
        <w:rPr>
          <w:rFonts w:ascii="Aptos" w:hAnsi="Aptos"/>
        </w:rPr>
      </w:pPr>
    </w:p>
    <w:p w14:paraId="7B817BE8" w14:textId="77777777" w:rsidR="00945536" w:rsidRPr="00945536" w:rsidRDefault="00945536" w:rsidP="00945536">
      <w:pPr>
        <w:jc w:val="center"/>
        <w:rPr>
          <w:rFonts w:ascii="Aptos" w:hAnsi="Aptos"/>
        </w:rPr>
      </w:pPr>
      <w:r w:rsidRPr="00945536">
        <w:rPr>
          <w:rFonts w:ascii="Aptos" w:hAnsi="Aptos"/>
        </w:rPr>
        <w:lastRenderedPageBreak/>
        <w:t>Conoce más sobre este y otros conciertos en:</w:t>
      </w:r>
    </w:p>
    <w:p w14:paraId="317B75CF" w14:textId="77777777" w:rsidR="00945536" w:rsidRPr="00945536" w:rsidRDefault="00945536" w:rsidP="00945536">
      <w:pPr>
        <w:spacing w:after="0"/>
        <w:jc w:val="center"/>
        <w:rPr>
          <w:rFonts w:ascii="Aptos" w:hAnsi="Aptos"/>
          <w:b/>
          <w:bCs/>
        </w:rPr>
      </w:pPr>
      <w:hyperlink r:id="rId14" w:history="1">
        <w:r w:rsidRPr="00945536">
          <w:rPr>
            <w:rStyle w:val="Hipervnculo"/>
            <w:rFonts w:ascii="Aptos" w:hAnsi="Aptos"/>
            <w:b/>
            <w:bCs/>
          </w:rPr>
          <w:t>www.ocesa.com.mx</w:t>
        </w:r>
      </w:hyperlink>
      <w:r w:rsidRPr="00945536">
        <w:rPr>
          <w:rFonts w:ascii="Aptos" w:hAnsi="Aptos"/>
          <w:b/>
          <w:bCs/>
        </w:rPr>
        <w:t xml:space="preserve"> </w:t>
      </w:r>
    </w:p>
    <w:p w14:paraId="686360C9" w14:textId="77777777" w:rsidR="00945536" w:rsidRPr="00945536" w:rsidRDefault="00945536" w:rsidP="00945536">
      <w:pPr>
        <w:spacing w:after="0"/>
        <w:jc w:val="center"/>
        <w:rPr>
          <w:rFonts w:ascii="Aptos" w:hAnsi="Aptos"/>
          <w:b/>
          <w:bCs/>
        </w:rPr>
      </w:pPr>
      <w:hyperlink r:id="rId15" w:history="1">
        <w:r w:rsidRPr="00945536">
          <w:rPr>
            <w:rStyle w:val="Hipervnculo"/>
            <w:rFonts w:ascii="Aptos" w:hAnsi="Aptos"/>
            <w:b/>
            <w:bCs/>
          </w:rPr>
          <w:t>www.facebook.com/ocesamx</w:t>
        </w:r>
      </w:hyperlink>
      <w:r w:rsidRPr="00945536">
        <w:rPr>
          <w:rFonts w:ascii="Aptos" w:hAnsi="Aptos"/>
          <w:b/>
          <w:bCs/>
        </w:rPr>
        <w:t xml:space="preserve"> </w:t>
      </w:r>
    </w:p>
    <w:p w14:paraId="4784F003" w14:textId="77777777" w:rsidR="00945536" w:rsidRPr="00945536" w:rsidRDefault="00945536" w:rsidP="00945536">
      <w:pPr>
        <w:spacing w:after="0"/>
        <w:jc w:val="center"/>
        <w:rPr>
          <w:rFonts w:ascii="Aptos" w:hAnsi="Aptos"/>
          <w:b/>
          <w:bCs/>
        </w:rPr>
      </w:pPr>
      <w:hyperlink r:id="rId16" w:history="1">
        <w:r w:rsidRPr="00945536">
          <w:rPr>
            <w:rStyle w:val="Hipervnculo"/>
            <w:rFonts w:ascii="Aptos" w:hAnsi="Aptos"/>
            <w:b/>
            <w:bCs/>
          </w:rPr>
          <w:t>www.twitter.com/ocesa_total</w:t>
        </w:r>
      </w:hyperlink>
      <w:r w:rsidRPr="00945536">
        <w:rPr>
          <w:rFonts w:ascii="Aptos" w:hAnsi="Aptos"/>
          <w:b/>
          <w:bCs/>
        </w:rPr>
        <w:t xml:space="preserve"> </w:t>
      </w:r>
    </w:p>
    <w:p w14:paraId="51F879A2" w14:textId="77777777" w:rsidR="00945536" w:rsidRPr="00945536" w:rsidRDefault="00945536" w:rsidP="00945536">
      <w:pPr>
        <w:spacing w:after="0"/>
        <w:jc w:val="center"/>
        <w:rPr>
          <w:rFonts w:ascii="Aptos" w:hAnsi="Aptos"/>
          <w:b/>
          <w:bCs/>
        </w:rPr>
      </w:pPr>
      <w:hyperlink r:id="rId17" w:history="1">
        <w:r w:rsidRPr="00945536">
          <w:rPr>
            <w:rStyle w:val="Hipervnculo"/>
            <w:rFonts w:ascii="Aptos" w:hAnsi="Aptos"/>
            <w:b/>
            <w:bCs/>
          </w:rPr>
          <w:t>www.instagram.com/ocesa</w:t>
        </w:r>
      </w:hyperlink>
      <w:r w:rsidRPr="00945536">
        <w:rPr>
          <w:rFonts w:ascii="Aptos" w:hAnsi="Aptos"/>
          <w:b/>
          <w:bCs/>
        </w:rPr>
        <w:t xml:space="preserve"> </w:t>
      </w:r>
    </w:p>
    <w:p w14:paraId="445F0DD3" w14:textId="77777777" w:rsidR="00945536" w:rsidRPr="00945536" w:rsidRDefault="00945536" w:rsidP="00945536">
      <w:pPr>
        <w:spacing w:after="0"/>
        <w:jc w:val="center"/>
        <w:rPr>
          <w:rFonts w:ascii="Aptos" w:hAnsi="Aptos"/>
          <w:b/>
          <w:bCs/>
        </w:rPr>
      </w:pPr>
      <w:hyperlink r:id="rId18" w:history="1">
        <w:r w:rsidRPr="00945536">
          <w:rPr>
            <w:rStyle w:val="Hipervnculo"/>
            <w:rFonts w:ascii="Aptos" w:hAnsi="Aptos"/>
            <w:b/>
            <w:bCs/>
          </w:rPr>
          <w:t>www.tiktok.com/@ocesamx</w:t>
        </w:r>
      </w:hyperlink>
      <w:r w:rsidRPr="00945536">
        <w:rPr>
          <w:rFonts w:ascii="Aptos" w:hAnsi="Aptos"/>
          <w:b/>
          <w:bCs/>
        </w:rPr>
        <w:t xml:space="preserve"> </w:t>
      </w:r>
    </w:p>
    <w:p w14:paraId="589937EB" w14:textId="77777777" w:rsidR="00945536" w:rsidRPr="00945536" w:rsidRDefault="00945536" w:rsidP="00945536">
      <w:pPr>
        <w:spacing w:before="240" w:after="0"/>
        <w:jc w:val="both"/>
      </w:pPr>
    </w:p>
    <w:sectPr w:rsidR="00945536" w:rsidRPr="009455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6C"/>
    <w:rsid w:val="0000358E"/>
    <w:rsid w:val="000A4E61"/>
    <w:rsid w:val="000F6A3E"/>
    <w:rsid w:val="001D2396"/>
    <w:rsid w:val="00327DA3"/>
    <w:rsid w:val="004574DE"/>
    <w:rsid w:val="004F11E7"/>
    <w:rsid w:val="00553CF1"/>
    <w:rsid w:val="005C1B08"/>
    <w:rsid w:val="005F10F3"/>
    <w:rsid w:val="0064087E"/>
    <w:rsid w:val="00715384"/>
    <w:rsid w:val="008637AD"/>
    <w:rsid w:val="0092056C"/>
    <w:rsid w:val="00945536"/>
    <w:rsid w:val="00AC496E"/>
    <w:rsid w:val="00BA66E7"/>
    <w:rsid w:val="00C03232"/>
    <w:rsid w:val="00D55DA3"/>
    <w:rsid w:val="00DB1234"/>
    <w:rsid w:val="00DF0817"/>
    <w:rsid w:val="00F76AF7"/>
    <w:rsid w:val="00FE509D"/>
    <w:rsid w:val="0D962B66"/>
    <w:rsid w:val="1340F995"/>
    <w:rsid w:val="15F63837"/>
    <w:rsid w:val="47A9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160E"/>
  <w15:chartTrackingRefBased/>
  <w15:docId w15:val="{7940A46B-865C-4B9A-9829-434DF23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5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5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5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5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5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5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5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56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4553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artist/2LCcy9CZWwZ7Vvykt8IVVq" TargetMode="External"/><Relationship Id="rId13" Type="http://schemas.openxmlformats.org/officeDocument/2006/relationships/hyperlink" Target="https://www.tiktok.com/@carlossadness?lang=es" TargetMode="External"/><Relationship Id="rId18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rlossadness.com/" TargetMode="External"/><Relationship Id="rId12" Type="http://schemas.openxmlformats.org/officeDocument/2006/relationships/hyperlink" Target="https://twitter.com/CarlosSadness" TargetMode="External"/><Relationship Id="rId17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witter.com/ocesa_tota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s://www.facebook.com/carlossadness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facebook.com/ocesamx" TargetMode="External"/><Relationship Id="rId10" Type="http://schemas.openxmlformats.org/officeDocument/2006/relationships/hyperlink" Target="https://www.instagram.com/carlossadness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user/CarlosSadnessVEVO" TargetMode="External"/><Relationship Id="rId14" Type="http://schemas.openxmlformats.org/officeDocument/2006/relationships/hyperlink" Target="http://www.ocesa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2026-03-26T17:47:00Z</dcterms:created>
  <dcterms:modified xsi:type="dcterms:W3CDTF">2026-03-26T17:47:00Z</dcterms:modified>
</cp:coreProperties>
</file>