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76135" w:rsidRDefault="00000000">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210B59">
        <w:rPr>
          <w:rFonts w:ascii="Calibri" w:eastAsia="Calibri" w:hAnsi="Calibri" w:cs="Calibri"/>
          <w:sz w:val="24"/>
          <w:szCs w:val="24"/>
          <w:highlight w:val="white"/>
        </w:rPr>
        <w:t>2</w:t>
      </w:r>
      <w:r w:rsidR="00116237">
        <w:rPr>
          <w:rFonts w:ascii="Calibri" w:eastAsia="Calibri" w:hAnsi="Calibri" w:cs="Calibri"/>
          <w:sz w:val="24"/>
          <w:szCs w:val="24"/>
          <w:highlight w:val="white"/>
        </w:rPr>
        <w:t>5</w:t>
      </w:r>
      <w:r>
        <w:rPr>
          <w:rFonts w:ascii="Calibri" w:eastAsia="Calibri" w:hAnsi="Calibri" w:cs="Calibri"/>
          <w:sz w:val="24"/>
          <w:szCs w:val="24"/>
          <w:highlight w:val="white"/>
        </w:rPr>
        <w:t>.03.2026</w:t>
      </w:r>
    </w:p>
    <w:p w:rsidR="00176135" w:rsidRDefault="00176135">
      <w:pPr>
        <w:spacing w:after="200"/>
        <w:jc w:val="center"/>
        <w:rPr>
          <w:rFonts w:ascii="Calibri" w:eastAsia="Calibri" w:hAnsi="Calibri" w:cs="Calibri"/>
          <w:sz w:val="20"/>
          <w:szCs w:val="20"/>
        </w:rPr>
      </w:pPr>
    </w:p>
    <w:p w:rsidR="00176135" w:rsidRDefault="00000000">
      <w:pPr>
        <w:spacing w:before="240" w:after="240"/>
        <w:jc w:val="center"/>
        <w:rPr>
          <w:rFonts w:ascii="Calibri" w:eastAsia="Calibri" w:hAnsi="Calibri" w:cs="Calibri"/>
          <w:b/>
          <w:bCs/>
          <w:sz w:val="30"/>
          <w:szCs w:val="30"/>
          <w:highlight w:val="white"/>
        </w:rPr>
      </w:pPr>
      <w:r>
        <w:rPr>
          <w:rFonts w:ascii="Calibri" w:eastAsia="Calibri" w:hAnsi="Calibri" w:cs="Calibri"/>
          <w:b/>
          <w:bCs/>
          <w:color w:val="111111"/>
          <w:sz w:val="30"/>
          <w:szCs w:val="30"/>
          <w:highlight w:val="white"/>
        </w:rPr>
        <w:t>Bezpieczna praca wiosną - dlaczego sezon prac zewnętrznych wymaga szczególnej dbałości o BHP?</w:t>
      </w:r>
    </w:p>
    <w:p w:rsidR="00210B59" w:rsidRDefault="00116237">
      <w:pPr>
        <w:spacing w:before="240" w:after="240"/>
        <w:jc w:val="both"/>
        <w:rPr>
          <w:rFonts w:ascii="Calibri" w:eastAsia="Calibri" w:hAnsi="Calibri" w:cs="Calibri"/>
          <w:b/>
          <w:bCs/>
          <w:color w:val="111111"/>
          <w:sz w:val="26"/>
          <w:szCs w:val="26"/>
          <w:highlight w:val="white"/>
        </w:rPr>
      </w:pPr>
      <w:r>
        <w:rPr>
          <w:rFonts w:ascii="Calibri" w:eastAsia="Calibri" w:hAnsi="Calibri" w:cs="Calibri"/>
          <w:b/>
          <w:bCs/>
          <w:noProof/>
          <w:sz w:val="24"/>
          <w:szCs w:val="24"/>
          <w:highlight w:val="white"/>
        </w:rPr>
        <w:drawing>
          <wp:inline distT="0" distB="0" distL="0" distR="0">
            <wp:extent cx="5724525" cy="3267075"/>
            <wp:effectExtent l="0" t="0" r="9525" b="9525"/>
            <wp:docPr id="31219179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267075"/>
                    </a:xfrm>
                    <a:prstGeom prst="rect">
                      <a:avLst/>
                    </a:prstGeom>
                    <a:noFill/>
                    <a:ln>
                      <a:noFill/>
                    </a:ln>
                  </pic:spPr>
                </pic:pic>
              </a:graphicData>
            </a:graphic>
          </wp:inline>
        </w:drawing>
      </w:r>
      <w:r>
        <w:rPr>
          <w:rFonts w:ascii="Calibri" w:eastAsia="Calibri" w:hAnsi="Calibri" w:cs="Calibri"/>
          <w:b/>
          <w:bCs/>
          <w:color w:val="111111"/>
          <w:sz w:val="26"/>
          <w:szCs w:val="26"/>
          <w:highlight w:val="white"/>
        </w:rPr>
        <w:br/>
      </w:r>
      <w:r w:rsidR="00000000">
        <w:rPr>
          <w:rFonts w:ascii="Calibri" w:eastAsia="Calibri" w:hAnsi="Calibri" w:cs="Calibri"/>
          <w:b/>
          <w:bCs/>
          <w:sz w:val="24"/>
          <w:szCs w:val="24"/>
          <w:highlight w:val="white"/>
        </w:rPr>
        <w:br/>
      </w:r>
      <w:r w:rsidR="00000000">
        <w:rPr>
          <w:rFonts w:ascii="Calibri" w:eastAsia="Calibri" w:hAnsi="Calibri" w:cs="Calibri"/>
          <w:b/>
          <w:bCs/>
          <w:color w:val="111111"/>
          <w:sz w:val="26"/>
          <w:szCs w:val="26"/>
          <w:highlight w:val="white"/>
        </w:rPr>
        <w:t>Wraz z nadejściem wiosny wiele branż wchodzi w najbardziej intensywny okres pracy. Zmienna pogoda, wilgotne nawierzchnie i rosnąca liczba prac terenowych sprawiają jednak, że właśnie teraz szczególnie ważne staje się bezpieczeństwo pracowników. Najnowsze dane GUS pokazują, że problem wypadków przy pracy wciąż pozostaje aktualny, dlatego tak istotne jest świadome dbanie o bezpieczeństwo - zarówno poprzez odpowiednie przygotowanie stanowisk pracy, jak i właściwy dobór wyposażenia dla pracowników.</w:t>
      </w:r>
    </w:p>
    <w:p w:rsidR="00176135"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br/>
        <w:t>Z analiz Głównego Urzędu Statystycznego wynika, że w okresie od stycznia do września 2025 roku w Polsce zgłoszono 47 076 osób poszkodowanych w wypadkach przy pracy, czyli o 3,1 proc. więcej niż rok wcześniej. Wskaźnik wypadkowości wzrósł z 3,28 do 3,43 osoby na 1000 pracujących.</w:t>
      </w:r>
      <w:r>
        <w:rPr>
          <w:rFonts w:ascii="Calibri" w:eastAsia="Calibri" w:hAnsi="Calibri" w:cs="Calibri"/>
          <w:sz w:val="24"/>
          <w:szCs w:val="24"/>
          <w:highlight w:val="white"/>
          <w:vertAlign w:val="superscript"/>
        </w:rPr>
        <w:footnoteReference w:id="1"/>
      </w:r>
      <w:r>
        <w:rPr>
          <w:rFonts w:ascii="Calibri" w:eastAsia="Calibri" w:hAnsi="Calibri" w:cs="Calibri"/>
          <w:sz w:val="24"/>
          <w:szCs w:val="24"/>
          <w:highlight w:val="white"/>
        </w:rPr>
        <w:t xml:space="preserve"> Eksperci podkreślają, że wiele zdarzeń można ograniczyć dzięki właściwemu </w:t>
      </w:r>
      <w:r>
        <w:rPr>
          <w:rFonts w:ascii="Calibri" w:eastAsia="Calibri" w:hAnsi="Calibri" w:cs="Calibri"/>
          <w:sz w:val="24"/>
          <w:szCs w:val="24"/>
          <w:highlight w:val="white"/>
        </w:rPr>
        <w:lastRenderedPageBreak/>
        <w:t>przygotowaniu stanowiska pracy oraz odpowiedniemu wyposażeniu pracowników - szczególnie w okresach przejściowych, takich jak wiosna.</w:t>
      </w:r>
    </w:p>
    <w:p w:rsidR="00176135"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Dane GUS wskazują, że najwyższy wskaźnik wypadkowości odnotowano w sektorach wymagających pracy fizycznej i pracy w terenie. W praktyce oznacza to, że branże techniczne i przemysłowe wciąż należą do najbardziej narażonych na ryzyko urazów. W wielu przypadkach przyczyną zdarzeń są poślizgnięcia i upadki, uderzenia o elementy konstrukcyjne lub narzędzia, niewłaściwe zabezpieczenie stanowiska pracy czy brak odpowiedniego obuwia i odzieży ochronnej.</w:t>
      </w:r>
    </w:p>
    <w:p w:rsidR="00176135" w:rsidRDefault="00000000">
      <w:pPr>
        <w:spacing w:before="240" w:after="240"/>
        <w:jc w:val="both"/>
        <w:rPr>
          <w:rFonts w:ascii="Calibri" w:eastAsia="Calibri" w:hAnsi="Calibri" w:cs="Calibri"/>
          <w:color w:val="111111"/>
          <w:sz w:val="24"/>
          <w:szCs w:val="24"/>
          <w:highlight w:val="white"/>
        </w:rPr>
      </w:pPr>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Statystyki pokazują, że wypadkowość w pracy nie maleje mimo znacznego rozwoju technologii. W wielu przypadkach decydują podstawowe elementy bezpieczeństwa - odpowiednie obuwie, odzież ochronna czy właściwie dobrane akcesoria. Szczególnie ważne jest to w okresie wiosennym, gdy warunki pracy są bardzo zmienne</w:t>
      </w:r>
      <w:r>
        <w:rPr>
          <w:rFonts w:ascii="Calibri" w:eastAsia="Calibri" w:hAnsi="Calibri" w:cs="Calibri"/>
          <w:sz w:val="24"/>
          <w:szCs w:val="24"/>
          <w:highlight w:val="white"/>
        </w:rPr>
        <w:t xml:space="preserve"> - mówi </w:t>
      </w:r>
      <w:r>
        <w:rPr>
          <w:rFonts w:ascii="Calibri" w:eastAsia="Calibri" w:hAnsi="Calibri" w:cs="Calibri"/>
          <w:b/>
          <w:bCs/>
          <w:sz w:val="24"/>
          <w:szCs w:val="24"/>
          <w:highlight w:val="white"/>
        </w:rPr>
        <w:t>Ewa Paprocka, Product Manager</w:t>
      </w:r>
      <w:r>
        <w:rPr>
          <w:rFonts w:ascii="Calibri" w:eastAsia="Calibri" w:hAnsi="Calibri" w:cs="Calibri"/>
          <w:sz w:val="24"/>
          <w:szCs w:val="24"/>
          <w:highlight w:val="white"/>
        </w:rPr>
        <w:t xml:space="preserve"> </w:t>
      </w:r>
      <w:r>
        <w:rPr>
          <w:rFonts w:ascii="Calibri" w:eastAsia="Calibri" w:hAnsi="Calibri" w:cs="Calibri"/>
          <w:b/>
          <w:bCs/>
          <w:sz w:val="24"/>
          <w:szCs w:val="24"/>
          <w:highlight w:val="white"/>
        </w:rPr>
        <w:t>Würth Polska.</w:t>
      </w:r>
      <w:r>
        <w:rPr>
          <w:rFonts w:ascii="Calibri" w:eastAsia="Calibri" w:hAnsi="Calibri" w:cs="Calibri"/>
          <w:color w:val="111111"/>
          <w:sz w:val="24"/>
          <w:szCs w:val="24"/>
          <w:highlight w:val="white"/>
        </w:rPr>
        <w:t xml:space="preserve"> </w:t>
      </w:r>
    </w:p>
    <w:p w:rsidR="00176135" w:rsidRDefault="00176135">
      <w:pPr>
        <w:spacing w:before="240" w:after="240"/>
        <w:jc w:val="both"/>
        <w:rPr>
          <w:rFonts w:ascii="Calibri" w:eastAsia="Calibri" w:hAnsi="Calibri" w:cs="Calibri"/>
          <w:color w:val="111111"/>
          <w:sz w:val="24"/>
          <w:szCs w:val="24"/>
          <w:highlight w:val="white"/>
        </w:rPr>
      </w:pPr>
    </w:p>
    <w:p w:rsidR="00176135" w:rsidRDefault="00000000">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t>Wiosenne wyzwania dla bezpieczeństwa pracy</w:t>
      </w:r>
    </w:p>
    <w:p w:rsidR="00176135" w:rsidRDefault="00000000">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Ocieplenie i poprawa warunków atmosferycznych  oznacza dla wielu branż powrót do prac na zewnątrz, takich jak place budowy, przy elewacjach, na rusztowaniach, przy instalacjach technicznych, logistyce czy serwisie. Warunki pogodowe w tym okresie potrafią jednak zmieniać się z dnia na dzień, co stawia przed pracownikami i pracodawcami dodatkowe wyzwania związane z bezpieczeństwem pracy. Po zimie nawierzchnie często są nierówne, wilgotne lub błotniste, co znacząco zwiększa ryzyko poślizgnięć i upadków. Jednocześnie wiosną pojawiają się duże wahania temperatur – poranki bywają chłodne, natomiast w ciągu dnia temperatura może wzrosnąć nawet o kilkanaście stopni. Niewłaściwie dobrana odzież robocza nie tylko powoduje dyskomfort, ale może także prowadzić do spadku koncentracji czy problemów zdrowotnych. Dodatkowym czynnikiem jest intensyfikacja prac sezonowych – wraz z nadejściem wiosny rusza wiele inwestycji budowlanych i modernizacyjnych, co oznacza większą liczbę pracowników w terenie oraz szybsze tempo realizacji zadań.</w:t>
      </w:r>
    </w:p>
    <w:p w:rsidR="00176135" w:rsidRDefault="00000000">
      <w:pPr>
        <w:spacing w:before="240" w:after="240"/>
        <w:jc w:val="both"/>
        <w:rPr>
          <w:rFonts w:ascii="Calibri" w:eastAsia="Calibri" w:hAnsi="Calibri" w:cs="Calibri"/>
          <w:i/>
          <w:iCs/>
          <w:color w:val="111111"/>
          <w:sz w:val="24"/>
          <w:szCs w:val="24"/>
          <w:highlight w:val="white"/>
        </w:rPr>
      </w:pPr>
      <w:r>
        <w:rPr>
          <w:rFonts w:ascii="Calibri" w:eastAsia="Calibri" w:hAnsi="Calibri" w:cs="Calibri"/>
          <w:color w:val="111111"/>
          <w:sz w:val="24"/>
          <w:szCs w:val="24"/>
          <w:highlight w:val="white"/>
        </w:rPr>
        <w:t xml:space="preserve">Jak podkreśla ekspert </w:t>
      </w:r>
      <w:r>
        <w:rPr>
          <w:rFonts w:ascii="Calibri" w:eastAsia="Calibri" w:hAnsi="Calibri" w:cs="Calibri"/>
          <w:b/>
          <w:bCs/>
          <w:color w:val="111111"/>
          <w:sz w:val="24"/>
          <w:szCs w:val="24"/>
          <w:highlight w:val="white"/>
        </w:rPr>
        <w:t>Ewa Paprocka, Product Manager z W</w:t>
      </w:r>
      <w:r>
        <w:rPr>
          <w:rFonts w:ascii="Calibri" w:eastAsia="Calibri" w:hAnsi="Calibri" w:cs="Calibri"/>
          <w:b/>
          <w:bCs/>
          <w:sz w:val="24"/>
          <w:szCs w:val="24"/>
          <w:highlight w:val="white"/>
        </w:rPr>
        <w:t>ürth Polska</w:t>
      </w:r>
      <w:r>
        <w:rPr>
          <w:rFonts w:ascii="Calibri" w:eastAsia="Calibri" w:hAnsi="Calibri" w:cs="Calibri"/>
          <w:color w:val="111111"/>
          <w:sz w:val="24"/>
          <w:szCs w:val="24"/>
          <w:highlight w:val="white"/>
        </w:rPr>
        <w:t xml:space="preserve">, w tym okresie szczególnego znaczenia nabiera odpowiedni dobór wyposażenia. - </w:t>
      </w:r>
      <w:r>
        <w:rPr>
          <w:rFonts w:ascii="Calibri" w:eastAsia="Calibri" w:hAnsi="Calibri" w:cs="Calibri"/>
          <w:i/>
          <w:iCs/>
          <w:color w:val="111111"/>
          <w:sz w:val="24"/>
          <w:szCs w:val="24"/>
          <w:highlight w:val="white"/>
        </w:rPr>
        <w:t>Wiosną szczególnie ważna jest warstwowa odzież robocza, oddychające materiały oraz obuwie z dobrą przyczepnością. Nawet drobne elementy wyposażenia mogą realnie zmniejszyć ryzyko wypadku</w:t>
      </w:r>
      <w:r>
        <w:rPr>
          <w:rFonts w:ascii="Calibri" w:eastAsia="Calibri" w:hAnsi="Calibri" w:cs="Calibri"/>
          <w:color w:val="111111"/>
          <w:sz w:val="24"/>
          <w:szCs w:val="24"/>
          <w:highlight w:val="white"/>
        </w:rPr>
        <w:t>.</w:t>
      </w:r>
      <w:r>
        <w:rPr>
          <w:rFonts w:ascii="Calibri" w:eastAsia="Calibri" w:hAnsi="Calibri" w:cs="Calibri"/>
          <w:i/>
          <w:iCs/>
          <w:color w:val="111111"/>
          <w:sz w:val="24"/>
          <w:szCs w:val="24"/>
          <w:highlight w:val="white"/>
        </w:rPr>
        <w:t xml:space="preserve"> Kluczowe jest przy tym kompleksowe podejście do bezpieczeństwa, aby wybierane produkty spełniały obowiązujące normy i posiadały odpowiednie certyfikaty. Jednocześnie zapewniały ergonomię i komfort pracy nawet przez wiele godzin. Warto też pamiętać o uniwersalności rozwiązań – dobrze dobrane wyposażenie sprawdzi się zarówno na budowie, w warsztacie, jak i w innych wymagających środowiskach pracy.</w:t>
      </w:r>
    </w:p>
    <w:p w:rsidR="00176135" w:rsidRDefault="00000000">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lastRenderedPageBreak/>
        <w:t>Jak przygotować pracowników na sezon wiosenny?</w:t>
      </w:r>
    </w:p>
    <w:p w:rsidR="00176135" w:rsidRDefault="00000000">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Przygotowując pracowników na sezon wiosenny, ekspert </w:t>
      </w:r>
      <w:r>
        <w:rPr>
          <w:rFonts w:ascii="Calibri" w:eastAsia="Calibri" w:hAnsi="Calibri" w:cs="Calibri"/>
          <w:b/>
          <w:bCs/>
          <w:color w:val="111111"/>
          <w:sz w:val="24"/>
          <w:szCs w:val="24"/>
          <w:highlight w:val="white"/>
        </w:rPr>
        <w:t>W</w:t>
      </w:r>
      <w:r>
        <w:rPr>
          <w:rFonts w:ascii="Calibri" w:eastAsia="Calibri" w:hAnsi="Calibri" w:cs="Calibri"/>
          <w:b/>
          <w:bCs/>
          <w:sz w:val="24"/>
          <w:szCs w:val="24"/>
          <w:highlight w:val="white"/>
        </w:rPr>
        <w:t>ürth Polska</w:t>
      </w:r>
      <w:r>
        <w:rPr>
          <w:rFonts w:ascii="Calibri" w:eastAsia="Calibri" w:hAnsi="Calibri" w:cs="Calibri"/>
          <w:color w:val="111111"/>
          <w:sz w:val="24"/>
          <w:szCs w:val="24"/>
          <w:highlight w:val="white"/>
        </w:rPr>
        <w:t xml:space="preserve"> podkreśla znaczenie odpowiedniego wyposażenia, które zapewnia bezpieczeństwo i komfort w zmiennych warunkach pogodowych. Równie istotnym aspektem przygotowania pracowników do sezonu wiosennego jest ergonomia i komfort pracy, które dziś coraz częściej idą w parze z bezpieczeństwem. Wykorzystanie nowoczesnych materiałów i technologii w odzieży oraz obuwiu roboczym pozwala nie tylko skutecznie chronić przed zmiennymi warunkami atmosferycznymi, ale także zapewnia wygodę nawet podczas wielogodzinnej pracy w terenie. Odpowiednio zaprojektowana odzież wspiera swobodę ruchów, redukuje zmęczenie i pomaga utrzymać koncentrację, co bezpośrednio przekłada się na mniejsze ryzyko wypadków.</w:t>
      </w:r>
    </w:p>
    <w:p w:rsidR="00176135" w:rsidRDefault="00000000">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Nie mniej ważne są dodatkowe akcesoria komfort pracy, takie jak rękawice o lepszej chwytności, okulary ochronne chroniące przed pyłem i odpryskami, stopery i ochronniki uszu oraz pasy narzędziowe poprawiające ergonomię pracy. Coraz większą rolę w tym zakresie odgrywają nowoczesne rozwiązania oferowane przez producentów sprzętu, takich jak Würth Polska. W ofercie znajdują się ergonomiczne rękawice robocze, lekkie obuwie ochronne z antypoślizgową podeszwą, odzież z materiałów oddychających oraz praktyczne akcesoria warsztatowe i organizery, które usprawniają codzienne zadania. </w:t>
      </w:r>
    </w:p>
    <w:p w:rsidR="00176135" w:rsidRDefault="00000000">
      <w:pPr>
        <w:spacing w:before="240" w:after="240"/>
        <w:jc w:val="both"/>
        <w:rPr>
          <w:rFonts w:ascii="Calibri" w:eastAsia="Calibri" w:hAnsi="Calibri" w:cs="Calibri"/>
          <w:b/>
          <w:bCs/>
          <w:sz w:val="24"/>
          <w:szCs w:val="24"/>
          <w:highlight w:val="white"/>
        </w:rPr>
      </w:pPr>
      <w:r>
        <w:rPr>
          <w:rFonts w:ascii="Calibri" w:eastAsia="Calibri" w:hAnsi="Calibri" w:cs="Calibri"/>
          <w:b/>
          <w:bCs/>
          <w:sz w:val="24"/>
          <w:szCs w:val="24"/>
          <w:highlight w:val="white"/>
        </w:rPr>
        <w:t>Bezpieczeństwo zaczyna się od przygotowania</w:t>
      </w:r>
    </w:p>
    <w:p w:rsidR="00176135"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Statystyki wypadków przy pracy jasno pokazują, że bezpieczeństwo nadal pozostaje jednym z najważniejszych wyzwań dla pracodawców i pracowników. Odpowiednie przygotowanie do sezonu wiosennego – od przeglądu stanowisk pracy po właściwy dobór odzieży i sprzętu - może znacząco ograniczyć ryzyko urazów. Wraz z rozpoczęciem intensywnego sezonu prac terenowych warto więc pamiętać, że bezpieczeństwo w pracy zaczyna się od właściwego wyposażenia i świadomości zagrożeń.</w:t>
      </w:r>
    </w:p>
    <w:p w:rsidR="00176135" w:rsidRDefault="00176135">
      <w:pPr>
        <w:spacing w:before="240" w:after="240"/>
        <w:jc w:val="both"/>
        <w:rPr>
          <w:rFonts w:ascii="Calibri" w:eastAsia="Calibri" w:hAnsi="Calibri" w:cs="Calibri"/>
          <w:sz w:val="24"/>
          <w:szCs w:val="24"/>
          <w:highlight w:val="white"/>
        </w:rPr>
      </w:pPr>
    </w:p>
    <w:p w:rsidR="00176135" w:rsidRDefault="00176135">
      <w:pPr>
        <w:spacing w:before="240" w:after="240"/>
        <w:jc w:val="both"/>
        <w:rPr>
          <w:rFonts w:ascii="Calibri" w:eastAsia="Calibri" w:hAnsi="Calibri" w:cs="Calibri"/>
          <w:color w:val="111111"/>
          <w:sz w:val="24"/>
          <w:szCs w:val="24"/>
          <w:highlight w:val="white"/>
        </w:rPr>
      </w:pPr>
    </w:p>
    <w:p w:rsidR="00176135" w:rsidRDefault="00176135">
      <w:pPr>
        <w:spacing w:before="240" w:after="240"/>
        <w:jc w:val="both"/>
        <w:rPr>
          <w:rFonts w:ascii="Calibri" w:eastAsia="Calibri" w:hAnsi="Calibri" w:cs="Calibri"/>
          <w:i/>
          <w:iCs/>
          <w:highlight w:val="white"/>
        </w:rPr>
      </w:pPr>
    </w:p>
    <w:p w:rsidR="00176135" w:rsidRDefault="00000000">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rsidR="00176135" w:rsidRDefault="00000000">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rsidR="00176135" w:rsidRDefault="00000000">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w:t>
      </w:r>
      <w:r>
        <w:rPr>
          <w:rFonts w:ascii="Calibri" w:eastAsia="Calibri" w:hAnsi="Calibri" w:cs="Calibri"/>
          <w:sz w:val="18"/>
          <w:szCs w:val="18"/>
          <w:highlight w:val="white"/>
        </w:rPr>
        <w:lastRenderedPageBreak/>
        <w:t xml:space="preserve">znajdują się w Warszawie. Koncern prowadzi sprzedaż wyłącznie firmom i osobom prowadzącym działalność gospodarczą. Więcej informacji o Würth Polska pod linkiem.   </w:t>
      </w:r>
    </w:p>
    <w:p w:rsidR="00176135" w:rsidRDefault="00000000">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rsidR="00176135" w:rsidRDefault="00000000">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rsidR="00176135" w:rsidRDefault="00000000">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rsidR="00176135" w:rsidRDefault="00000000">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rsidR="00176135" w:rsidRDefault="00000000">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rsidR="00176135" w:rsidRDefault="00176135">
      <w:pPr>
        <w:spacing w:after="200"/>
        <w:jc w:val="both"/>
        <w:rPr>
          <w:rFonts w:ascii="Calibri" w:eastAsia="Calibri" w:hAnsi="Calibri" w:cs="Calibri"/>
          <w:sz w:val="20"/>
          <w:szCs w:val="20"/>
        </w:rPr>
      </w:pPr>
    </w:p>
    <w:p w:rsidR="00176135" w:rsidRDefault="00176135">
      <w:pPr>
        <w:spacing w:line="269" w:lineRule="auto"/>
        <w:jc w:val="both"/>
        <w:rPr>
          <w:rFonts w:ascii="Calibri" w:eastAsia="Calibri" w:hAnsi="Calibri" w:cs="Calibri"/>
        </w:rPr>
      </w:pPr>
    </w:p>
    <w:p w:rsidR="00176135" w:rsidRDefault="00176135"/>
    <w:sectPr w:rsidR="0017613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4C29" w:rsidRDefault="004B4C29">
      <w:pPr>
        <w:spacing w:line="240" w:lineRule="auto"/>
      </w:pPr>
      <w:r>
        <w:separator/>
      </w:r>
    </w:p>
  </w:endnote>
  <w:endnote w:type="continuationSeparator" w:id="0">
    <w:p w:rsidR="004B4C29" w:rsidRDefault="004B4C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FD7C3A1-A1B4-47E9-9011-65CD8BE7EEDE}"/>
    <w:embedBold r:id="rId2" w:fontKey="{43E35E09-0F22-4CA3-A92D-6AF6AB907828}"/>
    <w:embedItalic r:id="rId3" w:fontKey="{4089C245-EA2D-4CB7-B4A8-60F56D481A42}"/>
  </w:font>
  <w:font w:name="Cambria">
    <w:panose1 w:val="02040503050406030204"/>
    <w:charset w:val="EE"/>
    <w:family w:val="roman"/>
    <w:pitch w:val="variable"/>
    <w:sig w:usb0="E00006FF" w:usb1="420024FF" w:usb2="02000000" w:usb3="00000000" w:csb0="0000019F" w:csb1="00000000"/>
    <w:embedRegular r:id="rId4" w:fontKey="{99174095-3191-4C91-B499-0BA6DEF750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4C29" w:rsidRDefault="004B4C29">
      <w:pPr>
        <w:spacing w:line="240" w:lineRule="auto"/>
      </w:pPr>
      <w:r>
        <w:separator/>
      </w:r>
    </w:p>
  </w:footnote>
  <w:footnote w:type="continuationSeparator" w:id="0">
    <w:p w:rsidR="004B4C29" w:rsidRDefault="004B4C29">
      <w:pPr>
        <w:spacing w:line="240" w:lineRule="auto"/>
      </w:pPr>
      <w:r>
        <w:continuationSeparator/>
      </w:r>
    </w:p>
  </w:footnote>
  <w:footnote w:id="1">
    <w:p w:rsidR="00176135" w:rsidRDefault="00000000">
      <w:pPr>
        <w:spacing w:line="240" w:lineRule="auto"/>
        <w:rPr>
          <w:sz w:val="20"/>
          <w:szCs w:val="20"/>
        </w:rPr>
      </w:pPr>
      <w:r>
        <w:rPr>
          <w:vertAlign w:val="superscript"/>
        </w:rPr>
        <w:footnoteRef/>
      </w:r>
      <w:r>
        <w:rPr>
          <w:sz w:val="20"/>
          <w:szCs w:val="20"/>
        </w:rPr>
        <w:t xml:space="preserve"> </w:t>
      </w:r>
      <w:hyperlink r:id="rId1">
        <w:r w:rsidR="00176135">
          <w:rPr>
            <w:color w:val="1155CC"/>
            <w:sz w:val="20"/>
            <w:szCs w:val="20"/>
            <w:u w:val="single"/>
          </w:rPr>
          <w:t>https://stat.gov.pl/obszary-tematyczne/rynek-pracy/warunki-pracy-wypadki-przy-pracy/wypadki-przy-pracy-w-2025-r-dane-wstepne-1-3-kwartal,3,61.html</w:t>
        </w:r>
      </w:hyperlink>
      <w:r>
        <w:rPr>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135"/>
    <w:rsid w:val="00116237"/>
    <w:rsid w:val="00176135"/>
    <w:rsid w:val="00210B59"/>
    <w:rsid w:val="003B38DD"/>
    <w:rsid w:val="004B4C29"/>
    <w:rsid w:val="00C637A4"/>
    <w:rsid w:val="00ED7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BDB6"/>
  <w15:docId w15:val="{2F54732E-C340-4098-8881-096C2DBEB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tat.gov.pl/obszary-tematyczne/rynek-pracy/warunki-pracy-wypadki-przy-pracy/wypadki-przy-pracy-w-2025-r-dane-wstepne-1-3-kwartal,3,6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982</Words>
  <Characters>5894</Characters>
  <Application>Microsoft Office Word</Application>
  <DocSecurity>0</DocSecurity>
  <Lines>49</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 One</dc:creator>
  <cp:lastModifiedBy>Good One</cp:lastModifiedBy>
  <cp:revision>3</cp:revision>
  <dcterms:created xsi:type="dcterms:W3CDTF">2026-03-23T09:39:00Z</dcterms:created>
  <dcterms:modified xsi:type="dcterms:W3CDTF">2026-03-24T15:13:00Z</dcterms:modified>
</cp:coreProperties>
</file>