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1035" w14:textId="77777777" w:rsidR="00CF6B06" w:rsidRDefault="00B9550D">
      <w:pPr>
        <w:spacing w:before="240" w:after="240"/>
        <w:jc w:val="both"/>
        <w:rPr>
          <w:sz w:val="18"/>
          <w:szCs w:val="18"/>
        </w:rPr>
      </w:pPr>
      <w:bookmarkStart w:id="0" w:name="_heading=h.ru2omn4wtcej" w:colFirst="0" w:colLast="0"/>
      <w:bookmarkEnd w:id="0"/>
      <w:r>
        <w:rPr>
          <w:sz w:val="18"/>
          <w:szCs w:val="18"/>
        </w:rPr>
        <w:t>Informacja prasowa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24751036" w14:textId="04892F27" w:rsidR="00CF6B06" w:rsidRDefault="00B9550D">
      <w:pPr>
        <w:spacing w:before="240" w:after="240"/>
        <w:jc w:val="right"/>
        <w:rPr>
          <w:sz w:val="20"/>
          <w:szCs w:val="20"/>
        </w:rPr>
      </w:pPr>
      <w:r>
        <w:rPr>
          <w:sz w:val="18"/>
          <w:szCs w:val="18"/>
        </w:rPr>
        <w:t>Warszawa, 2</w:t>
      </w:r>
      <w:r w:rsidR="00443C1E">
        <w:rPr>
          <w:sz w:val="18"/>
          <w:szCs w:val="18"/>
        </w:rPr>
        <w:t>4</w:t>
      </w:r>
      <w:r>
        <w:rPr>
          <w:sz w:val="18"/>
          <w:szCs w:val="18"/>
        </w:rPr>
        <w:t>.0</w:t>
      </w:r>
      <w:r w:rsidR="003C254B">
        <w:rPr>
          <w:sz w:val="18"/>
          <w:szCs w:val="18"/>
        </w:rPr>
        <w:t>3</w:t>
      </w:r>
      <w:r>
        <w:rPr>
          <w:sz w:val="18"/>
          <w:szCs w:val="18"/>
        </w:rPr>
        <w:t xml:space="preserve">.2026 r. </w:t>
      </w:r>
    </w:p>
    <w:p w14:paraId="24751045" w14:textId="77777777" w:rsidR="00CF6B06" w:rsidRPr="00F447B5" w:rsidRDefault="00CF6B06">
      <w:pPr>
        <w:spacing w:after="240"/>
        <w:jc w:val="both"/>
        <w:rPr>
          <w:b/>
          <w:bCs/>
          <w:sz w:val="18"/>
          <w:szCs w:val="18"/>
        </w:rPr>
      </w:pPr>
    </w:p>
    <w:p w14:paraId="00B008B1" w14:textId="374CD8B7" w:rsidR="00E3209F" w:rsidRPr="00F447B5" w:rsidRDefault="00E3209F" w:rsidP="00F447B5">
      <w:pPr>
        <w:spacing w:after="240"/>
        <w:jc w:val="center"/>
        <w:rPr>
          <w:b/>
          <w:bCs/>
        </w:rPr>
      </w:pPr>
      <w:r w:rsidRPr="00F447B5">
        <w:rPr>
          <w:b/>
          <w:bCs/>
        </w:rPr>
        <w:t>iRobot w ofensywie. Nowe produkty to punkt zwrotny i jasny sygnał dla rynku</w:t>
      </w:r>
    </w:p>
    <w:p w14:paraId="033007DE" w14:textId="7973DB4D" w:rsidR="00F447B5" w:rsidRPr="00F447B5" w:rsidRDefault="00F447B5" w:rsidP="00F447B5">
      <w:pPr>
        <w:spacing w:after="240"/>
        <w:jc w:val="both"/>
        <w:rPr>
          <w:b/>
          <w:bCs/>
          <w:sz w:val="20"/>
          <w:szCs w:val="20"/>
          <w:lang w:val="pl-PL"/>
        </w:rPr>
      </w:pPr>
      <w:r w:rsidRPr="00F447B5">
        <w:rPr>
          <w:b/>
          <w:bCs/>
          <w:sz w:val="20"/>
          <w:szCs w:val="20"/>
          <w:lang w:val="pl-PL"/>
        </w:rPr>
        <w:t>iRobot wchodzi w nową fazę rozwoju i wyraźnie sygnalizuje wejście w ofensywę w segmencie smart home. Premiera nowej linii robotów sprzątających podczas targów AWE 2026 w Szanghaju to nie tylko prezentacja produktów, ale czytelny komunikat dla rynku: marka przyspiesza, rozszerza portfolio i stawia na technologie, które realnie zwiększają efektywność sprzątania.</w:t>
      </w:r>
    </w:p>
    <w:p w14:paraId="64AA90FC" w14:textId="77777777" w:rsidR="00F447B5" w:rsidRPr="00F447B5" w:rsidRDefault="00F447B5" w:rsidP="00F447B5">
      <w:pPr>
        <w:spacing w:after="240"/>
        <w:jc w:val="both"/>
        <w:rPr>
          <w:b/>
          <w:bCs/>
          <w:sz w:val="20"/>
          <w:szCs w:val="20"/>
          <w:lang w:val="pl-PL"/>
        </w:rPr>
      </w:pPr>
      <w:r w:rsidRPr="00F447B5">
        <w:rPr>
          <w:b/>
          <w:bCs/>
          <w:sz w:val="20"/>
          <w:szCs w:val="20"/>
          <w:lang w:val="pl-PL"/>
        </w:rPr>
        <w:t>30 lat doświadczenia</w:t>
      </w:r>
    </w:p>
    <w:p w14:paraId="6846BDC6" w14:textId="43E7B250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iRobot, jako jedna z nielicznych marek z ponad 30-letnim doświadczeniem w robotyce użytkowej, konsekwentnie buduje przewagę technologiczną. Portfolio oparte na tysiącach innowacji oraz ponad 3800 patentach pokazuje skalę inwestycji w rozwój i długofalową strategię w segmencie inteligentnego sprzątania. Obecność iRobot na AWE 2026 była wyraźnym sygnałem powrotu do aktywnej komunikacji rynkowej i wzmacniania relacji z partnerami handlowymi. Skala ekspozycji oraz sposób prezentacji portfolio – od pierwszych modeli po najnowsze rozwiązania – podkreślały zarówno dziedzictwo marki, jak i jej ambicję dalszego skalowania biznesu.</w:t>
      </w:r>
    </w:p>
    <w:p w14:paraId="66FABB64" w14:textId="1AC98FB4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 xml:space="preserve">– </w:t>
      </w:r>
      <w:r w:rsidRPr="00F447B5">
        <w:rPr>
          <w:i/>
          <w:iCs/>
          <w:sz w:val="20"/>
          <w:szCs w:val="20"/>
          <w:lang w:val="pl-PL"/>
        </w:rPr>
        <w:t xml:space="preserve">AWE 2026 pokazało bardzo wyraźnie, że iRobot wraca do dynamicznego rozwoju. Nowe portfolio spotkało się z dużym zainteresowaniem partnerów i rynku, a prezentacja ewolucji robotów Roomba – od pierwszych modeli po najnowsze rozwiązania – tylko potwierdziła skalę zmian, jaką przechodzi marka.  Rozmach z jaką iRobot przygotował swoje stoisko targowe potwierdza transformację jaka się dokonała. iRobot już zapowiedział swoją obecność na najważniejszych targach elektroniki użytkowej, w tym IFA w Berlinie i CES w Las Vegas, zapraszając do odwiedzenia swojego stoiska. To mocny sygnał dla rynku, że nowy iRobot konsekwentnie realizuje swoją strategię biznesową i systematycznie się umacnia. Dla DLF, jako autoryzowanego importera iRobot w Polsce, to również ważny moment – widzimy wyraźne przyspieszenie działań i bardzo duży potencjał sprzedażowy nowych produktów na naszym rynku. Jesteśmy zadowoleni z kierunku jaki objął iRobot, po zmianach organizacyjnych, które nastąpiły na początku roku. Wizja rozwoju marki i produktów odpowiada naszym celom biznesowym </w:t>
      </w:r>
      <w:r w:rsidRPr="00F447B5">
        <w:rPr>
          <w:sz w:val="20"/>
          <w:szCs w:val="20"/>
          <w:lang w:val="pl-PL"/>
        </w:rPr>
        <w:t>– mówi Arkadiusz Grochowski Wiceprezes Zarządu, Dyrektor ds. Sprzedaży i Marketingu.</w:t>
      </w:r>
    </w:p>
    <w:p w14:paraId="3BF3CB76" w14:textId="77777777" w:rsidR="00F447B5" w:rsidRPr="00F447B5" w:rsidRDefault="00F447B5" w:rsidP="00F447B5">
      <w:pPr>
        <w:spacing w:after="240"/>
        <w:jc w:val="both"/>
        <w:rPr>
          <w:b/>
          <w:bCs/>
          <w:sz w:val="20"/>
          <w:szCs w:val="20"/>
          <w:lang w:val="pl-PL"/>
        </w:rPr>
      </w:pPr>
      <w:r w:rsidRPr="00F447B5">
        <w:rPr>
          <w:b/>
          <w:bCs/>
          <w:sz w:val="20"/>
          <w:szCs w:val="20"/>
          <w:lang w:val="pl-PL"/>
        </w:rPr>
        <w:t>iRobot Roomba 615 z nagrodą Appliance &amp; Electronics World Expo Award</w:t>
      </w:r>
    </w:p>
    <w:p w14:paraId="01FAD975" w14:textId="7B3AD02B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Podczas wydarzenia wyróżniono jeden z robotów z nowej serii - model iRobot Roomba 615. To pierwszy w portfolio marki robot sprzątający z precyzyjnym spryskiwaczem i mopowaniem wykorzystującym technologię AI, zaprojektowany z myślą o jeszcze skuteczniejszym usuwaniu trudnych zabrudzeń. Robot posiada moc ssącą 30 000 Pa, mopuje podłogi w temperaturze 60°C, samodzielnie pierze wałek mopujący podczas pracy oraz samodzielnie rozpoznaje poziom zabrudzeń. Dzięki temu automatycznie dopasowuje tryb sprzątania do bieżącej sytuacji w domu. Uzupełnieniem jest system ograniczający plątanie włosów i sierści oraz funkcja rozpoznawania ponad 300 typów przeszkód. Model Roomba 615 pokazuje kierunek, w którym zmierza kategoria: automatyzacja nie tylko upraszcza sprzątanie, ale redukuje zaangażowanie użytkownika do minimum. To rozwiązanie, które odpowiada na rosnące oczekiwania konsumentów w zakresie autonomii i efektywności urządzeń domowych.</w:t>
      </w:r>
    </w:p>
    <w:p w14:paraId="0F74FE7A" w14:textId="77777777" w:rsidR="00F447B5" w:rsidRPr="00F447B5" w:rsidRDefault="00F447B5" w:rsidP="00F447B5">
      <w:pPr>
        <w:spacing w:after="240"/>
        <w:jc w:val="both"/>
        <w:rPr>
          <w:b/>
          <w:bCs/>
          <w:sz w:val="20"/>
          <w:szCs w:val="20"/>
          <w:lang w:val="pl-PL"/>
        </w:rPr>
      </w:pPr>
      <w:r w:rsidRPr="00F447B5">
        <w:rPr>
          <w:b/>
          <w:bCs/>
          <w:sz w:val="20"/>
          <w:szCs w:val="20"/>
          <w:lang w:val="pl-PL"/>
        </w:rPr>
        <w:t>Twist w portfolio - iRobot Roomba Mini</w:t>
      </w:r>
    </w:p>
    <w:p w14:paraId="129D1CF6" w14:textId="58F91163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lastRenderedPageBreak/>
        <w:t>Roomba Mini to odpowiedź na rosnący segment mieszkań o mniejszym metrażu oraz potrzebę bardziej kompaktowych urządzeń. Średnica robota to jedynie 24,5 cm - to niemal o połowę mniej niż w standardowych modelach! Kompaktowy charakter zachowuje także stacja dokująca AutoEmpty. </w:t>
      </w:r>
    </w:p>
    <w:p w14:paraId="56DD58E8" w14:textId="65BD7537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Choć model może wyglądać niepozornie, posiada technologie znane z robotów regularnej wielkości. iRobot Roomba Mini korzysta z nawigacji LiDAR, współpracuje z aplikacją Roomba Home oraz oferuje funkcję odświeżania podłóg za pomocą jednorazowych chusteczek zapachowych.</w:t>
      </w:r>
    </w:p>
    <w:p w14:paraId="545180E3" w14:textId="654A017C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Nowa seria robotów wyróżnia się także wyglądem. Po raz pierwszy Roomba dostępna jest w aż czterech wersjach kolorystycznych: białej, czarnej, miętowej i różowej. Wprowadzenie modelu w kilku wariantach kolorystycznych to również krok w stronę większej personalizacji oferty i budowania kategorii produktów dopasowanych do stylu życia użytkownika.</w:t>
      </w:r>
    </w:p>
    <w:p w14:paraId="5181F1A2" w14:textId="6B7320A0" w:rsidR="00F447B5" w:rsidRPr="00F447B5" w:rsidRDefault="00F447B5" w:rsidP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Roomba Mini zadebiutowała już m.in. w Japonii, gdzie bije rekordy popularności. Modele Mini już niedługo dostępne będą także w Polsce. </w:t>
      </w:r>
    </w:p>
    <w:p w14:paraId="011FBD34" w14:textId="77777777" w:rsidR="00F447B5" w:rsidRPr="00F447B5" w:rsidRDefault="00F447B5" w:rsidP="00F447B5">
      <w:pPr>
        <w:spacing w:after="240"/>
        <w:jc w:val="both"/>
        <w:rPr>
          <w:b/>
          <w:bCs/>
          <w:sz w:val="20"/>
          <w:szCs w:val="20"/>
          <w:lang w:val="pl-PL"/>
        </w:rPr>
      </w:pPr>
      <w:r w:rsidRPr="00F447B5">
        <w:rPr>
          <w:b/>
          <w:bCs/>
          <w:sz w:val="20"/>
          <w:szCs w:val="20"/>
          <w:lang w:val="pl-PL"/>
        </w:rPr>
        <w:t>Rozwój oparty na realnych potrzebach użytkowników</w:t>
      </w:r>
    </w:p>
    <w:p w14:paraId="4218AB50" w14:textId="50D56EFD" w:rsidR="00E3209F" w:rsidRPr="00595DED" w:rsidRDefault="00F447B5">
      <w:pPr>
        <w:spacing w:after="240"/>
        <w:jc w:val="both"/>
        <w:rPr>
          <w:sz w:val="20"/>
          <w:szCs w:val="20"/>
          <w:lang w:val="pl-PL"/>
        </w:rPr>
      </w:pPr>
      <w:r w:rsidRPr="00F447B5">
        <w:rPr>
          <w:sz w:val="20"/>
          <w:szCs w:val="20"/>
          <w:lang w:val="pl-PL"/>
        </w:rPr>
        <w:t>AWE 2026 pokazuje, że iRobot konsekwentnie rozwija strategię opartą na trzech filarach: zwiększaniu autonomii urządzeń, rozszerzaniu portfolio produktowego oraz dostosowaniu oferty do zróżnicowanych potrzeb użytkowników. Nowa linia robotów to nie tylko kolejna premiera – to element szerszego planu umacniania pozycji marki na globalnym i lokalnym rynku. Wszystkie zaprezentowane produkty niebawem będą dostępne także w Polsce. </w:t>
      </w:r>
    </w:p>
    <w:p w14:paraId="20B703B8" w14:textId="77777777" w:rsidR="00E3209F" w:rsidRPr="00E3209F" w:rsidRDefault="00E3209F">
      <w:pPr>
        <w:spacing w:after="240"/>
        <w:jc w:val="both"/>
        <w:rPr>
          <w:sz w:val="18"/>
          <w:szCs w:val="18"/>
        </w:rPr>
      </w:pPr>
    </w:p>
    <w:p w14:paraId="24751046" w14:textId="77777777" w:rsidR="00CF6B06" w:rsidRPr="00E3209F" w:rsidRDefault="00B9550D">
      <w:pPr>
        <w:spacing w:after="240"/>
        <w:jc w:val="both"/>
        <w:rPr>
          <w:b/>
          <w:bCs/>
          <w:sz w:val="18"/>
          <w:szCs w:val="18"/>
        </w:rPr>
      </w:pPr>
      <w:r w:rsidRPr="00E3209F">
        <w:rPr>
          <w:b/>
          <w:bCs/>
          <w:sz w:val="18"/>
          <w:szCs w:val="18"/>
        </w:rPr>
        <w:t>O iRobot</w:t>
      </w:r>
    </w:p>
    <w:p w14:paraId="24751047" w14:textId="77777777" w:rsidR="00CF6B06" w:rsidRPr="00E3209F" w:rsidRDefault="00B9550D">
      <w:pPr>
        <w:spacing w:after="240"/>
        <w:jc w:val="both"/>
        <w:rPr>
          <w:sz w:val="18"/>
          <w:szCs w:val="18"/>
        </w:rPr>
      </w:pPr>
      <w:r w:rsidRPr="00E3209F">
        <w:rPr>
          <w:sz w:val="18"/>
          <w:szCs w:val="18"/>
        </w:rPr>
        <w:t xml:space="preserve">iRobot to globalna firma technologiczna, projektująca i tworząca inteligentne roboty i innowacje dla domu, które ułatwiają codzienne życie. W 2002 roku iRobot wprowadził pierwszego robota sprzątającego Roomba. </w:t>
      </w:r>
      <w:r w:rsidRPr="00E3209F">
        <w:rPr>
          <w:sz w:val="18"/>
          <w:szCs w:val="18"/>
          <w:highlight w:val="white"/>
        </w:rPr>
        <w:t>Obecnie iRobot to globalne przedsiębiorstwo, które sprzedało miliony robotów na całym świecie. Portfolio produktów iRobot obejmuje technologie i zaawansowane koncepcje w zakresie sprzątania, mapowania i nawigacji. Wykorzystując to portfolio, inżynierowie iRobot budują roboty i inteligentne urządzenia domowe, aby pomóc konsumentom w utrzymaniu czystości w domu i zapewnieniu im zdrowszego miejsca do życia. Więcej informacji o firmie iRobot na</w:t>
      </w:r>
      <w:r w:rsidRPr="00E3209F">
        <w:rPr>
          <w:sz w:val="18"/>
          <w:szCs w:val="18"/>
        </w:rPr>
        <w:t>: www.irobot.com</w:t>
      </w:r>
    </w:p>
    <w:p w14:paraId="2475104A" w14:textId="77777777" w:rsidR="00CF6B06" w:rsidRPr="00E3209F" w:rsidRDefault="00CF6B06">
      <w:pPr>
        <w:spacing w:after="240"/>
        <w:jc w:val="both"/>
        <w:rPr>
          <w:sz w:val="18"/>
          <w:szCs w:val="18"/>
        </w:rPr>
      </w:pPr>
    </w:p>
    <w:p w14:paraId="2475104B" w14:textId="77777777" w:rsidR="00CF6B06" w:rsidRPr="00E3209F" w:rsidRDefault="00B9550D">
      <w:pPr>
        <w:spacing w:after="0"/>
        <w:jc w:val="both"/>
        <w:rPr>
          <w:b/>
          <w:bCs/>
          <w:sz w:val="18"/>
          <w:szCs w:val="18"/>
        </w:rPr>
      </w:pPr>
      <w:bookmarkStart w:id="1" w:name="_heading=h.4qj7y42zxil7" w:colFirst="0" w:colLast="0"/>
      <w:bookmarkEnd w:id="1"/>
      <w:r w:rsidRPr="00E3209F">
        <w:rPr>
          <w:b/>
          <w:bCs/>
          <w:sz w:val="18"/>
          <w:szCs w:val="18"/>
        </w:rPr>
        <w:t>Kontakt do mediów:</w:t>
      </w:r>
    </w:p>
    <w:p w14:paraId="2475104C" w14:textId="77777777" w:rsidR="00CF6B06" w:rsidRPr="00E3209F" w:rsidRDefault="00CF6B06">
      <w:pPr>
        <w:spacing w:after="0"/>
        <w:jc w:val="both"/>
        <w:rPr>
          <w:b/>
          <w:bCs/>
          <w:sz w:val="18"/>
          <w:szCs w:val="18"/>
        </w:rPr>
      </w:pPr>
    </w:p>
    <w:tbl>
      <w:tblPr>
        <w:tblStyle w:val="a8"/>
        <w:tblW w:w="45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</w:tblGrid>
      <w:tr w:rsidR="00CF6B06" w:rsidRPr="00E3209F" w14:paraId="24751050" w14:textId="77777777">
        <w:tc>
          <w:tcPr>
            <w:tcW w:w="4531" w:type="dxa"/>
          </w:tcPr>
          <w:p w14:paraId="2475104D" w14:textId="77777777" w:rsidR="00CF6B06" w:rsidRPr="00E3209F" w:rsidRDefault="00B9550D">
            <w:pPr>
              <w:spacing w:after="0"/>
              <w:jc w:val="both"/>
              <w:rPr>
                <w:b/>
                <w:bCs/>
                <w:sz w:val="18"/>
                <w:szCs w:val="18"/>
              </w:rPr>
            </w:pPr>
            <w:r w:rsidRPr="00E3209F">
              <w:rPr>
                <w:b/>
                <w:bCs/>
                <w:sz w:val="18"/>
                <w:szCs w:val="18"/>
              </w:rPr>
              <w:t>Aleksandra Konopka</w:t>
            </w:r>
          </w:p>
          <w:p w14:paraId="2475104E" w14:textId="77777777" w:rsidR="00CF6B06" w:rsidRPr="00E3209F" w:rsidRDefault="00B9550D">
            <w:pPr>
              <w:spacing w:after="0"/>
              <w:jc w:val="both"/>
              <w:rPr>
                <w:sz w:val="18"/>
                <w:szCs w:val="18"/>
              </w:rPr>
            </w:pPr>
            <w:r w:rsidRPr="00E3209F">
              <w:rPr>
                <w:sz w:val="18"/>
                <w:szCs w:val="18"/>
              </w:rPr>
              <w:t xml:space="preserve">e-mail: </w:t>
            </w:r>
            <w:hyperlink r:id="rId8">
              <w:r w:rsidRPr="00E3209F">
                <w:rPr>
                  <w:color w:val="0000FF"/>
                  <w:sz w:val="18"/>
                  <w:szCs w:val="18"/>
                  <w:u w:val="single"/>
                </w:rPr>
                <w:t>aleksandra.konopka@goodonepr.pl</w:t>
              </w:r>
            </w:hyperlink>
            <w:r w:rsidRPr="00E3209F">
              <w:rPr>
                <w:sz w:val="18"/>
                <w:szCs w:val="18"/>
              </w:rPr>
              <w:t xml:space="preserve"> </w:t>
            </w:r>
          </w:p>
          <w:p w14:paraId="2475104F" w14:textId="77777777" w:rsidR="00CF6B06" w:rsidRPr="00E3209F" w:rsidRDefault="00B9550D">
            <w:pPr>
              <w:spacing w:after="0"/>
              <w:jc w:val="both"/>
              <w:rPr>
                <w:sz w:val="18"/>
                <w:szCs w:val="18"/>
              </w:rPr>
            </w:pPr>
            <w:r w:rsidRPr="00E3209F">
              <w:rPr>
                <w:sz w:val="18"/>
                <w:szCs w:val="18"/>
              </w:rPr>
              <w:t>tel.: +48 796 996 175</w:t>
            </w:r>
          </w:p>
        </w:tc>
      </w:tr>
      <w:tr w:rsidR="00CF6B06" w14:paraId="24751052" w14:textId="77777777">
        <w:tc>
          <w:tcPr>
            <w:tcW w:w="4531" w:type="dxa"/>
          </w:tcPr>
          <w:p w14:paraId="24751051" w14:textId="77777777" w:rsidR="00CF6B06" w:rsidRDefault="00CF6B06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24751053" w14:textId="77777777" w:rsidR="00CF6B06" w:rsidRDefault="00CF6B06">
      <w:pPr>
        <w:spacing w:after="0"/>
        <w:jc w:val="both"/>
        <w:rPr>
          <w:sz w:val="20"/>
          <w:szCs w:val="20"/>
        </w:rPr>
      </w:pPr>
    </w:p>
    <w:sectPr w:rsidR="00CF6B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21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E8EE9" w14:textId="77777777" w:rsidR="00306EF9" w:rsidRDefault="00306EF9">
      <w:pPr>
        <w:spacing w:after="0" w:line="240" w:lineRule="auto"/>
      </w:pPr>
      <w:r>
        <w:separator/>
      </w:r>
    </w:p>
  </w:endnote>
  <w:endnote w:type="continuationSeparator" w:id="0">
    <w:p w14:paraId="318E260F" w14:textId="77777777" w:rsidR="00306EF9" w:rsidRDefault="0030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CDA64A-4D1D-4814-9318-39223A2EC61A}"/>
    <w:embedBold r:id="rId2" w:fontKey="{1545EFC5-E059-4EA7-942B-C5202680791D}"/>
    <w:embedItalic r:id="rId3" w:fontKey="{37E48C55-0075-45A5-9499-E3810BF464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2D23A8E-E14B-448F-B564-FC6CA69EFD3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D9B10C0-848D-431A-A9C5-2A12629CDE20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C64C39F7-1018-40E9-8E57-2B97D8DA90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326D2F7-4855-43E5-A591-77DEADD1E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57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58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24751059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2475105A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>DLF Sp. z o.o. | Autoryzowany importer i dystrybutor iRobot w Polsce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75106B" wp14:editId="2475106C">
          <wp:simplePos x="0" y="0"/>
          <wp:positionH relativeFrom="column">
            <wp:posOffset>-24120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328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75105B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2475105C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2475105D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2475105E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2475105F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24751060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62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rebuchet MS" w:eastAsia="Trebuchet MS" w:hAnsi="Trebuchet MS" w:cs="Trebuchet MS"/>
        <w:color w:val="92D050"/>
        <w:sz w:val="18"/>
        <w:szCs w:val="18"/>
      </w:rPr>
    </w:pPr>
  </w:p>
  <w:p w14:paraId="24751063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>DLF Sp. z o.o. | Autoryzowany importer i dystrybutor iRobot w Polsce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475106F" wp14:editId="24751070">
          <wp:simplePos x="0" y="0"/>
          <wp:positionH relativeFrom="column">
            <wp:posOffset>-24120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327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751064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24751065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24751066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24751067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24751068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1186C" w14:textId="77777777" w:rsidR="00306EF9" w:rsidRDefault="00306EF9">
      <w:pPr>
        <w:spacing w:after="0" w:line="240" w:lineRule="auto"/>
      </w:pPr>
      <w:r>
        <w:separator/>
      </w:r>
    </w:p>
  </w:footnote>
  <w:footnote w:type="continuationSeparator" w:id="0">
    <w:p w14:paraId="0D5F76A7" w14:textId="77777777" w:rsidR="00306EF9" w:rsidRDefault="0030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54" w14:textId="77777777" w:rsidR="00CF6B06" w:rsidRDefault="00CF6B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55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751069" wp14:editId="2475106A">
          <wp:simplePos x="0" y="0"/>
          <wp:positionH relativeFrom="column">
            <wp:posOffset>4568190</wp:posOffset>
          </wp:positionH>
          <wp:positionV relativeFrom="paragraph">
            <wp:posOffset>-448931</wp:posOffset>
          </wp:positionV>
          <wp:extent cx="1873885" cy="1069340"/>
          <wp:effectExtent l="0" t="0" r="0" b="0"/>
          <wp:wrapNone/>
          <wp:docPr id="325" name="image1.png" descr="iRobot_Logo_Green_0726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Robot_Logo_Green_07261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3885" cy="1069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751056" w14:textId="77777777" w:rsidR="00CF6B06" w:rsidRDefault="00CF6B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1061" w14:textId="77777777" w:rsidR="00CF6B06" w:rsidRDefault="00B95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5106D" wp14:editId="2475106E">
          <wp:simplePos x="0" y="0"/>
          <wp:positionH relativeFrom="column">
            <wp:posOffset>4305251</wp:posOffset>
          </wp:positionH>
          <wp:positionV relativeFrom="paragraph">
            <wp:posOffset>-449567</wp:posOffset>
          </wp:positionV>
          <wp:extent cx="2355034" cy="1343910"/>
          <wp:effectExtent l="0" t="0" r="0" b="0"/>
          <wp:wrapNone/>
          <wp:docPr id="326" name="image2.png" descr="C:\Users\Użytkownik\AppData\Local\Microsoft\Windows\INetCache\Content.Word\iRobot_Logo_Green_0726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żytkownik\AppData\Local\Microsoft\Windows\INetCache\Content.Word\iRobot_Logo_Green_0726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5034" cy="134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B034E"/>
    <w:multiLevelType w:val="multilevel"/>
    <w:tmpl w:val="5F98D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3572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B06"/>
    <w:rsid w:val="00306EF9"/>
    <w:rsid w:val="00363D40"/>
    <w:rsid w:val="003C254B"/>
    <w:rsid w:val="00443C1E"/>
    <w:rsid w:val="00595DED"/>
    <w:rsid w:val="006D5F3D"/>
    <w:rsid w:val="00B9550D"/>
    <w:rsid w:val="00CF6B06"/>
    <w:rsid w:val="00E3209F"/>
    <w:rsid w:val="00F4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51035"/>
  <w15:docId w15:val="{2F3DB3F0-39CB-4F57-AB12-2165943F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763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392A"/>
    <w:rPr>
      <w:rFonts w:ascii="Calibri" w:eastAsia="Calibri" w:hAnsi="Calibri" w:cs="Times New Roman"/>
      <w:sz w:val="22"/>
      <w:szCs w:val="22"/>
      <w:lang w:val="pl-PL"/>
    </w:rPr>
  </w:style>
  <w:style w:type="paragraph" w:styleId="Stopka">
    <w:name w:val="footer"/>
    <w:link w:val="StopkaZnak"/>
    <w:uiPriority w:val="99"/>
    <w:unhideWhenUsed/>
    <w:rsid w:val="00763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392A"/>
    <w:rPr>
      <w:rFonts w:ascii="Calibri" w:eastAsia="Calibri" w:hAnsi="Calibri" w:cs="Times New Roman"/>
      <w:sz w:val="22"/>
      <w:szCs w:val="22"/>
      <w:lang w:val="pl-PL"/>
    </w:rPr>
  </w:style>
  <w:style w:type="character" w:styleId="Hipercze">
    <w:name w:val="Hyperlink"/>
    <w:basedOn w:val="Domylnaczcionkaakapitu"/>
    <w:uiPriority w:val="99"/>
    <w:unhideWhenUsed/>
    <w:rsid w:val="0076392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6392A"/>
  </w:style>
  <w:style w:type="paragraph" w:styleId="Tekstdymka">
    <w:name w:val="Balloon Text"/>
    <w:link w:val="TekstdymkaZnak"/>
    <w:uiPriority w:val="99"/>
    <w:semiHidden/>
    <w:unhideWhenUsed/>
    <w:rsid w:val="00D55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B82"/>
    <w:rPr>
      <w:rFonts w:ascii="Segoe UI" w:eastAsia="Calibri" w:hAnsi="Segoe UI" w:cs="Segoe UI"/>
      <w:sz w:val="18"/>
      <w:szCs w:val="18"/>
      <w:lang w:val="pl-PL"/>
    </w:rPr>
  </w:style>
  <w:style w:type="paragraph" w:styleId="Akapitzlist">
    <w:name w:val="List Paragraph"/>
    <w:uiPriority w:val="34"/>
    <w:qFormat/>
    <w:rsid w:val="00425D8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1407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140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073"/>
    <w:rPr>
      <w:rFonts w:ascii="Calibri" w:eastAsia="Calibri" w:hAnsi="Calibri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0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073"/>
    <w:rPr>
      <w:rFonts w:ascii="Calibri" w:eastAsia="Calibri" w:hAnsi="Calibri" w:cs="Times New Roman"/>
      <w:b/>
      <w:bCs/>
      <w:sz w:val="20"/>
      <w:szCs w:val="20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3293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7E151B"/>
    <w:rPr>
      <w:color w:val="800080" w:themeColor="followed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06599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599B"/>
    <w:rPr>
      <w:rFonts w:ascii="Calibri" w:eastAsia="Calibri" w:hAnsi="Calibri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599B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8183C"/>
    <w:rPr>
      <w:b/>
      <w:bCs/>
    </w:rPr>
  </w:style>
  <w:style w:type="paragraph" w:styleId="Tekstprzypisukocowego">
    <w:name w:val="endnote text"/>
    <w:link w:val="TekstprzypisukocowegoZnak"/>
    <w:uiPriority w:val="99"/>
    <w:semiHidden/>
    <w:unhideWhenUsed/>
    <w:rsid w:val="009B13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1312"/>
    <w:rPr>
      <w:rFonts w:ascii="Calibri" w:eastAsia="Calibri" w:hAnsi="Calibri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1312"/>
    <w:rPr>
      <w:vertAlign w:val="superscript"/>
    </w:rPr>
  </w:style>
  <w:style w:type="paragraph" w:styleId="Poprawka">
    <w:name w:val="Revision"/>
    <w:hidden/>
    <w:uiPriority w:val="99"/>
    <w:semiHidden/>
    <w:rsid w:val="00560AF1"/>
    <w:rPr>
      <w:rFonts w:cs="Times New Roman"/>
      <w:lang w:val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049D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284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341F84"/>
    <w:rPr>
      <w:color w:val="605E5C"/>
      <w:shd w:val="clear" w:color="auto" w:fill="E1DFDD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uiPriority w:val="99"/>
    <w:unhideWhenUsed/>
    <w:rsid w:val="0007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GgfKoWPGICiMVtUFX5vU/Hw5Q==">CgMxLjAyDmgucnUyb21uNHd0Y2VqMg5oLjRxajd5NDJ6eGlsNzgAciExWVRZNHhwbElSM0NLdE5VOVdKTFJLaEo4clgwUFZMZHc=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811</Words>
  <Characters>4871</Characters>
  <Application>Microsoft Office Word</Application>
  <DocSecurity>0</DocSecurity>
  <Lines>40</Lines>
  <Paragraphs>11</Paragraphs>
  <ScaleCrop>false</ScaleCrop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Aleksandra Konopka</cp:lastModifiedBy>
  <cp:revision>7</cp:revision>
  <dcterms:created xsi:type="dcterms:W3CDTF">2025-09-15T07:29:00Z</dcterms:created>
  <dcterms:modified xsi:type="dcterms:W3CDTF">2026-03-24T08:14:00Z</dcterms:modified>
</cp:coreProperties>
</file>