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09D8" w14:textId="77777777" w:rsidR="00996D96" w:rsidRPr="00996D96" w:rsidRDefault="00996D96" w:rsidP="00996D96">
      <w:pPr>
        <w:spacing w:before="120" w:after="120" w:line="240" w:lineRule="auto"/>
        <w:rPr>
          <w:rFonts w:ascii="Noto Sans" w:eastAsia="Times New Roman" w:hAnsi="Noto Sans" w:cs="Noto Sans"/>
          <w:b/>
          <w:bCs/>
          <w:sz w:val="28"/>
          <w:szCs w:val="28"/>
          <w:lang w:val="fr-FR"/>
        </w:rPr>
      </w:pPr>
      <w:r w:rsidRPr="00996D96">
        <w:rPr>
          <w:rFonts w:ascii="Noto Sans" w:eastAsia="Times New Roman" w:hAnsi="Noto Sans" w:cs="Noto Sans"/>
          <w:b/>
          <w:bCs/>
          <w:sz w:val="28"/>
          <w:szCs w:val="28"/>
          <w:lang w:val="fr-FR"/>
        </w:rPr>
        <w:t>La révolution de l’IA dans le secteur de l’impression</w:t>
      </w:r>
    </w:p>
    <w:p w14:paraId="13D6121B" w14:textId="77777777" w:rsidR="002E5AD8" w:rsidRDefault="00996D96" w:rsidP="00996D96">
      <w:pPr>
        <w:spacing w:before="120" w:after="120" w:line="240" w:lineRule="auto"/>
        <w:rPr>
          <w:rFonts w:ascii="Noto Sans" w:eastAsia="Times New Roman" w:hAnsi="Noto Sans" w:cs="Noto Sans"/>
          <w:i/>
          <w:iCs/>
          <w:sz w:val="22"/>
          <w:lang w:val="fr-FR"/>
        </w:rPr>
      </w:pPr>
      <w:r w:rsidRPr="00996D96">
        <w:rPr>
          <w:rFonts w:ascii="Noto Sans" w:eastAsia="Times New Roman" w:hAnsi="Noto Sans" w:cs="Noto Sans"/>
          <w:i/>
          <w:iCs/>
          <w:sz w:val="22"/>
          <w:lang w:val="fr-FR"/>
        </w:rPr>
        <w:t xml:space="preserve">L’intelligence artificielle (IA) transforme l’industrie de l’impression en offrant une vaste gamme d’outils qui augmentent la productivité, permettent d’obtenir des informations clients plus pertinentes et renforcent la créativité dans l’ensemble des opérations de transformation. Pour la transformation d’étiquettes et d’emballages, la question n’est plus de savoir si adopter ou non des outils d’intelligence artificielle : il s’agit de se demander à quel moment se lancer. </w:t>
      </w:r>
    </w:p>
    <w:p w14:paraId="6C7180C1" w14:textId="7C604222"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i/>
          <w:iCs/>
          <w:sz w:val="22"/>
          <w:lang w:val="fr-FR"/>
        </w:rPr>
        <w:t>Michael Matthews, Product Manager - DP Colour, Domino Printing Sciences, analyse l’utilisation de l’IA dans les entreprises d’impression d’étiquettes et d’emballages et offre des conseils pour une implémentation réussie de l’IA à long terme.</w:t>
      </w:r>
    </w:p>
    <w:p w14:paraId="59654B6C" w14:textId="77777777" w:rsidR="00996D96" w:rsidRPr="00996D96" w:rsidRDefault="00996D96" w:rsidP="00996D96">
      <w:pPr>
        <w:spacing w:before="120" w:after="120" w:line="240" w:lineRule="auto"/>
        <w:rPr>
          <w:rFonts w:ascii="Noto Sans" w:eastAsia="Times New Roman" w:hAnsi="Noto Sans" w:cs="Noto Sans"/>
          <w:b/>
          <w:bCs/>
          <w:sz w:val="22"/>
          <w:lang w:val="fr-FR"/>
        </w:rPr>
      </w:pPr>
      <w:r w:rsidRPr="00996D96">
        <w:rPr>
          <w:rFonts w:ascii="Noto Sans" w:eastAsia="Times New Roman" w:hAnsi="Noto Sans" w:cs="Noto Sans"/>
          <w:b/>
          <w:bCs/>
          <w:sz w:val="22"/>
          <w:lang w:val="fr-FR"/>
        </w:rPr>
        <w:t>L’adoption de l’IA s’accélère</w:t>
      </w:r>
    </w:p>
    <w:p w14:paraId="1E0B49E0" w14:textId="12897530"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Selon le rapport “</w:t>
      </w:r>
      <w:hyperlink r:id="rId6" w:history="1">
        <w:r w:rsidRPr="00996D96">
          <w:rPr>
            <w:rFonts w:ascii="Noto Sans" w:eastAsia="Times New Roman" w:hAnsi="Noto Sans" w:cs="Noto Sans"/>
            <w:color w:val="0563C1" w:themeColor="hyperlink"/>
            <w:sz w:val="22"/>
            <w:u w:val="single"/>
            <w:lang w:val="fr-FR"/>
          </w:rPr>
          <w:t>AI Adoption in the Print Industry</w:t>
        </w:r>
      </w:hyperlink>
      <w:r w:rsidR="005805F1" w:rsidRPr="005805F1">
        <w:rPr>
          <w:lang w:val="fr-FR"/>
        </w:rPr>
        <w:t>” </w:t>
      </w:r>
      <w:r w:rsidRPr="00996D96">
        <w:rPr>
          <w:rFonts w:ascii="Noto Sans" w:eastAsia="Times New Roman" w:hAnsi="Noto Sans" w:cs="Noto Sans"/>
          <w:sz w:val="22"/>
          <w:lang w:val="fr-FR"/>
        </w:rPr>
        <w:t>d’Alliance Insights, 85 % des prestataires d’impression américains considèrent l’IA comme essentielle à leur compétitivité. Cependant, alors que de nombreuses entreprises d’impression font leurs premiers pas dans l’IA dans leurs opérations quotidiennes, 42 % d’entre elles ne savent toujours pas par où commencer.</w:t>
      </w:r>
    </w:p>
    <w:p w14:paraId="321DCF79"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Le potentiel est important : en plus de l’automatisation et de l’optimisation intelligentes via l’apprentissage automatique, l’utilisation de l’IA pour analyser les données des équipements de production d’impression et des systèmes ERP peut révolutionner le secteur. Qu’il s’agisse d’identifier les cycles de commande des clients, d’évaluer les modèles de réapprovisionnement en encre et en substrats, ou de surveiller l’efficacité des équipements et les intervalles de maintenance, l’IA fournit des informations en temps réel qui permettent de prendre des décisions plus judicieuses.</w:t>
      </w:r>
    </w:p>
    <w:p w14:paraId="3CAD182B" w14:textId="77777777" w:rsidR="00996D96" w:rsidRPr="00996D96" w:rsidRDefault="00996D96" w:rsidP="00996D96">
      <w:pPr>
        <w:spacing w:before="120" w:after="120" w:line="240" w:lineRule="auto"/>
        <w:rPr>
          <w:rFonts w:ascii="Noto Sans" w:eastAsia="Times New Roman" w:hAnsi="Noto Sans" w:cs="Noto Sans"/>
          <w:b/>
          <w:bCs/>
          <w:sz w:val="22"/>
          <w:lang w:val="fr-FR"/>
        </w:rPr>
      </w:pPr>
      <w:r w:rsidRPr="00996D96">
        <w:rPr>
          <w:rFonts w:ascii="Noto Sans" w:eastAsia="Times New Roman" w:hAnsi="Noto Sans" w:cs="Noto Sans"/>
          <w:b/>
          <w:bCs/>
          <w:sz w:val="22"/>
          <w:lang w:val="fr-FR"/>
        </w:rPr>
        <w:t>Étendre l’automatisation intelligente actuelle</w:t>
      </w:r>
    </w:p>
    <w:p w14:paraId="578500D6" w14:textId="2DCF3D49"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 xml:space="preserve">Dans les faits, de nombreux transformateurs utilisent déjà l’IA dans leurs ateliers, grâce à l’intégration de l’automatisation intelligente fondée sur l’apprentissage automatique dans des </w:t>
      </w:r>
      <w:hyperlink r:id="rId7" w:history="1">
        <w:r w:rsidRPr="00996D96">
          <w:rPr>
            <w:rFonts w:ascii="Noto Sans" w:eastAsia="Times New Roman" w:hAnsi="Noto Sans" w:cs="Noto Sans"/>
            <w:color w:val="0563C1" w:themeColor="hyperlink"/>
            <w:sz w:val="22"/>
            <w:u w:val="single"/>
            <w:lang w:val="fr-FR"/>
          </w:rPr>
          <w:t>workflows de presse modernes</w:t>
        </w:r>
      </w:hyperlink>
      <w:r w:rsidRPr="00996D96">
        <w:rPr>
          <w:rFonts w:ascii="Noto Sans" w:eastAsia="Times New Roman" w:hAnsi="Noto Sans" w:cs="Noto Sans"/>
          <w:sz w:val="22"/>
          <w:lang w:val="fr-FR"/>
        </w:rPr>
        <w:t xml:space="preserve">. L’utilisation de l’IA pour automatiser les tâches répétitives de pré-presse, de planification et de routage des travaux renforce l’efficacité opérationnelle, permettant aux opérateurs de se concentrer sur des tâches à plus forte valeur ajoutée. </w:t>
      </w:r>
    </w:p>
    <w:p w14:paraId="247DFC11"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 xml:space="preserve">Qui plus est, grâce à l’automatisation intelligente intégrée aux modules d’optimisation de la mise en page et de gestion colorimétrique, couplée au RIP en temps réel, la personnalisation des données variables à grande échelle devient une réalité sans compromettre les cadences de production, révolutionnant ainsi l’avantage concurrentiel. Grâce à l’IA, l’inspection visuelle détecte les défauts en amont de votre production, et la maintenance prédictive anticipe les pannes : résultat, vous réduisez le </w:t>
      </w:r>
      <w:r w:rsidRPr="00996D96">
        <w:rPr>
          <w:rFonts w:ascii="Noto Sans" w:eastAsia="Times New Roman" w:hAnsi="Noto Sans" w:cs="Noto Sans"/>
          <w:sz w:val="22"/>
          <w:lang w:val="fr-FR"/>
        </w:rPr>
        <w:lastRenderedPageBreak/>
        <w:t>gaspillage, éliminez les réimpressions coûteuses et gagnez en fiabilité. À ce jour, cependant, seulement 10 % des transformateurs affirment avoir envisagé ces outils.</w:t>
      </w:r>
    </w:p>
    <w:p w14:paraId="103BE85A" w14:textId="77777777" w:rsidR="00996D96" w:rsidRPr="00996D96" w:rsidRDefault="00996D96" w:rsidP="00996D96">
      <w:pPr>
        <w:spacing w:before="120" w:after="120" w:line="240" w:lineRule="auto"/>
        <w:rPr>
          <w:rFonts w:ascii="Noto Sans" w:eastAsia="Times New Roman" w:hAnsi="Noto Sans" w:cs="Noto Sans"/>
          <w:b/>
          <w:bCs/>
          <w:sz w:val="22"/>
          <w:lang w:val="fr-FR"/>
        </w:rPr>
      </w:pPr>
      <w:r w:rsidRPr="00996D96">
        <w:rPr>
          <w:rFonts w:ascii="Noto Sans" w:eastAsia="Times New Roman" w:hAnsi="Noto Sans" w:cs="Noto Sans"/>
          <w:b/>
          <w:bCs/>
          <w:sz w:val="22"/>
          <w:lang w:val="fr-FR"/>
        </w:rPr>
        <w:t>Se préparer pour l’IA</w:t>
      </w:r>
    </w:p>
    <w:p w14:paraId="654D85CE"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Les technologies d’IA ouvrent un vaste champ d’opportunités : il est donc crucial d’identifier la meilleure stratégie pour en tirer parti. L’IA n’est pas une solution unique et clé en main qui produit des résultats instantanés, mais plutôt un ensemble d’outils et de systèmes spécialisés qui nécessitent des conditions spécifiques pour offrir un bénéfice maximal aux transformateurs.</w:t>
      </w:r>
    </w:p>
    <w:p w14:paraId="6A132A1E"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Pour tirer pleinement parti de ces avantages, les transformateurs doivent définir leurs priorités, planifier et coordonner leurs actions. Identifiez en priorité les opportunités à la plus forte valeur ajoutée pour l’IA et lancez-vous avec un cas d’usage ciblé – par exemple, l’automatisation du prépresse – avant de généraliser son adoption dans l’entreprise.</w:t>
      </w:r>
    </w:p>
    <w:p w14:paraId="7C43AB85" w14:textId="77777777" w:rsidR="00996D96" w:rsidRPr="00996D96" w:rsidRDefault="00996D96" w:rsidP="00996D96">
      <w:pPr>
        <w:spacing w:before="120" w:after="120" w:line="240" w:lineRule="auto"/>
        <w:rPr>
          <w:rFonts w:ascii="Noto Sans" w:eastAsia="Times New Roman" w:hAnsi="Noto Sans" w:cs="Noto Sans"/>
          <w:b/>
          <w:bCs/>
          <w:sz w:val="22"/>
          <w:lang w:val="fr-FR"/>
        </w:rPr>
      </w:pPr>
      <w:r w:rsidRPr="00996D96">
        <w:rPr>
          <w:rFonts w:ascii="Noto Sans" w:eastAsia="Times New Roman" w:hAnsi="Noto Sans" w:cs="Noto Sans"/>
          <w:b/>
          <w:bCs/>
          <w:sz w:val="22"/>
          <w:lang w:val="fr-FR"/>
        </w:rPr>
        <w:t>Des données exactes</w:t>
      </w:r>
    </w:p>
    <w:p w14:paraId="4B17F95D"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L’IA ouvre la voie à un écosystème intelligent exploitant les données, où chaque étape du parcours client et du processus d’impression gagne en rapidité, en précision et en durabilité. Par conséquent, la qualité des données revêt une importance capitale. Pour garantir des données fiables, accessibles et bien structurées, il convient d’évaluer en amont les capacités de gestion des données de vos systèmes actuels : outils de capture de données et solutions d’automatisation intelligente.</w:t>
      </w:r>
    </w:p>
    <w:p w14:paraId="71C63BED"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Pour maximiser les avantages de l’IA, tout nouvel équipement d’impression et auxiliaire doit être riche en données, offrant de solides capacités de capture de données et de reporting pour alimenter les modèles d’apprentissage automatique et d’IA.</w:t>
      </w:r>
    </w:p>
    <w:p w14:paraId="5CF5D673" w14:textId="77777777" w:rsidR="00996D96" w:rsidRPr="00996D96" w:rsidRDefault="00996D96" w:rsidP="00996D96">
      <w:pPr>
        <w:spacing w:before="120" w:after="120" w:line="240" w:lineRule="auto"/>
        <w:rPr>
          <w:rFonts w:ascii="Noto Sans" w:eastAsia="Times New Roman" w:hAnsi="Noto Sans" w:cs="Noto Sans"/>
          <w:b/>
          <w:bCs/>
          <w:sz w:val="22"/>
          <w:lang w:val="fr-FR"/>
        </w:rPr>
      </w:pPr>
      <w:r w:rsidRPr="00996D96">
        <w:rPr>
          <w:rFonts w:ascii="Noto Sans" w:eastAsia="Times New Roman" w:hAnsi="Noto Sans" w:cs="Noto Sans"/>
          <w:b/>
          <w:bCs/>
          <w:sz w:val="22"/>
          <w:lang w:val="fr-FR"/>
        </w:rPr>
        <w:t>Améliorer les compétences de votre entreprise</w:t>
      </w:r>
    </w:p>
    <w:p w14:paraId="5E30F495"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Les êtres humains continueront de jouer un rôle clé dans les opérations d’impression optimisées par l’IA. Les leaders en matière d’adoption de l’IA maintiennent activement une supervision humaine des processus d’IA, avec plus de la moitié (56 %) des entreprises prestataires de services d’impression interrogées qui veillent à ce que leurs équipes vérifient et valident toutes les fonctions d’IA¹. Bien que l’analyse par IA puisse fournir des insights et des prévisions pour soutenir la prise de décision, l’intervention humaine reste nécessaire pour interpréter les résultats dans le contexte global de l’entreprise et prendre des décisions éclairées.</w:t>
      </w:r>
    </w:p>
    <w:p w14:paraId="1723ED2B"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 xml:space="preserve">Pour y parvenir efficacement, les transformateurs devront développer des compétences dans plusieurs domaines clés. La culture data s’impose comme un atout majeur, permettant aux équipes de comprendre et de valider les insights générés par l’IA. Une solide maîtrise des flux de travail demeure tout aussi cruciale, car elle permet aux opérateurs de saisir comment l’IA s’intègre aux processus de pré-presse, de </w:t>
      </w:r>
      <w:r w:rsidRPr="00996D96">
        <w:rPr>
          <w:rFonts w:ascii="Noto Sans" w:eastAsia="Times New Roman" w:hAnsi="Noto Sans" w:cs="Noto Sans"/>
          <w:sz w:val="22"/>
          <w:lang w:val="fr-FR"/>
        </w:rPr>
        <w:lastRenderedPageBreak/>
        <w:t>gestion colorimétrique et de production. À mesure que les outils basés sur l’IA se multiplient, une compréhension de base de l’apprentissage machine et de ses limites permettra de les adopter en toute confiance.</w:t>
      </w:r>
    </w:p>
    <w:p w14:paraId="584E59D2"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 xml:space="preserve">Par ailleurs, l’expertise en résolution de problèmes, en gestion des couleurs et en qualité d’impression, combinée aux compétences en connectivité numérique, contribuera toutes à garantir que les systèmes d’IA génèrent une valeur réelle et fiable. Alors que 23 % des entreprises d’impression recrutent activement des profils spécialisés en IA, une conviction s’impose : disposer des talents et des compétences adéquats est déterminant pour mener la transformation et maîtriser les processus pilotés par l’IA. </w:t>
      </w:r>
    </w:p>
    <w:p w14:paraId="50D8A6E7" w14:textId="77777777" w:rsidR="00996D96" w:rsidRPr="00996D96" w:rsidRDefault="00996D96" w:rsidP="00996D96">
      <w:pPr>
        <w:spacing w:before="120" w:after="120" w:line="240" w:lineRule="auto"/>
        <w:rPr>
          <w:rFonts w:ascii="Noto Sans" w:eastAsia="Times New Roman" w:hAnsi="Noto Sans" w:cs="Noto Sans"/>
          <w:b/>
          <w:bCs/>
          <w:sz w:val="22"/>
          <w:lang w:val="fr-FR"/>
        </w:rPr>
      </w:pPr>
      <w:r w:rsidRPr="00996D96">
        <w:rPr>
          <w:rFonts w:ascii="Noto Sans" w:eastAsia="Times New Roman" w:hAnsi="Noto Sans" w:cs="Noto Sans"/>
          <w:b/>
          <w:bCs/>
          <w:sz w:val="22"/>
          <w:lang w:val="fr-FR"/>
        </w:rPr>
        <w:t>L’avenir : les usines connectées</w:t>
      </w:r>
    </w:p>
    <w:p w14:paraId="2287CF0D"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L’IA continuera d’évoluer, créant des flux de travail plus rapides, plus intelligents et plus efficaces qui favoriseront la création d’usines connectées. Les plateformes de données indépendantes des presses permettront d’obtenir des insights dans toute l’entreprise, des habitudes d’achat des clients et de l’utilisation des équipements à la maintenance préventive et à la consommation de matériaux, pour une prise de décisions commerciales plus intelligente.</w:t>
      </w:r>
    </w:p>
    <w:p w14:paraId="4F1EE51D" w14:textId="19794866"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C</w:t>
      </w:r>
      <w:r w:rsidR="005805F1">
        <w:rPr>
          <w:rFonts w:ascii="Noto Sans" w:eastAsia="Times New Roman" w:hAnsi="Noto Sans" w:cs="Noto Sans"/>
          <w:sz w:val="22"/>
          <w:lang w:val="fr-FR"/>
        </w:rPr>
        <w:t>’</w:t>
      </w:r>
      <w:r w:rsidRPr="00996D96">
        <w:rPr>
          <w:rFonts w:ascii="Noto Sans" w:eastAsia="Times New Roman" w:hAnsi="Noto Sans" w:cs="Noto Sans"/>
          <w:sz w:val="22"/>
          <w:lang w:val="fr-FR"/>
        </w:rPr>
        <w:t xml:space="preserve">est maintenant que les transformateurs doivent se préparer à tirer parti de l’IA pour bâtir leur succès commercial à long terme. Pour réussir cette transformation, il sera indispensable non seulement de renforcer la qualité des données et d’améliorer la connectivité entre équipements et systèmes, mais aussi de développer de nouvelles compétences clés : maîtrise de la data, compréhension fine des flux de travail et capacité à tirer parti de l’IA pour optimiser chaque décision. Dotés des capacités adéquates et soutenus par un </w:t>
      </w:r>
      <w:hyperlink r:id="rId8" w:history="1">
        <w:r w:rsidRPr="00996D96">
          <w:rPr>
            <w:rFonts w:ascii="Noto Sans" w:eastAsia="Times New Roman" w:hAnsi="Noto Sans" w:cs="Noto Sans"/>
            <w:color w:val="0563C1" w:themeColor="hyperlink"/>
            <w:sz w:val="22"/>
            <w:u w:val="single"/>
            <w:lang w:val="fr-FR"/>
          </w:rPr>
          <w:t>fournisseur d’impression numérique</w:t>
        </w:r>
      </w:hyperlink>
      <w:r w:rsidRPr="00996D96">
        <w:rPr>
          <w:rFonts w:ascii="Noto Sans" w:eastAsia="Times New Roman" w:hAnsi="Noto Sans" w:cs="Noto Sans"/>
          <w:sz w:val="22"/>
          <w:lang w:val="fr-FR"/>
        </w:rPr>
        <w:t xml:space="preserve"> de confiance et expert, les transformateurs peuvent non seulement adopter l’IA, mais en faire un véritable avantage concurrentiel durable qui pose les fondations de leur réussite future.</w:t>
      </w:r>
    </w:p>
    <w:p w14:paraId="6F4856A2" w14:textId="77777777" w:rsidR="00996D96" w:rsidRPr="00996D96" w:rsidRDefault="00996D96" w:rsidP="00996D96">
      <w:pPr>
        <w:spacing w:before="120" w:after="120" w:line="240" w:lineRule="auto"/>
        <w:rPr>
          <w:rFonts w:ascii="Noto Sans" w:eastAsia="Times New Roman" w:hAnsi="Noto Sans" w:cs="Noto Sans"/>
          <w:sz w:val="22"/>
          <w:lang w:val="fr-FR"/>
        </w:rPr>
      </w:pPr>
      <w:r w:rsidRPr="00996D96">
        <w:rPr>
          <w:rFonts w:ascii="Noto Sans" w:eastAsia="Times New Roman" w:hAnsi="Noto Sans" w:cs="Noto Sans"/>
          <w:sz w:val="22"/>
          <w:lang w:val="fr-FR"/>
        </w:rPr>
        <w:t>FIN</w:t>
      </w:r>
    </w:p>
    <w:p w14:paraId="42FFDE4F" w14:textId="7E5EADDF"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r>
      <w:r w:rsidR="003A1909" w:rsidRPr="00860ECF">
        <w:rPr>
          <w:rFonts w:ascii="Noto Sans" w:hAnsi="Noto Sans" w:cs="Noto Sans"/>
          <w:szCs w:val="18"/>
          <w:lang w:val="fr-FR"/>
        </w:rPr>
        <w:lastRenderedPageBreak/>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bookmarkStart w:id="1" w:name="_Hlk61949672"/>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0"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2"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3"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16E1D"/>
    <w:rsid w:val="00151744"/>
    <w:rsid w:val="001D743C"/>
    <w:rsid w:val="002202E3"/>
    <w:rsid w:val="00240801"/>
    <w:rsid w:val="002766D9"/>
    <w:rsid w:val="002E5AD8"/>
    <w:rsid w:val="00372E92"/>
    <w:rsid w:val="003A1909"/>
    <w:rsid w:val="003E5E49"/>
    <w:rsid w:val="005272B1"/>
    <w:rsid w:val="005524DB"/>
    <w:rsid w:val="005726E5"/>
    <w:rsid w:val="005741C7"/>
    <w:rsid w:val="005805F1"/>
    <w:rsid w:val="005E6C45"/>
    <w:rsid w:val="00647055"/>
    <w:rsid w:val="00660F46"/>
    <w:rsid w:val="00785717"/>
    <w:rsid w:val="00791A4F"/>
    <w:rsid w:val="008220B7"/>
    <w:rsid w:val="00823B77"/>
    <w:rsid w:val="00866525"/>
    <w:rsid w:val="008916A8"/>
    <w:rsid w:val="008B6461"/>
    <w:rsid w:val="008E5E0C"/>
    <w:rsid w:val="008F3E38"/>
    <w:rsid w:val="00931996"/>
    <w:rsid w:val="00996D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E03029"/>
    <w:rsid w:val="00EC1C5A"/>
    <w:rsid w:val="00F20BA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20CF8457-84FA-47E4-9A67-C491C9BC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products/digital-printing-products/impression-num%C3%A9rique.aspx?utm_medium=non-paid&amp;utm_source=onlinepublication&amp;utm_content=pr-dp-ai&amp;utm_campaign=2025-int-fr-Global-PR-DP-FY25-Q4"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en-gb/products/controllers/sunrise-dfe?utm_medium=non-paid&amp;utm_source=onlinepublication&amp;utm_content=pr-dp-ai&amp;utm_campaign=2025-int-fr-Global-PR-DP-FY25-Q4"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rinting.org/docs/default-source/academy-docs/2025_ai_adoption_in_the_print_industry_final-update.pdf?sfvrsn=b1ba96ac_1"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2026-03-19T15:24:00Z</dcterms:created>
  <dcterms:modified xsi:type="dcterms:W3CDTF">2026-03-23T13:05:00Z</dcterms:modified>
</cp:coreProperties>
</file>