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A82F5" w14:textId="18E0AA4A" w:rsidR="008F4F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Informacja prasowa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A33F6C">
        <w:rPr>
          <w:rFonts w:ascii="Calibri" w:eastAsia="Calibri" w:hAnsi="Calibri" w:cs="Calibri"/>
        </w:rPr>
        <w:t>23</w:t>
      </w:r>
      <w:r>
        <w:rPr>
          <w:rFonts w:ascii="Calibri" w:eastAsia="Calibri" w:hAnsi="Calibri" w:cs="Calibri"/>
        </w:rPr>
        <w:t>.03.2025</w:t>
      </w:r>
    </w:p>
    <w:p w14:paraId="3DFEE5D1" w14:textId="77777777" w:rsidR="008F4F53" w:rsidRDefault="008F4F53">
      <w:pPr>
        <w:rPr>
          <w:rFonts w:ascii="Calibri" w:eastAsia="Calibri" w:hAnsi="Calibri" w:cs="Calibri"/>
        </w:rPr>
      </w:pPr>
    </w:p>
    <w:p w14:paraId="76C363A8" w14:textId="4695949C" w:rsidR="008F4F53" w:rsidRDefault="00000000">
      <w:pPr>
        <w:pStyle w:val="Tytu"/>
        <w:spacing w:before="240" w:after="240"/>
      </w:pPr>
      <w:bookmarkStart w:id="0" w:name="_8mej5ovrykp6" w:colFirst="0" w:colLast="0"/>
      <w:bookmarkEnd w:id="0"/>
      <w:r>
        <w:rPr>
          <w:rFonts w:ascii="Calibri" w:eastAsia="Calibri" w:hAnsi="Calibri" w:cs="Calibri"/>
        </w:rPr>
        <w:t>Fryzjerskie stereotypy. Stylista fryzur Łukasz Szymczak obala 5 popularnych mitów</w:t>
      </w:r>
    </w:p>
    <w:p w14:paraId="40D310FA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W codziennej trosce o włosy często kierujemy się przyzwyczajeniami lub poradami, które od lat funkcjonują w powszechnym obiegu. Niestety, wiele z nich nie ma potwierdzenia. Stylista fryzur i właściciel sieci salonów Luisse, Łukasz Szymczak, analizuje najczęstsze błędne przekonania dotyczące włosów – od przedłużania, przez pułapki domowych sposobów, aż po czas wykonania koloryzacji. Ekspert wyjaśnia, jak odróżnić fryzjerskie fakty od szkodliwych mitów, by cieszyć się zdrową i lśniącą fryzurą.</w:t>
      </w:r>
    </w:p>
    <w:p w14:paraId="7C3F24DA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1. Częste podcinanie końcówek przyspiesza wzrost?</w:t>
      </w:r>
    </w:p>
    <w:p w14:paraId="1D75BDD4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 jeden z najstarszych i najbardziej zakorzenionych mitów w świadomości społeczeństwa. Sugeruje on, że mechaniczne skracanie włosa stymuluje jego porost. Choć regularne wizyty u fryzjera i przycinanie włosów są bardzo ważnym elementem świadomej pielęgnacji i zachowania zdrowego wyglądu włosów, to nie działa to w żaden sposób na ich porost.</w:t>
      </w:r>
    </w:p>
    <w:p w14:paraId="49002098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="Calibri" w:eastAsia="Calibri" w:hAnsi="Calibri" w:cs="Calibri"/>
          <w:i/>
          <w:iCs/>
          <w:sz w:val="20"/>
          <w:szCs w:val="20"/>
        </w:rPr>
        <w:t>Włos rośnie z mieszka włosowego znajdującego się w skórze głowy, więc nożyczki pracujące na końcach nie mają bezpośredniego wpływu na procesy podziału komórkowego w cebulce. Podcinanie jest jednak niezbędne, aby zapobiegać rozwarstwianiu się włosa. Jeśli końcówka jest uszkodzona, rozwarstwienie to postępuje ku górze, prowadząc do wykruszania się pasm. Regularne cięcie pozwala zachować gęstą linię włosów i sprawia, że włosy wyglądają na zdrowsze, ale nie sprawi, że będą rosnąć szybciej</w:t>
      </w:r>
      <w:r>
        <w:rPr>
          <w:rFonts w:ascii="Calibri" w:eastAsia="Calibri" w:hAnsi="Calibri" w:cs="Calibri"/>
          <w:sz w:val="20"/>
          <w:szCs w:val="20"/>
        </w:rPr>
        <w:t xml:space="preserve"> – mówi stylista fryzur, Łukasz Szymczak.</w:t>
      </w:r>
    </w:p>
    <w:p w14:paraId="24EF3200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2. Dobór szamponu: do włosów czy do skóry głowy?</w:t>
      </w:r>
    </w:p>
    <w:p w14:paraId="075DE81F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Często popełnianym błędem jest kupowanie szamponu na podstawie kondycji włosów na długości, czy nawet samych końcówek, podczas gdy to skóra głowy definiuje potrzeby tego etapu pielęgnacji. </w:t>
      </w:r>
    </w:p>
    <w:p w14:paraId="389E90A1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– Fundamentalna zasada świadomej pielęgnacji brzmi: szampon dobieramy do potrzeb skóry głowy, a odżywkę lub maskę do kondycji włosów na długości. Skóra głowy wymaga precyzyjnego oczyszczenia z sebum, zanieczyszczeń i pozostałości produktów stylizacyjnych. Jeśli na przetłuszczający się skalp nałożymy ciężki szampon regenerujący, przeznaczony do włosów suchych, doprowadzimy do obciążenia fryzury u nasady. Z kolei taki łagodzący i nawilżający szampon sprawdzi się przy wrażliwej i podatnej na podrażnienia skórze głowy –</w:t>
      </w:r>
      <w:r>
        <w:rPr>
          <w:rFonts w:ascii="Calibri" w:eastAsia="Calibri" w:hAnsi="Calibri" w:cs="Calibri"/>
          <w:sz w:val="20"/>
          <w:szCs w:val="20"/>
        </w:rPr>
        <w:t xml:space="preserve"> mówi Łukasz Szymczak.</w:t>
      </w:r>
    </w:p>
    <w:p w14:paraId="361F4023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3. Bezpieczeństwo przedłużania włosów</w:t>
      </w:r>
    </w:p>
    <w:p w14:paraId="67EC5BC6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Innym popularnym mitem jest stwierdzenie, że przedłużanie to zabieg, który nieodwracalnie niszczy naturalne pasma. W rzeczywistości to nie sam zabieg, a sposób jego wykonania i późniejsza pielęgnacja decydują o efekcie końcowym.</w:t>
      </w:r>
    </w:p>
    <w:p w14:paraId="7189ABB2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– </w:t>
      </w:r>
      <w:r>
        <w:rPr>
          <w:rFonts w:ascii="Calibri" w:eastAsia="Calibri" w:hAnsi="Calibri" w:cs="Calibri"/>
          <w:i/>
          <w:iCs/>
          <w:sz w:val="20"/>
          <w:szCs w:val="20"/>
        </w:rPr>
        <w:t>Przedłużanie włosów wykonane zgodnie ze sztuką jest bezpieczne dla naturalnych włosów i skóry głowy. Najbardziej istotna jest diagnostyka przeprowadzona przez stylistę – trzeba precyzyjnie ocenić, jak duże obciążenie jest w stanie udźwignąć cebulka włosa naturalnego. Jeśli pasma są dobrane wagowo do możliwości włosa klientki, a technika łączenia jest poprawna, nie ma ryzyka uszkodzeń. Problemy pojawiają się zazwyczaj w momencie zaniedbania wizyt korygujących lub nieprawidłowego rozczesywania włosów w domu. Świadome podejście do pielęgnacji doczepów pozwala cieszyć się objętością bez uszczerbku na zdrowiu własnych włosów</w:t>
      </w:r>
      <w:r>
        <w:rPr>
          <w:rFonts w:ascii="Calibri" w:eastAsia="Calibri" w:hAnsi="Calibri" w:cs="Calibri"/>
          <w:sz w:val="20"/>
          <w:szCs w:val="20"/>
        </w:rPr>
        <w:t xml:space="preserve"> –</w:t>
      </w:r>
      <w:r>
        <w:rPr>
          <w:rFonts w:ascii="Calibri" w:eastAsia="Calibri" w:hAnsi="Calibri" w:cs="Calibri"/>
          <w:sz w:val="20"/>
          <w:szCs w:val="20"/>
          <w:highlight w:val="yellow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wskazuje stylista fryzur, Łukasz Szymczak.</w:t>
      </w:r>
    </w:p>
    <w:p w14:paraId="498CB3AA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4. Domowe receptury kontra profesjonalne składy</w:t>
      </w:r>
    </w:p>
    <w:p w14:paraId="35D55F18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Trend na naturalną pielęgnację sprawił, że wiele osób szuka rozwiązań, zamienników profesjonalnych kosmetyków, czy wizyty u fryzjera w kuchni. Różnica między produktem spożywczym a profesjonalnym preparatem do pielęgnacji włosów jest kolosalna. Największe ryzyko pojawia się przy próbach zmiany koloru, np. za pomocą soku z cytryny. W przeciwieństwie do profesjonalnych rozjaśniaczy, cytryna nie daje żadnej kontroli nad procesem rozjaśniania.</w:t>
      </w:r>
    </w:p>
    <w:p w14:paraId="55ADE97E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Choć naturalne składniki mają cenne właściwości, ich działanie jest mniej przewidywalne niż w przypadku kompletnych produktów przeznaczonych do włosów, które opierają się na zaawansowanych składach, a ich skuteczność jest testowana. Domowe metody działają „po omacku” i w przypadku prób rozjaśniania agresywnie trawią pigment oraz barierę ochronną. Profesjonalne artykuły fryzjerskie dają styliście pełną kontrolę oraz oczekiwany efekt</w:t>
      </w:r>
      <w:r>
        <w:rPr>
          <w:rFonts w:ascii="Calibri" w:eastAsia="Calibri" w:hAnsi="Calibri" w:cs="Calibri"/>
          <w:sz w:val="20"/>
          <w:szCs w:val="20"/>
        </w:rPr>
        <w:t xml:space="preserve"> – mówi stylista fryzur Łukasz Szymczak, właściciel sieci salonów Luisse w Łodzi.</w:t>
      </w:r>
    </w:p>
    <w:p w14:paraId="0BE37572" w14:textId="77777777" w:rsidR="008F4F53" w:rsidRDefault="00000000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5. Z czerni do platynowego blondu w kilka godzin</w:t>
      </w:r>
    </w:p>
    <w:p w14:paraId="301D54C1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 dobie mediów społecznościowych, gdzie metamorfozy trwają zaledwie kilka sekund, łatwo ulec złudzeniu, że zmiana koloru to szybki i prosty zabieg. Rzeczywistość jest jednak inna. Pośpiech w tym przypadku jest największym wrogiem jakości. Niemożliwe jest przejście z czarnego koloru do bardzo jasnego, kremowego blondu w 2 lub 3 godziny, do tego zachowując dobrą kondycję włosa. Drastyczne zmiany koloru na jednej wizycie są możliwe, ale zazwyczaj takie wizyty trwają przynajmniej 10 godzin i podzielone są na kilka etapów rozjaśniania i pielęgnacji włosów.</w:t>
      </w:r>
    </w:p>
    <w:p w14:paraId="70494EBF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– Uzyskanie platynowego blondu z ciemnej bazy podczas jednej wizyty to ogromne ryzyko. Jako profesjonaliści musimy dbać przede wszystkim o kondycję włosów. Proces rozjaśniania polega na usuwaniu naturalnego pigmentu, co zawsze jest ingerencją w ich strukturę. Jeśli zrobimy to zbyt agresywnie i szybko, dojdzie do trwałego uszkodzenia. Bezpieczna droga do jasnego blondu to proces etapowy, rozłożony w czasie, który pozwala włosom na regenerację między zabiegami</w:t>
      </w:r>
      <w:r>
        <w:rPr>
          <w:rFonts w:ascii="Calibri" w:eastAsia="Calibri" w:hAnsi="Calibri" w:cs="Calibri"/>
          <w:sz w:val="20"/>
          <w:szCs w:val="20"/>
        </w:rPr>
        <w:t xml:space="preserve"> – doradza Łukasz Szymczak, stylista fryzur.</w:t>
      </w:r>
    </w:p>
    <w:p w14:paraId="475EDF09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Aby Twoje włosy były w doskonałej kondycji, pamiętaj, by dobierać szampon do skóry głowy, a przy zmianach koloru zachować cierpliwość i dać włosom czas na regenerację. Nie należy bać się profesjonalnych zabiegów, o ile są wykonywane przez doświadczonych stylistów. Pamiętaj, że zdrowe włosy to efekt regularności i sprawdzonych metod, a nie dróg „na skróty”, które często prowadzą do trwałych uszkodzeń struktury włosa.</w:t>
      </w:r>
    </w:p>
    <w:p w14:paraId="1D9F3A9B" w14:textId="77777777" w:rsidR="008F4F53" w:rsidRDefault="008F4F53">
      <w:pPr>
        <w:spacing w:before="240" w:after="240"/>
        <w:rPr>
          <w:rFonts w:ascii="Calibri" w:eastAsia="Calibri" w:hAnsi="Calibri" w:cs="Calibri"/>
          <w:sz w:val="20"/>
          <w:szCs w:val="20"/>
        </w:rPr>
      </w:pPr>
    </w:p>
    <w:p w14:paraId="00981A17" w14:textId="77777777" w:rsidR="008F4F53" w:rsidRDefault="008F4F53">
      <w:pPr>
        <w:spacing w:before="240" w:after="240"/>
        <w:rPr>
          <w:rFonts w:ascii="Calibri" w:eastAsia="Calibri" w:hAnsi="Calibri" w:cs="Calibri"/>
          <w:sz w:val="20"/>
          <w:szCs w:val="20"/>
        </w:rPr>
      </w:pPr>
    </w:p>
    <w:p w14:paraId="662D864C" w14:textId="77777777" w:rsidR="008F4F53" w:rsidRDefault="00000000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Luisse</w:t>
      </w:r>
      <w:r>
        <w:rPr>
          <w:rFonts w:ascii="Calibri" w:eastAsia="Calibri" w:hAnsi="Calibri" w:cs="Calibri"/>
          <w:sz w:val="20"/>
          <w:szCs w:val="20"/>
        </w:rPr>
        <w:t xml:space="preserve"> to łódzka sieć salonów fryzjerskich premium założona przez Łukasza Szymczaka, stylistę z 18-letnim doświadczeniem. Marka znana jest z perfekcyjnej koloryzacji i pielęgnacji włosów blond, w której łączy kunszt fryzjerski z nowoczesnym podejściem do piękna i świadomej pielęgnacji. Filozofia Luisse to połączenie profesjonalizmu, empatii i dążenia do naturalnego efektu, który podkreśla wyjątkowość każdej klientki.</w:t>
      </w:r>
    </w:p>
    <w:p w14:paraId="7B85F650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Kontakt dla mediów:</w:t>
      </w:r>
    </w:p>
    <w:p w14:paraId="5D474529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Ewelina Jaskuła</w:t>
      </w:r>
    </w:p>
    <w:p w14:paraId="12351787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Tel.: + 48 665 339 877</w:t>
      </w:r>
    </w:p>
    <w:p w14:paraId="19D46385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E-mail: ewelina.jaskula@goodonepr.pl </w:t>
      </w:r>
    </w:p>
    <w:p w14:paraId="03FAB81E" w14:textId="77777777" w:rsidR="008F4F53" w:rsidRDefault="008F4F53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475FF5C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Weronika Kilar</w:t>
      </w:r>
    </w:p>
    <w:p w14:paraId="7DD2498E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Tel.: + 48 796 990 015</w:t>
      </w:r>
    </w:p>
    <w:p w14:paraId="075CC453" w14:textId="77777777" w:rsidR="008F4F53" w:rsidRDefault="00000000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E-mail: weronika.kilar@goodonepr.pl</w:t>
      </w:r>
    </w:p>
    <w:p w14:paraId="0CE461D2" w14:textId="77777777" w:rsidR="008F4F53" w:rsidRDefault="008F4F53">
      <w:pPr>
        <w:spacing w:before="240" w:after="240"/>
        <w:rPr>
          <w:rFonts w:ascii="Calibri" w:eastAsia="Calibri" w:hAnsi="Calibri" w:cs="Calibri"/>
        </w:rPr>
      </w:pPr>
    </w:p>
    <w:sectPr w:rsidR="008F4F53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0EE73" w14:textId="77777777" w:rsidR="00CC6DDE" w:rsidRDefault="00CC6DDE">
      <w:pPr>
        <w:spacing w:line="240" w:lineRule="auto"/>
      </w:pPr>
      <w:r>
        <w:separator/>
      </w:r>
    </w:p>
  </w:endnote>
  <w:endnote w:type="continuationSeparator" w:id="0">
    <w:p w14:paraId="7B5310B1" w14:textId="77777777" w:rsidR="00CC6DDE" w:rsidRDefault="00CC6D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1D92D14-0005-478E-B2B7-18E9DBC53AD3}"/>
    <w:embedBold r:id="rId2" w:fontKey="{51FCC472-BEB3-4F82-AF09-10248982750D}"/>
    <w:embedItalic r:id="rId3" w:fontKey="{9765EA50-6A84-432D-9C8C-DE3CAEE96E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C438F9F-3E4C-461F-A527-1F9AF95A2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00E3E" w14:textId="77777777" w:rsidR="008F4F53" w:rsidRDefault="00000000">
    <w:pPr>
      <w:rPr>
        <w:sz w:val="18"/>
        <w:szCs w:val="18"/>
      </w:rPr>
    </w:pPr>
    <w:r>
      <w:rPr>
        <w:sz w:val="18"/>
        <w:szCs w:val="18"/>
      </w:rPr>
      <w:t xml:space="preserve">Salon Fryzjerski Luisse      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Salon przedłużania włosów    </w:t>
    </w:r>
    <w:r>
      <w:rPr>
        <w:sz w:val="18"/>
        <w:szCs w:val="18"/>
      </w:rPr>
      <w:tab/>
      <w:t xml:space="preserve">       Luisse Man</w:t>
    </w:r>
    <w:r>
      <w:rPr>
        <w:sz w:val="18"/>
        <w:szCs w:val="18"/>
      </w:rPr>
      <w:br/>
      <w:t xml:space="preserve">Ogrodowa 8, Łódź  </w:t>
    </w:r>
    <w:r>
      <w:rPr>
        <w:sz w:val="18"/>
        <w:szCs w:val="18"/>
      </w:rPr>
      <w:tab/>
    </w:r>
    <w:r>
      <w:rPr>
        <w:sz w:val="18"/>
        <w:szCs w:val="18"/>
      </w:rPr>
      <w:tab/>
      <w:t xml:space="preserve">Łagiewnicka 59, Łódź       </w:t>
    </w:r>
    <w:r>
      <w:rPr>
        <w:sz w:val="18"/>
        <w:szCs w:val="18"/>
      </w:rPr>
      <w:tab/>
      <w:t xml:space="preserve">    </w:t>
    </w:r>
    <w:r>
      <w:rPr>
        <w:sz w:val="18"/>
        <w:szCs w:val="18"/>
      </w:rPr>
      <w:tab/>
      <w:t xml:space="preserve">       Piotrkowska 148/150, Łódź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B17C0" w14:textId="77777777" w:rsidR="00CC6DDE" w:rsidRDefault="00CC6DDE">
      <w:pPr>
        <w:spacing w:line="240" w:lineRule="auto"/>
      </w:pPr>
      <w:r>
        <w:separator/>
      </w:r>
    </w:p>
  </w:footnote>
  <w:footnote w:type="continuationSeparator" w:id="0">
    <w:p w14:paraId="6072B68F" w14:textId="77777777" w:rsidR="00CC6DDE" w:rsidRDefault="00CC6D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90F2A" w14:textId="77777777" w:rsidR="008F4F53" w:rsidRDefault="00000000">
    <w:pPr>
      <w:pStyle w:val="Nagwek3"/>
      <w:keepNext w:val="0"/>
      <w:keepLines w:val="0"/>
      <w:spacing w:before="280"/>
      <w:jc w:val="both"/>
    </w:pPr>
    <w:bookmarkStart w:id="1" w:name="_ic76gzb49w4c" w:colFirst="0" w:colLast="0"/>
    <w:bookmarkEnd w:id="1"/>
    <w:r>
      <w:rPr>
        <w:rFonts w:ascii="Calibri" w:eastAsia="Calibri" w:hAnsi="Calibri" w:cs="Calibri"/>
        <w:b/>
        <w:bCs/>
        <w:noProof/>
        <w:sz w:val="26"/>
        <w:szCs w:val="26"/>
      </w:rPr>
      <w:drawing>
        <wp:inline distT="114300" distB="114300" distL="114300" distR="114300" wp14:anchorId="176600C1" wp14:editId="3F37B3F8">
          <wp:extent cx="938213" cy="90676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8213" cy="9067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F53"/>
    <w:rsid w:val="008F4F53"/>
    <w:rsid w:val="00A33F6C"/>
    <w:rsid w:val="00C76332"/>
    <w:rsid w:val="00CC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CD7B2"/>
  <w15:docId w15:val="{C55AADDB-E046-4DEC-8ED2-AD5F2FDC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915</Words>
  <Characters>5495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Hildebrand</cp:lastModifiedBy>
  <cp:revision>3</cp:revision>
  <dcterms:created xsi:type="dcterms:W3CDTF">2026-03-23T07:37:00Z</dcterms:created>
  <dcterms:modified xsi:type="dcterms:W3CDTF">2026-03-23T07:37:00Z</dcterms:modified>
</cp:coreProperties>
</file>