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CC8E" w14:textId="7D338E15" w:rsidR="008A58B6" w:rsidRDefault="008A58B6" w:rsidP="008A58B6">
      <w:pPr>
        <w:pStyle w:val="xxwordsection1"/>
        <w:shd w:val="clear" w:color="auto" w:fill="FFFFFF"/>
        <w:spacing w:before="0" w:beforeAutospacing="0" w:after="0" w:afterAutospacing="0"/>
        <w:jc w:val="center"/>
        <w:rPr>
          <w:rFonts w:ascii="Aptos" w:hAnsi="Aptos"/>
          <w:color w:val="242424"/>
        </w:rPr>
      </w:pPr>
    </w:p>
    <w:p w14:paraId="639325BF" w14:textId="77777777" w:rsidR="008A58B6" w:rsidRDefault="00335626" w:rsidP="000F3511">
      <w:pPr>
        <w:pStyle w:val="xxwordsection1"/>
        <w:shd w:val="clear" w:color="auto" w:fill="FFFFFF"/>
        <w:spacing w:before="0" w:beforeAutospacing="0" w:after="0" w:afterAutospacing="0"/>
        <w:rPr>
          <w:rFonts w:ascii="Aptos" w:hAnsi="Aptos"/>
          <w:color w:val="242424"/>
        </w:rPr>
      </w:pPr>
      <w:r>
        <w:rPr>
          <w:rFonts w:ascii="Arial" w:hAnsi="Arial" w:cs="Arial"/>
          <w:b/>
          <w:bCs/>
          <w:color w:val="242424"/>
          <w:sz w:val="28"/>
          <w:szCs w:val="28"/>
          <w:bdr w:val="none" w:sz="0" w:space="0" w:color="auto" w:frame="1"/>
          <w:shd w:val="clear" w:color="auto" w:fill="FFFFFF"/>
        </w:rPr>
        <w:t> </w:t>
      </w:r>
    </w:p>
    <w:p w14:paraId="1F1BF924" w14:textId="77777777" w:rsidR="008A58B6" w:rsidRDefault="00335626" w:rsidP="008A58B6">
      <w:pPr>
        <w:pStyle w:val="x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shd w:val="clear" w:color="auto" w:fill="FFFFFF"/>
          <w:lang w:val="pt-PT"/>
        </w:rPr>
        <w:t>O DISNEY+ RENOVA A SÉRIE DE SUCESSO “PARADISE”, DE DAN FOGELMAN E PROTAGONIZADA POR STERLING K. BROWN, PARA UMA TERCEIRA TEMPORADA</w:t>
      </w:r>
    </w:p>
    <w:p w14:paraId="0F318B02" w14:textId="77777777" w:rsidR="008A58B6" w:rsidRDefault="00335626" w:rsidP="008A58B6">
      <w:pPr>
        <w:pStyle w:val="xxwordsection1"/>
        <w:shd w:val="clear" w:color="auto" w:fill="FFFFFF"/>
        <w:spacing w:before="0" w:beforeAutospacing="0" w:after="0" w:afterAutospacing="0"/>
        <w:rPr>
          <w:rFonts w:ascii="Aptos" w:hAnsi="Aptos"/>
          <w:color w:val="242424"/>
        </w:rPr>
      </w:pPr>
      <w:r>
        <w:rPr>
          <w:rFonts w:ascii="Arial" w:hAnsi="Arial" w:cs="Arial"/>
          <w:color w:val="242424"/>
          <w:bdr w:val="none" w:sz="0" w:space="0" w:color="auto" w:frame="1"/>
        </w:rPr>
        <w:t> </w:t>
      </w:r>
    </w:p>
    <w:p w14:paraId="393FC317" w14:textId="31F173E5" w:rsidR="000F3511" w:rsidRPr="000F3511" w:rsidRDefault="000F3511" w:rsidP="000F3511">
      <w:pPr>
        <w:pStyle w:val="xxwordsection1"/>
        <w:shd w:val="clear" w:color="auto" w:fill="FFFFFF"/>
        <w:spacing w:before="0" w:beforeAutospacing="0" w:after="0" w:afterAutospacing="0"/>
        <w:jc w:val="center"/>
        <w:rPr>
          <w:rFonts w:ascii="Arial" w:eastAsia="Arial" w:hAnsi="Arial" w:cs="Arial"/>
          <w:color w:val="000000"/>
          <w:sz w:val="22"/>
          <w:szCs w:val="22"/>
          <w:lang w:val="pt-PT"/>
        </w:rPr>
      </w:pPr>
      <w:r w:rsidRPr="000F3511">
        <w:rPr>
          <w:rFonts w:ascii="Arial" w:eastAsia="Arial" w:hAnsi="Arial" w:cs="Arial"/>
          <w:color w:val="000000"/>
          <w:sz w:val="22"/>
          <w:szCs w:val="22"/>
          <w:lang w:val="pt-PT"/>
        </w:rPr>
        <w:t xml:space="preserve">Imagens da Segunda Temporada </w:t>
      </w:r>
      <w:hyperlink r:id="rId6" w:history="1">
        <w:r w:rsidRPr="008E1AA6">
          <w:rPr>
            <w:rStyle w:val="Hiperligao"/>
            <w:rFonts w:ascii="Arial" w:eastAsia="Arial" w:hAnsi="Arial" w:cs="Arial"/>
            <w:sz w:val="22"/>
            <w:szCs w:val="22"/>
            <w:lang w:val="pt-PT"/>
          </w:rPr>
          <w:t>AQUI</w:t>
        </w:r>
      </w:hyperlink>
    </w:p>
    <w:p w14:paraId="16D67716" w14:textId="63045BB9" w:rsidR="008A58B6" w:rsidRDefault="00335626" w:rsidP="008A58B6">
      <w:pPr>
        <w:pStyle w:val="xxwordsection1"/>
        <w:shd w:val="clear" w:color="auto" w:fill="FFFFFF"/>
        <w:spacing w:before="0" w:beforeAutospacing="0" w:after="0" w:afterAutospacing="0"/>
        <w:rPr>
          <w:rFonts w:ascii="Aptos" w:hAnsi="Aptos"/>
          <w:color w:val="242424"/>
        </w:rPr>
      </w:pPr>
      <w:r>
        <w:rPr>
          <w:rFonts w:ascii="Arial" w:hAnsi="Arial" w:cs="Arial"/>
          <w:color w:val="000000"/>
          <w:bdr w:val="none" w:sz="0" w:space="0" w:color="auto" w:frame="1"/>
        </w:rPr>
        <w:t> </w:t>
      </w:r>
    </w:p>
    <w:p w14:paraId="3CA3488E" w14:textId="137FFB12" w:rsidR="008A58B6" w:rsidRDefault="000F3511" w:rsidP="00D95862">
      <w:pPr>
        <w:jc w:val="both"/>
        <w:rPr>
          <w:rFonts w:ascii="Aptos" w:hAnsi="Aptos"/>
          <w:color w:val="242424"/>
        </w:rPr>
      </w:pPr>
      <w:r w:rsidRPr="000F3511">
        <w:rPr>
          <w:rFonts w:ascii="Arial" w:eastAsia="Arial" w:hAnsi="Arial" w:cs="Arial"/>
          <w:color w:val="000000"/>
          <w:kern w:val="0"/>
          <w:sz w:val="22"/>
          <w:szCs w:val="22"/>
          <w:lang w:val="pt-PT" w:eastAsia="en-GB"/>
          <w14:ligatures w14:val="none"/>
        </w:rPr>
        <w:t>Lisboa, 17 de março – </w:t>
      </w:r>
      <w:r w:rsidRPr="00D95862">
        <w:rPr>
          <w:rFonts w:ascii="Arial" w:eastAsia="Arial" w:hAnsi="Arial" w:cs="Arial"/>
          <w:color w:val="000000"/>
          <w:kern w:val="0"/>
          <w:sz w:val="22"/>
          <w:szCs w:val="22"/>
          <w:lang w:val="pt-PT" w:eastAsia="en-GB"/>
          <w14:ligatures w14:val="none"/>
        </w:rPr>
        <w:t xml:space="preserve">O Disney+ anunciou hoje que a série original do Hulu, “Paradise”, produzida pela 20th Television, foi renovada para uma terceira temporada. A segunda temporada deste </w:t>
      </w:r>
      <w:r w:rsidRPr="009325EF">
        <w:rPr>
          <w:rFonts w:ascii="Arial" w:eastAsia="Arial" w:hAnsi="Arial" w:cs="Arial"/>
          <w:i/>
          <w:iCs/>
          <w:color w:val="000000"/>
          <w:kern w:val="0"/>
          <w:sz w:val="22"/>
          <w:szCs w:val="22"/>
          <w:lang w:val="pt-PT" w:eastAsia="en-GB"/>
          <w14:ligatures w14:val="none"/>
        </w:rPr>
        <w:t>thriller</w:t>
      </w:r>
      <w:r w:rsidRPr="00D95862">
        <w:rPr>
          <w:rFonts w:ascii="Arial" w:eastAsia="Arial" w:hAnsi="Arial" w:cs="Arial"/>
          <w:color w:val="000000"/>
          <w:kern w:val="0"/>
          <w:sz w:val="22"/>
          <w:szCs w:val="22"/>
          <w:lang w:val="pt-PT" w:eastAsia="en-GB"/>
          <w14:ligatures w14:val="none"/>
        </w:rPr>
        <w:t xml:space="preserve"> político do criador Dan Fogelman (</w:t>
      </w:r>
      <w:r w:rsidRPr="009325EF">
        <w:rPr>
          <w:rFonts w:ascii="Arial" w:eastAsia="Arial" w:hAnsi="Arial" w:cs="Arial"/>
          <w:i/>
          <w:iCs/>
          <w:color w:val="000000"/>
          <w:kern w:val="0"/>
          <w:sz w:val="22"/>
          <w:szCs w:val="22"/>
          <w:lang w:val="pt-PT" w:eastAsia="en-GB"/>
          <w14:ligatures w14:val="none"/>
        </w:rPr>
        <w:t>Homicídios ao Domicílio</w:t>
      </w:r>
      <w:r w:rsidRPr="00D95862">
        <w:rPr>
          <w:rFonts w:ascii="Arial" w:eastAsia="Arial" w:hAnsi="Arial" w:cs="Arial"/>
          <w:color w:val="000000"/>
          <w:kern w:val="0"/>
          <w:sz w:val="22"/>
          <w:szCs w:val="22"/>
          <w:lang w:val="pt-PT" w:eastAsia="en-GB"/>
          <w14:ligatures w14:val="none"/>
        </w:rPr>
        <w:t xml:space="preserve">, </w:t>
      </w:r>
      <w:r w:rsidRPr="009325EF">
        <w:rPr>
          <w:rFonts w:ascii="Arial" w:eastAsia="Arial" w:hAnsi="Arial" w:cs="Arial"/>
          <w:i/>
          <w:iCs/>
          <w:color w:val="000000"/>
          <w:kern w:val="0"/>
          <w:sz w:val="22"/>
          <w:szCs w:val="22"/>
          <w:lang w:val="pt-PT" w:eastAsia="en-GB"/>
          <w14:ligatures w14:val="none"/>
        </w:rPr>
        <w:t>This Is Us</w:t>
      </w:r>
      <w:r w:rsidRPr="00D95862">
        <w:rPr>
          <w:rFonts w:ascii="Arial" w:eastAsia="Arial" w:hAnsi="Arial" w:cs="Arial"/>
          <w:color w:val="000000"/>
          <w:kern w:val="0"/>
          <w:sz w:val="22"/>
          <w:szCs w:val="22"/>
          <w:lang w:val="pt-PT" w:eastAsia="en-GB"/>
          <w14:ligatures w14:val="none"/>
        </w:rPr>
        <w:t>), protagonizado por Sterling K. Brown (</w:t>
      </w:r>
      <w:r w:rsidRPr="009325EF">
        <w:rPr>
          <w:rFonts w:ascii="Arial" w:eastAsia="Arial" w:hAnsi="Arial" w:cs="Arial"/>
          <w:i/>
          <w:iCs/>
          <w:color w:val="000000"/>
          <w:kern w:val="0"/>
          <w:sz w:val="22"/>
          <w:szCs w:val="22"/>
          <w:lang w:val="pt-PT" w:eastAsia="en-GB"/>
          <w14:ligatures w14:val="none"/>
        </w:rPr>
        <w:t>This Is Us</w:t>
      </w:r>
      <w:r w:rsidRPr="00D95862">
        <w:rPr>
          <w:rFonts w:ascii="Arial" w:eastAsia="Arial" w:hAnsi="Arial" w:cs="Arial"/>
          <w:color w:val="000000"/>
          <w:kern w:val="0"/>
          <w:sz w:val="22"/>
          <w:szCs w:val="22"/>
          <w:lang w:val="pt-PT" w:eastAsia="en-GB"/>
          <w14:ligatures w14:val="none"/>
        </w:rPr>
        <w:t xml:space="preserve">, </w:t>
      </w:r>
      <w:r w:rsidRPr="009325EF">
        <w:rPr>
          <w:rFonts w:ascii="Arial" w:eastAsia="Arial" w:hAnsi="Arial" w:cs="Arial"/>
          <w:i/>
          <w:iCs/>
          <w:color w:val="000000"/>
          <w:kern w:val="0"/>
          <w:sz w:val="22"/>
          <w:szCs w:val="22"/>
          <w:lang w:val="pt-PT" w:eastAsia="en-GB"/>
          <w14:ligatures w14:val="none"/>
        </w:rPr>
        <w:t>American Fiction</w:t>
      </w:r>
      <w:r w:rsidRPr="00D95862">
        <w:rPr>
          <w:rFonts w:ascii="Arial" w:eastAsia="Arial" w:hAnsi="Arial" w:cs="Arial"/>
          <w:color w:val="000000"/>
          <w:kern w:val="0"/>
          <w:sz w:val="22"/>
          <w:szCs w:val="22"/>
          <w:lang w:val="pt-PT" w:eastAsia="en-GB"/>
          <w14:ligatures w14:val="none"/>
        </w:rPr>
        <w:t xml:space="preserve">) no papel do Agente Xavier Collins, já </w:t>
      </w:r>
      <w:r>
        <w:rPr>
          <w:rFonts w:ascii="Arial" w:eastAsia="Arial" w:hAnsi="Arial" w:cs="Arial"/>
          <w:color w:val="000000"/>
          <w:kern w:val="0"/>
          <w:sz w:val="22"/>
          <w:szCs w:val="22"/>
          <w:lang w:val="pt-PT" w:eastAsia="en-GB"/>
          <w14:ligatures w14:val="none"/>
        </w:rPr>
        <w:t xml:space="preserve">está disponível </w:t>
      </w:r>
      <w:r w:rsidRPr="00D95862">
        <w:rPr>
          <w:rFonts w:ascii="Arial" w:eastAsia="Arial" w:hAnsi="Arial" w:cs="Arial"/>
          <w:color w:val="000000"/>
          <w:kern w:val="0"/>
          <w:sz w:val="22"/>
          <w:szCs w:val="22"/>
          <w:lang w:val="pt-PT" w:eastAsia="en-GB"/>
          <w14:ligatures w14:val="none"/>
        </w:rPr>
        <w:t>no Disney+ com o episódio final da temporada a estrear na segunda-feira, dia 30 de março.</w:t>
      </w:r>
    </w:p>
    <w:p w14:paraId="5F2346F3" w14:textId="77777777" w:rsidR="008A58B6" w:rsidRDefault="00335626" w:rsidP="00D95862">
      <w:pPr>
        <w:rPr>
          <w:rFonts w:ascii="Aptos" w:hAnsi="Aptos"/>
          <w:color w:val="242424"/>
        </w:rPr>
      </w:pPr>
      <w:r>
        <w:rPr>
          <w:bdr w:val="none" w:sz="0" w:space="0" w:color="auto" w:frame="1"/>
          <w:shd w:val="clear" w:color="auto" w:fill="FFFFFF"/>
        </w:rPr>
        <w:t> </w:t>
      </w:r>
    </w:p>
    <w:p w14:paraId="6765D089" w14:textId="77B4037E" w:rsidR="008A58B6" w:rsidRDefault="00335626" w:rsidP="008A58B6">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A série continua a conquistar o público em todo o mundo, acumulando mais de 30 milhões de horas de visualização para a segunda temporada e quase 12 mil milhões de minutos visualizados globalmente ao longo das duas primeiras temporadas. A segunda temporada gerou também um aumento de 25 milhões de horas </w:t>
      </w:r>
      <w:r w:rsidR="009325EF">
        <w:rPr>
          <w:rFonts w:ascii="Arial" w:eastAsia="Arial" w:hAnsi="Arial" w:cs="Arial"/>
          <w:color w:val="000000"/>
          <w:sz w:val="22"/>
          <w:szCs w:val="22"/>
          <w:lang w:val="pt-PT"/>
        </w:rPr>
        <w:t xml:space="preserve">sobre </w:t>
      </w:r>
      <w:r>
        <w:rPr>
          <w:rFonts w:ascii="Arial" w:eastAsia="Arial" w:hAnsi="Arial" w:cs="Arial"/>
          <w:color w:val="000000"/>
          <w:sz w:val="22"/>
          <w:szCs w:val="22"/>
          <w:lang w:val="pt-PT"/>
        </w:rPr>
        <w:t>a primeira temporada, demonstrando que a série continua a atrair novos espectadores, que começam pela temporada inicial. </w:t>
      </w:r>
    </w:p>
    <w:p w14:paraId="47FE0610" w14:textId="77777777" w:rsidR="008A58B6" w:rsidRDefault="00335626" w:rsidP="008A58B6">
      <w:pPr>
        <w:pStyle w:val="xxms-outlook-mobile-reference-message"/>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773B7C09" w14:textId="77777777" w:rsidR="008A58B6" w:rsidRDefault="00335626" w:rsidP="008A58B6">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A primeira temporada recebeu quatro nomeações para os Emmy®, incluindo Melhor Série Dramática, bem como nomeações nas categorias de interpretação para Sterling K. Brown, James Marsden e Julianne Nicholson. Sterling K. Brown recebeu ainda nomeações para os Golden Globe, Critics’ Choice e Actor Awards, tendo também vencido o NAACP Image Award para Melhor Ator numa Série Dramática.</w:t>
      </w:r>
    </w:p>
    <w:p w14:paraId="40125882" w14:textId="77777777" w:rsidR="008A58B6" w:rsidRDefault="00335626" w:rsidP="008A58B6">
      <w:pPr>
        <w:pStyle w:val="xxms-outlook-mobile-reference-message"/>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1ADA5B01" w14:textId="77777777" w:rsidR="008A58B6" w:rsidRDefault="00335626" w:rsidP="008A58B6">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 xml:space="preserve">A série é um enorme sucesso, merecendo elogios da crítica e do público, e conta com a distinção </w:t>
      </w:r>
      <w:r>
        <w:rPr>
          <w:rFonts w:ascii="Arial" w:eastAsia="Arial" w:hAnsi="Arial" w:cs="Arial"/>
          <w:i/>
          <w:iCs/>
          <w:color w:val="000000"/>
          <w:sz w:val="22"/>
          <w:szCs w:val="22"/>
          <w:shd w:val="clear" w:color="auto" w:fill="FFFFFF"/>
          <w:lang w:val="pt-PT"/>
        </w:rPr>
        <w:t>Certified Fresh</w:t>
      </w:r>
      <w:r>
        <w:rPr>
          <w:rFonts w:ascii="Arial" w:eastAsia="Arial" w:hAnsi="Arial" w:cs="Arial"/>
          <w:color w:val="000000"/>
          <w:sz w:val="22"/>
          <w:szCs w:val="22"/>
          <w:shd w:val="clear" w:color="auto" w:fill="FFFFFF"/>
          <w:lang w:val="pt-PT"/>
        </w:rPr>
        <w:t xml:space="preserve"> no Rotten Tomatoes, com uma classificação de 91%.</w:t>
      </w:r>
    </w:p>
    <w:p w14:paraId="45E1FECB" w14:textId="77777777" w:rsidR="008A58B6" w:rsidRDefault="00335626" w:rsidP="008A58B6">
      <w:pPr>
        <w:pStyle w:val="x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09F88BE3" w14:textId="77777777" w:rsidR="008A58B6" w:rsidRDefault="00335626" w:rsidP="008A58B6">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 xml:space="preserve">Na segunda temporada, Xavier procura Teri no mundo exterior e descobre como as pessoas sobreviveram aos três anos desde O Dia. De regresso a Paradise, a estrutura social começa a desmoronar enquanto o </w:t>
      </w:r>
      <w:r>
        <w:rPr>
          <w:rFonts w:ascii="Arial" w:eastAsia="Arial" w:hAnsi="Arial" w:cs="Arial"/>
          <w:i/>
          <w:iCs/>
          <w:color w:val="000000"/>
          <w:sz w:val="22"/>
          <w:szCs w:val="22"/>
          <w:shd w:val="clear" w:color="auto" w:fill="FFFFFF"/>
          <w:lang w:val="pt-PT"/>
        </w:rPr>
        <w:t>bunker</w:t>
      </w:r>
      <w:r>
        <w:rPr>
          <w:rFonts w:ascii="Arial" w:eastAsia="Arial" w:hAnsi="Arial" w:cs="Arial"/>
          <w:color w:val="000000"/>
          <w:sz w:val="22"/>
          <w:szCs w:val="22"/>
          <w:shd w:val="clear" w:color="auto" w:fill="FFFFFF"/>
          <w:lang w:val="pt-PT"/>
        </w:rPr>
        <w:t xml:space="preserve"> enfrenta as consequências do final da primeira temporada, e novos segredos são revelados sobre as origens da cidade.</w:t>
      </w:r>
    </w:p>
    <w:p w14:paraId="1F1B4AA6" w14:textId="77777777" w:rsidR="008A58B6" w:rsidRDefault="00335626" w:rsidP="008A58B6">
      <w:pPr>
        <w:pStyle w:val="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750B8B35" w14:textId="77777777" w:rsidR="008A58B6" w:rsidRDefault="00335626" w:rsidP="008A58B6">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“Paradise” foi criada por Dan Fogelman, que é também produtor executivo da série. A produção executiva está também a cargo de Jess Rosenthal, John Hoberg, Sterling K. Brown, Steve Beers, Glenn Ficarra e John Requa. A série é produzida pela 20th Television.</w:t>
      </w:r>
    </w:p>
    <w:p w14:paraId="56E86657" w14:textId="77777777" w:rsidR="008A58B6" w:rsidRDefault="00335626" w:rsidP="008A58B6">
      <w:pPr>
        <w:pStyle w:val="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2CAAFBA3" w14:textId="77777777" w:rsidR="008A58B6" w:rsidRDefault="00335626" w:rsidP="008A58B6">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A segunda temporada de “Paradise” é protagonizada por Sterling K. Brown, Julianne Nicholson, Sarah Shahi, Nicole Brydon Bloom, Krys Marshall, Enuka Okuma, Aliyah Mastin, Percy Daggs IV e Charlie Evans, com participações recorrentes de James Marsden, Shailene Woodley, Thomas Doherty e Jon Beavers. </w:t>
      </w:r>
    </w:p>
    <w:p w14:paraId="36846280" w14:textId="77777777" w:rsidR="008A58B6" w:rsidRDefault="00335626" w:rsidP="008A58B6">
      <w:pPr>
        <w:pStyle w:val="x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0FC38A84" w14:textId="77777777" w:rsidR="008A58B6" w:rsidRDefault="00335626" w:rsidP="008A58B6">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Um rigoroso controlo parental garante que o Disney+ continua a ser uma experiência de visualização adequada para todos os membros da família. Os subscritores podem definir restrições de acesso a conteúdos para adultos e criar perfis protegidos por PIN, juntamente </w:t>
      </w:r>
      <w:r>
        <w:rPr>
          <w:rFonts w:ascii="Arial" w:eastAsia="Arial" w:hAnsi="Arial" w:cs="Arial"/>
          <w:color w:val="000000"/>
          <w:sz w:val="22"/>
          <w:szCs w:val="22"/>
          <w:lang w:val="pt-PT"/>
        </w:rPr>
        <w:lastRenderedPageBreak/>
        <w:t>com os Perfis Infantis já existentes para proporcionar tranquilidade aos pais e encarregados de educação.</w:t>
      </w:r>
    </w:p>
    <w:p w14:paraId="5BA59E67" w14:textId="77777777" w:rsidR="008A58B6" w:rsidRDefault="00335626" w:rsidP="008A58B6">
      <w:pPr>
        <w:pStyle w:val="xwordsection1"/>
        <w:shd w:val="clear" w:color="auto" w:fill="FFFFFF"/>
        <w:spacing w:before="0" w:beforeAutospacing="0" w:after="0" w:afterAutospacing="0"/>
        <w:jc w:val="both"/>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w:t>
      </w:r>
    </w:p>
    <w:p w14:paraId="080B7432" w14:textId="77777777" w:rsidR="000F3511" w:rsidRDefault="000F3511" w:rsidP="008A58B6">
      <w:pPr>
        <w:pStyle w:val="xwordsection1"/>
        <w:shd w:val="clear" w:color="auto" w:fill="FFFFFF"/>
        <w:spacing w:before="0" w:beforeAutospacing="0" w:after="0" w:afterAutospacing="0"/>
        <w:jc w:val="both"/>
        <w:rPr>
          <w:rFonts w:ascii="Arial" w:hAnsi="Arial" w:cs="Arial"/>
          <w:color w:val="000000"/>
          <w:sz w:val="22"/>
          <w:szCs w:val="22"/>
          <w:bdr w:val="none" w:sz="0" w:space="0" w:color="auto" w:frame="1"/>
        </w:rPr>
      </w:pPr>
    </w:p>
    <w:p w14:paraId="4074DC7F" w14:textId="24B1CFF2" w:rsidR="000F3511" w:rsidRDefault="000F3511" w:rsidP="000F3511">
      <w:pPr>
        <w:pStyle w:val="xwordsection1"/>
        <w:shd w:val="clear" w:color="auto" w:fill="FFFFFF"/>
        <w:spacing w:before="0" w:beforeAutospacing="0" w:after="0" w:afterAutospacing="0"/>
        <w:rPr>
          <w:rFonts w:ascii="Aptos" w:hAnsi="Aptos"/>
          <w:color w:val="242424"/>
          <w:sz w:val="20"/>
          <w:szCs w:val="20"/>
        </w:rPr>
      </w:pPr>
      <w:r w:rsidRPr="000F3511">
        <w:rPr>
          <w:rFonts w:ascii="Aptos" w:hAnsi="Aptos"/>
          <w:b/>
          <w:bCs/>
          <w:color w:val="242424"/>
          <w:sz w:val="20"/>
          <w:szCs w:val="20"/>
        </w:rPr>
        <w:t>SOBRE O DISNEY+</w:t>
      </w:r>
      <w:r w:rsidRPr="000F3511">
        <w:rPr>
          <w:rFonts w:ascii="Aptos" w:hAnsi="Aptos"/>
          <w:color w:val="242424"/>
          <w:sz w:val="20"/>
          <w:szCs w:val="20"/>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0F3511">
          <w:rPr>
            <w:rStyle w:val="Hiperligao"/>
            <w:rFonts w:ascii="Aptos" w:hAnsi="Aptos"/>
            <w:sz w:val="20"/>
            <w:szCs w:val="20"/>
          </w:rPr>
          <w:t>disneyplus.com</w:t>
        </w:r>
      </w:hyperlink>
      <w:r w:rsidRPr="000F3511">
        <w:rPr>
          <w:rFonts w:ascii="Aptos" w:hAnsi="Aptos"/>
          <w:color w:val="242424"/>
          <w:sz w:val="20"/>
          <w:szCs w:val="20"/>
        </w:rPr>
        <w:t>, ou consulte a aplicação Disney+, disponível na maioria dos dispositivos móveis e televisões conectadas.</w:t>
      </w:r>
    </w:p>
    <w:p w14:paraId="3B38D8B4" w14:textId="77777777" w:rsidR="000F3511" w:rsidRDefault="000F3511" w:rsidP="000F3511">
      <w:pPr>
        <w:pStyle w:val="xwordsection1"/>
        <w:shd w:val="clear" w:color="auto" w:fill="FFFFFF"/>
        <w:spacing w:before="0" w:beforeAutospacing="0" w:after="0" w:afterAutospacing="0"/>
        <w:rPr>
          <w:rFonts w:ascii="Aptos" w:hAnsi="Aptos"/>
          <w:color w:val="242424"/>
          <w:sz w:val="20"/>
          <w:szCs w:val="20"/>
        </w:rPr>
      </w:pPr>
    </w:p>
    <w:p w14:paraId="64332287" w14:textId="77777777" w:rsidR="000F3511" w:rsidRDefault="000F3511" w:rsidP="000F3511">
      <w:pPr>
        <w:pStyle w:val="xwordsection1"/>
        <w:shd w:val="clear" w:color="auto" w:fill="FFFFFF"/>
        <w:spacing w:before="0" w:beforeAutospacing="0" w:after="0" w:afterAutospacing="0"/>
        <w:rPr>
          <w:rFonts w:ascii="Aptos" w:hAnsi="Aptos"/>
          <w:color w:val="242424"/>
          <w:sz w:val="20"/>
          <w:szCs w:val="20"/>
        </w:rPr>
      </w:pPr>
    </w:p>
    <w:p w14:paraId="7D7DD031" w14:textId="58AB63D9" w:rsidR="000F3511" w:rsidRPr="000F3511" w:rsidRDefault="000F3511" w:rsidP="000F3511">
      <w:pPr>
        <w:pStyle w:val="xwordsection1"/>
        <w:shd w:val="clear" w:color="auto" w:fill="FFFFFF"/>
        <w:spacing w:before="0" w:beforeAutospacing="0" w:after="0" w:afterAutospacing="0"/>
        <w:rPr>
          <w:rFonts w:ascii="Aptos" w:hAnsi="Aptos"/>
          <w:color w:val="242424"/>
          <w:sz w:val="20"/>
          <w:szCs w:val="20"/>
        </w:rPr>
      </w:pPr>
      <w:r w:rsidRPr="000F3511">
        <w:rPr>
          <w:rFonts w:ascii="Aptos" w:hAnsi="Aptos"/>
          <w:b/>
          <w:bCs/>
          <w:color w:val="242424"/>
          <w:sz w:val="20"/>
          <w:szCs w:val="20"/>
        </w:rPr>
        <w:t>Para mais informações contacte:</w:t>
      </w:r>
      <w:r w:rsidRPr="000F3511">
        <w:rPr>
          <w:rFonts w:ascii="Aptos" w:hAnsi="Aptos"/>
          <w:b/>
          <w:bCs/>
          <w:color w:val="242424"/>
          <w:sz w:val="20"/>
          <w:szCs w:val="20"/>
        </w:rPr>
        <w:br/>
      </w:r>
      <w:r w:rsidRPr="000F3511">
        <w:rPr>
          <w:rFonts w:ascii="Aptos" w:hAnsi="Aptos"/>
          <w:color w:val="242424"/>
          <w:sz w:val="20"/>
          <w:szCs w:val="20"/>
        </w:rPr>
        <w:t>Margarida Troni</w:t>
      </w:r>
      <w:r w:rsidRPr="000F3511">
        <w:rPr>
          <w:rFonts w:ascii="Aptos" w:hAnsi="Aptos"/>
          <w:color w:val="242424"/>
          <w:sz w:val="20"/>
          <w:szCs w:val="20"/>
        </w:rPr>
        <w:br/>
        <w:t>PR Supervisor</w:t>
      </w:r>
      <w:r w:rsidRPr="000F3511">
        <w:rPr>
          <w:rFonts w:ascii="Aptos" w:hAnsi="Aptos"/>
          <w:color w:val="242424"/>
          <w:sz w:val="20"/>
          <w:szCs w:val="20"/>
        </w:rPr>
        <w:br/>
      </w:r>
      <w:hyperlink r:id="rId8" w:history="1">
        <w:r w:rsidRPr="000F3511">
          <w:rPr>
            <w:rStyle w:val="Hiperligao"/>
            <w:rFonts w:ascii="Aptos" w:hAnsi="Aptos"/>
            <w:sz w:val="20"/>
            <w:szCs w:val="20"/>
          </w:rPr>
          <w:t>margarida.x.troni@disney.com</w:t>
        </w:r>
      </w:hyperlink>
    </w:p>
    <w:sectPr w:rsidR="000F3511" w:rsidRPr="000F351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8CC8" w14:textId="77777777" w:rsidR="00AE197B" w:rsidRDefault="00AE197B" w:rsidP="000F3511">
      <w:r>
        <w:separator/>
      </w:r>
    </w:p>
  </w:endnote>
  <w:endnote w:type="continuationSeparator" w:id="0">
    <w:p w14:paraId="78AA501F" w14:textId="77777777" w:rsidR="00AE197B" w:rsidRDefault="00AE197B" w:rsidP="000F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5035" w14:textId="77777777" w:rsidR="00AE197B" w:rsidRDefault="00AE197B" w:rsidP="000F3511">
      <w:r>
        <w:separator/>
      </w:r>
    </w:p>
  </w:footnote>
  <w:footnote w:type="continuationSeparator" w:id="0">
    <w:p w14:paraId="5838DD66" w14:textId="77777777" w:rsidR="00AE197B" w:rsidRDefault="00AE197B" w:rsidP="000F3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79C7" w14:textId="47C6FA19" w:rsidR="000F3511" w:rsidRDefault="000F3511" w:rsidP="000F3511">
    <w:pPr>
      <w:pStyle w:val="Cabealho"/>
      <w:jc w:val="center"/>
    </w:pPr>
    <w:r>
      <w:rPr>
        <w:rFonts w:ascii="Arial" w:hAnsi="Arial" w:cs="Arial"/>
        <w:noProof/>
        <w:color w:val="242424"/>
        <w:sz w:val="23"/>
        <w:szCs w:val="23"/>
        <w:bdr w:val="none" w:sz="0" w:space="0" w:color="auto" w:frame="1"/>
      </w:rPr>
      <w:drawing>
        <wp:inline distT="0" distB="0" distL="0" distR="0" wp14:anchorId="3775678D" wp14:editId="2E12573A">
          <wp:extent cx="1868805" cy="1089025"/>
          <wp:effectExtent l="0" t="0" r="0" b="3175"/>
          <wp:docPr id="374323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234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8805" cy="1089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B6"/>
    <w:rsid w:val="000F3511"/>
    <w:rsid w:val="00102CCE"/>
    <w:rsid w:val="00335626"/>
    <w:rsid w:val="00381E19"/>
    <w:rsid w:val="00411D20"/>
    <w:rsid w:val="00532575"/>
    <w:rsid w:val="006155D5"/>
    <w:rsid w:val="008A58B6"/>
    <w:rsid w:val="008E1AA6"/>
    <w:rsid w:val="009325EF"/>
    <w:rsid w:val="00AE197B"/>
    <w:rsid w:val="00BD1035"/>
    <w:rsid w:val="00C35DD3"/>
    <w:rsid w:val="00D76DBA"/>
    <w:rsid w:val="00D95862"/>
    <w:rsid w:val="00DF11F4"/>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A37E"/>
  <w15:chartTrackingRefBased/>
  <w15:docId w15:val="{C2F1D409-CDE6-3A4D-9BF7-0B540FBE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A5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8A5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8A58B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8A58B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8A58B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8A58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A58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A58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A58B6"/>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A58B6"/>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8A58B6"/>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8A58B6"/>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8A58B6"/>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8A58B6"/>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8A58B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A58B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A58B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A58B6"/>
    <w:rPr>
      <w:rFonts w:eastAsiaTheme="majorEastAsia" w:cstheme="majorBidi"/>
      <w:color w:val="272727" w:themeColor="text1" w:themeTint="D8"/>
    </w:rPr>
  </w:style>
  <w:style w:type="paragraph" w:styleId="Ttulo">
    <w:name w:val="Title"/>
    <w:basedOn w:val="Normal"/>
    <w:next w:val="Normal"/>
    <w:link w:val="TtuloCarter"/>
    <w:uiPriority w:val="10"/>
    <w:qFormat/>
    <w:rsid w:val="008A58B6"/>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A58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A58B6"/>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A58B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A58B6"/>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8A58B6"/>
    <w:rPr>
      <w:i/>
      <w:iCs/>
      <w:color w:val="404040" w:themeColor="text1" w:themeTint="BF"/>
    </w:rPr>
  </w:style>
  <w:style w:type="paragraph" w:styleId="PargrafodaLista">
    <w:name w:val="List Paragraph"/>
    <w:basedOn w:val="Normal"/>
    <w:uiPriority w:val="34"/>
    <w:qFormat/>
    <w:rsid w:val="008A58B6"/>
    <w:pPr>
      <w:ind w:left="720"/>
      <w:contextualSpacing/>
    </w:pPr>
  </w:style>
  <w:style w:type="character" w:styleId="nfaseIntensa">
    <w:name w:val="Intense Emphasis"/>
    <w:basedOn w:val="Tipodeletrapredefinidodopargrafo"/>
    <w:uiPriority w:val="21"/>
    <w:qFormat/>
    <w:rsid w:val="008A58B6"/>
    <w:rPr>
      <w:i/>
      <w:iCs/>
      <w:color w:val="2F5496" w:themeColor="accent1" w:themeShade="BF"/>
    </w:rPr>
  </w:style>
  <w:style w:type="paragraph" w:styleId="CitaoIntensa">
    <w:name w:val="Intense Quote"/>
    <w:basedOn w:val="Normal"/>
    <w:next w:val="Normal"/>
    <w:link w:val="CitaoIntensaCarter"/>
    <w:uiPriority w:val="30"/>
    <w:qFormat/>
    <w:rsid w:val="008A5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8A58B6"/>
    <w:rPr>
      <w:i/>
      <w:iCs/>
      <w:color w:val="2F5496" w:themeColor="accent1" w:themeShade="BF"/>
    </w:rPr>
  </w:style>
  <w:style w:type="character" w:styleId="RefernciaIntensa">
    <w:name w:val="Intense Reference"/>
    <w:basedOn w:val="Tipodeletrapredefinidodopargrafo"/>
    <w:uiPriority w:val="32"/>
    <w:qFormat/>
    <w:rsid w:val="008A58B6"/>
    <w:rPr>
      <w:b/>
      <w:bCs/>
      <w:smallCaps/>
      <w:color w:val="2F5496" w:themeColor="accent1" w:themeShade="BF"/>
      <w:spacing w:val="5"/>
    </w:rPr>
  </w:style>
  <w:style w:type="paragraph" w:customStyle="1" w:styleId="xxwordsection1">
    <w:name w:val="x_xwordsection1"/>
    <w:basedOn w:val="Normal"/>
    <w:rsid w:val="008A58B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ms-outlook-mobile-reference-message">
    <w:name w:val="x_xms-outlook-mobile-reference-message"/>
    <w:basedOn w:val="Normal"/>
    <w:rsid w:val="008A58B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wordsection1">
    <w:name w:val="x_wordsection1"/>
    <w:basedOn w:val="Normal"/>
    <w:rsid w:val="008A58B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8A58B6"/>
    <w:rPr>
      <w:color w:val="0000FF"/>
      <w:u w:val="single"/>
    </w:rPr>
  </w:style>
  <w:style w:type="paragraph" w:styleId="Cabealho">
    <w:name w:val="header"/>
    <w:basedOn w:val="Normal"/>
    <w:link w:val="CabealhoCarter"/>
    <w:uiPriority w:val="99"/>
    <w:unhideWhenUsed/>
    <w:rsid w:val="000F3511"/>
    <w:pPr>
      <w:tabs>
        <w:tab w:val="center" w:pos="4252"/>
        <w:tab w:val="right" w:pos="8504"/>
      </w:tabs>
    </w:pPr>
  </w:style>
  <w:style w:type="character" w:customStyle="1" w:styleId="CabealhoCarter">
    <w:name w:val="Cabeçalho Caráter"/>
    <w:basedOn w:val="Tipodeletrapredefinidodopargrafo"/>
    <w:link w:val="Cabealho"/>
    <w:uiPriority w:val="99"/>
    <w:rsid w:val="000F3511"/>
  </w:style>
  <w:style w:type="paragraph" w:styleId="Rodap">
    <w:name w:val="footer"/>
    <w:basedOn w:val="Normal"/>
    <w:link w:val="RodapCarter"/>
    <w:uiPriority w:val="99"/>
    <w:unhideWhenUsed/>
    <w:rsid w:val="000F3511"/>
    <w:pPr>
      <w:tabs>
        <w:tab w:val="center" w:pos="4252"/>
        <w:tab w:val="right" w:pos="8504"/>
      </w:tabs>
    </w:pPr>
  </w:style>
  <w:style w:type="character" w:customStyle="1" w:styleId="RodapCarter">
    <w:name w:val="Rodapé Caráter"/>
    <w:basedOn w:val="Tipodeletrapredefinidodopargrafo"/>
    <w:link w:val="Rodap"/>
    <w:uiPriority w:val="99"/>
    <w:rsid w:val="000F3511"/>
  </w:style>
  <w:style w:type="character" w:styleId="MenoNoResolvida">
    <w:name w:val="Unresolved Mention"/>
    <w:basedOn w:val="Tipodeletrapredefinidodopargrafo"/>
    <w:uiPriority w:val="99"/>
    <w:semiHidden/>
    <w:unhideWhenUsed/>
    <w:rsid w:val="000F3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m.gettyimages.com/s/w83wbkkv8mf8t54ss3qc4mn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3395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2026-03-17T16:22:00Z</dcterms:created>
  <dcterms:modified xsi:type="dcterms:W3CDTF">2026-03-17T16:22:00Z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2026-03-17T15:55:18Z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19af759b-da53-4b9d-a69a-04a5fc28c920</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