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245A" w14:textId="44CEA7FC" w:rsidR="009D3747" w:rsidRDefault="00901017" w:rsidP="009D3747">
      <w:pPr>
        <w:pStyle w:val="NormalWeb"/>
        <w:jc w:val="center"/>
      </w:pPr>
      <w:r>
        <w:rPr>
          <w:noProof/>
        </w:rPr>
        <w:drawing>
          <wp:inline distT="0" distB="0" distL="0" distR="0" wp14:anchorId="6229BBC6" wp14:editId="50F792FC">
            <wp:extent cx="1286510" cy="652145"/>
            <wp:effectExtent l="0" t="0" r="8890" b="0"/>
            <wp:docPr id="8164154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652145"/>
                    </a:xfrm>
                    <a:prstGeom prst="rect">
                      <a:avLst/>
                    </a:prstGeom>
                    <a:noFill/>
                  </pic:spPr>
                </pic:pic>
              </a:graphicData>
            </a:graphic>
          </wp:inline>
        </w:drawing>
      </w:r>
    </w:p>
    <w:p w14:paraId="5867CB04" w14:textId="7DD3059E" w:rsidR="002106DB" w:rsidRPr="005868A3" w:rsidRDefault="002106DB" w:rsidP="00754A4C">
      <w:pPr>
        <w:ind w:left="708" w:hanging="708"/>
        <w:jc w:val="center"/>
        <w:rPr>
          <w:rFonts w:ascii="Calibri" w:hAnsi="Calibri" w:cs="Calibri"/>
        </w:rPr>
      </w:pPr>
    </w:p>
    <w:p w14:paraId="26CA8CDD" w14:textId="77777777" w:rsidR="007D6F29" w:rsidRPr="00BD491D" w:rsidRDefault="007D6F29" w:rsidP="007D6F29">
      <w:pPr>
        <w:spacing w:line="240" w:lineRule="auto"/>
        <w:jc w:val="center"/>
        <w:rPr>
          <w:rFonts w:ascii="Calibri" w:hAnsi="Calibri" w:cs="Calibri"/>
          <w:b/>
          <w:bCs/>
          <w:sz w:val="28"/>
          <w:szCs w:val="28"/>
        </w:rPr>
      </w:pPr>
      <w:r w:rsidRPr="00BD491D">
        <w:rPr>
          <w:rFonts w:ascii="Calibri" w:hAnsi="Calibri" w:cs="Calibri"/>
          <w:b/>
          <w:bCs/>
          <w:sz w:val="28"/>
          <w:szCs w:val="28"/>
        </w:rPr>
        <w:t>COMUNICADO DE IMPRENSA</w:t>
      </w:r>
    </w:p>
    <w:p w14:paraId="6DC354E8" w14:textId="77777777" w:rsidR="002106DB" w:rsidRDefault="002106DB" w:rsidP="002106DB">
      <w:pPr>
        <w:jc w:val="center"/>
        <w:rPr>
          <w:rFonts w:ascii="Calibri" w:hAnsi="Calibri" w:cs="Calibri"/>
          <w:b/>
          <w:sz w:val="18"/>
          <w:szCs w:val="18"/>
        </w:rPr>
      </w:pPr>
    </w:p>
    <w:p w14:paraId="107F8AD2" w14:textId="77777777" w:rsidR="009031C1" w:rsidRPr="005868A3" w:rsidRDefault="009031C1" w:rsidP="002106DB">
      <w:pPr>
        <w:jc w:val="center"/>
        <w:rPr>
          <w:rFonts w:ascii="Calibri" w:hAnsi="Calibri" w:cs="Calibri"/>
          <w:b/>
          <w:sz w:val="18"/>
          <w:szCs w:val="18"/>
        </w:rPr>
      </w:pPr>
    </w:p>
    <w:p w14:paraId="766755E9" w14:textId="77777777" w:rsidR="00DC05E3" w:rsidRPr="00DC05E3" w:rsidRDefault="00A32B73" w:rsidP="00DE44F8">
      <w:pPr>
        <w:pStyle w:val="PargrafodaLista"/>
        <w:spacing w:line="240" w:lineRule="auto"/>
        <w:ind w:left="714"/>
        <w:jc w:val="center"/>
        <w:rPr>
          <w:rFonts w:ascii="Calibri" w:eastAsia="Times New Roman" w:hAnsi="Calibri" w:cs="Calibri"/>
          <w:b/>
          <w:bCs/>
          <w:sz w:val="36"/>
          <w:szCs w:val="36"/>
          <w:lang w:eastAsia="pt-PT"/>
        </w:rPr>
      </w:pPr>
      <w:r w:rsidRPr="00DC05E3">
        <w:rPr>
          <w:rFonts w:ascii="Calibri" w:eastAsia="Times New Roman" w:hAnsi="Calibri" w:cs="Calibri"/>
          <w:b/>
          <w:bCs/>
          <w:sz w:val="36"/>
          <w:szCs w:val="36"/>
          <w:lang w:eastAsia="pt-PT"/>
        </w:rPr>
        <w:t xml:space="preserve"> </w:t>
      </w:r>
      <w:r w:rsidR="00DC05E3" w:rsidRPr="00DC05E3">
        <w:rPr>
          <w:rFonts w:ascii="Calibri" w:eastAsia="Times New Roman" w:hAnsi="Calibri" w:cs="Calibri"/>
          <w:b/>
          <w:bCs/>
          <w:sz w:val="36"/>
          <w:szCs w:val="36"/>
          <w:lang w:eastAsia="pt-PT"/>
        </w:rPr>
        <w:t xml:space="preserve">“Semana dos Benefícios Fiscais” ajuda empresas </w:t>
      </w:r>
    </w:p>
    <w:p w14:paraId="6A0B8EC6" w14:textId="48E78F0A" w:rsidR="00DE44F8" w:rsidRPr="00DF1A0B" w:rsidRDefault="00DC05E3" w:rsidP="00DE44F8">
      <w:pPr>
        <w:pStyle w:val="PargrafodaLista"/>
        <w:spacing w:line="240" w:lineRule="auto"/>
        <w:ind w:left="714"/>
        <w:jc w:val="center"/>
        <w:rPr>
          <w:rFonts w:ascii="Calibri" w:eastAsia="Times New Roman" w:hAnsi="Calibri" w:cs="Calibri"/>
          <w:b/>
          <w:bCs/>
          <w:sz w:val="32"/>
          <w:szCs w:val="32"/>
          <w:lang w:eastAsia="pt-PT"/>
        </w:rPr>
      </w:pPr>
      <w:r w:rsidRPr="00DC05E3">
        <w:rPr>
          <w:rFonts w:ascii="Calibri" w:eastAsia="Times New Roman" w:hAnsi="Calibri" w:cs="Calibri"/>
          <w:b/>
          <w:bCs/>
          <w:sz w:val="36"/>
          <w:szCs w:val="36"/>
          <w:lang w:eastAsia="pt-PT"/>
        </w:rPr>
        <w:t>a transformar fiscalidade em crescimento</w:t>
      </w:r>
    </w:p>
    <w:p w14:paraId="405B74D5" w14:textId="77777777" w:rsidR="00BD491D" w:rsidRDefault="00BD491D" w:rsidP="00DE44F8">
      <w:pPr>
        <w:pStyle w:val="PargrafodaLista"/>
        <w:spacing w:line="240" w:lineRule="auto"/>
        <w:ind w:left="714"/>
        <w:jc w:val="center"/>
        <w:rPr>
          <w:rFonts w:ascii="Calibri" w:eastAsia="Times New Roman" w:hAnsi="Calibri" w:cs="Calibri"/>
          <w:i/>
          <w:iCs/>
          <w:lang w:eastAsia="pt-PT"/>
        </w:rPr>
      </w:pPr>
    </w:p>
    <w:p w14:paraId="06CCB93F" w14:textId="1B52153D" w:rsidR="00B4438A" w:rsidRPr="009079F5" w:rsidRDefault="00CF2CB9" w:rsidP="009079F5">
      <w:pPr>
        <w:pStyle w:val="PargrafodaLista"/>
        <w:numPr>
          <w:ilvl w:val="0"/>
          <w:numId w:val="8"/>
        </w:numPr>
        <w:spacing w:line="240" w:lineRule="auto"/>
        <w:jc w:val="center"/>
        <w:rPr>
          <w:rFonts w:ascii="Calibri" w:eastAsia="Times New Roman" w:hAnsi="Calibri" w:cs="Calibri"/>
          <w:b/>
          <w:bCs/>
          <w:lang w:eastAsia="pt-PT"/>
        </w:rPr>
      </w:pPr>
      <w:r w:rsidRPr="00CF2CB9">
        <w:rPr>
          <w:rFonts w:ascii="Calibri" w:hAnsi="Calibri" w:cs="Calibri"/>
          <w:i/>
          <w:iCs/>
        </w:rPr>
        <w:t>Iniciativa gratuita</w:t>
      </w:r>
      <w:r>
        <w:rPr>
          <w:rFonts w:ascii="Calibri" w:hAnsi="Calibri" w:cs="Calibri"/>
          <w:i/>
          <w:iCs/>
        </w:rPr>
        <w:t xml:space="preserve"> levada a cabo pela </w:t>
      </w:r>
      <w:proofErr w:type="spellStart"/>
      <w:r>
        <w:rPr>
          <w:rFonts w:ascii="Calibri" w:hAnsi="Calibri" w:cs="Calibri"/>
          <w:i/>
          <w:iCs/>
        </w:rPr>
        <w:t>Yunit</w:t>
      </w:r>
      <w:proofErr w:type="spellEnd"/>
      <w:r>
        <w:rPr>
          <w:rFonts w:ascii="Calibri" w:hAnsi="Calibri" w:cs="Calibri"/>
          <w:i/>
          <w:iCs/>
        </w:rPr>
        <w:t xml:space="preserve"> </w:t>
      </w:r>
      <w:proofErr w:type="spellStart"/>
      <w:r>
        <w:rPr>
          <w:rFonts w:ascii="Calibri" w:hAnsi="Calibri" w:cs="Calibri"/>
          <w:i/>
          <w:iCs/>
        </w:rPr>
        <w:t>Consulting</w:t>
      </w:r>
      <w:proofErr w:type="spellEnd"/>
      <w:r w:rsidRPr="00CF2CB9">
        <w:rPr>
          <w:rFonts w:ascii="Calibri" w:hAnsi="Calibri" w:cs="Calibri"/>
          <w:i/>
          <w:iCs/>
        </w:rPr>
        <w:t xml:space="preserve"> inclui </w:t>
      </w:r>
      <w:proofErr w:type="spellStart"/>
      <w:r w:rsidRPr="00CF2CB9">
        <w:rPr>
          <w:rFonts w:ascii="Calibri" w:hAnsi="Calibri" w:cs="Calibri"/>
          <w:i/>
          <w:iCs/>
        </w:rPr>
        <w:t>webinares</w:t>
      </w:r>
      <w:proofErr w:type="spellEnd"/>
      <w:r w:rsidRPr="00CF2CB9">
        <w:rPr>
          <w:rFonts w:ascii="Calibri" w:hAnsi="Calibri" w:cs="Calibri"/>
          <w:i/>
          <w:iCs/>
        </w:rPr>
        <w:t xml:space="preserve"> e conteúdos práticos para apoiar</w:t>
      </w:r>
      <w:r>
        <w:rPr>
          <w:rFonts w:ascii="Calibri" w:hAnsi="Calibri" w:cs="Calibri"/>
          <w:i/>
          <w:iCs/>
        </w:rPr>
        <w:t xml:space="preserve"> as</w:t>
      </w:r>
      <w:r w:rsidRPr="00CF2CB9">
        <w:rPr>
          <w:rFonts w:ascii="Calibri" w:hAnsi="Calibri" w:cs="Calibri"/>
          <w:i/>
          <w:iCs/>
        </w:rPr>
        <w:t xml:space="preserve"> empresas portuguesas na redução do IRC e na otimização de incentivos fiscais</w:t>
      </w:r>
      <w:r w:rsidR="00B4438A">
        <w:rPr>
          <w:rFonts w:ascii="Calibri" w:hAnsi="Calibri" w:cs="Calibri"/>
          <w:i/>
          <w:iCs/>
        </w:rPr>
        <w:t>.</w:t>
      </w:r>
    </w:p>
    <w:p w14:paraId="3DEB0817" w14:textId="77777777" w:rsidR="009079F5" w:rsidRPr="009079F5" w:rsidRDefault="009079F5" w:rsidP="009079F5">
      <w:pPr>
        <w:pStyle w:val="PargrafodaLista"/>
        <w:rPr>
          <w:rFonts w:ascii="Calibri" w:eastAsia="Times New Roman" w:hAnsi="Calibri" w:cs="Calibri"/>
          <w:b/>
          <w:bCs/>
          <w:lang w:eastAsia="pt-PT"/>
        </w:rPr>
      </w:pPr>
    </w:p>
    <w:p w14:paraId="0B1FEE8E" w14:textId="77777777" w:rsidR="00E42889" w:rsidRPr="00E42889" w:rsidRDefault="00776EFB" w:rsidP="00E42889">
      <w:pPr>
        <w:spacing w:line="240" w:lineRule="auto"/>
        <w:jc w:val="both"/>
        <w:rPr>
          <w:rFonts w:ascii="Calibri" w:hAnsi="Calibri" w:cs="Calibri"/>
        </w:rPr>
      </w:pPr>
      <w:r w:rsidRPr="00B420FE">
        <w:rPr>
          <w:rFonts w:ascii="Calibri" w:eastAsia="Times New Roman" w:hAnsi="Calibri" w:cs="Calibri"/>
          <w:b/>
          <w:bCs/>
          <w:lang w:eastAsia="pt-PT"/>
        </w:rPr>
        <w:t xml:space="preserve">Lisboa, </w:t>
      </w:r>
      <w:r w:rsidR="002158C0">
        <w:rPr>
          <w:rFonts w:ascii="Calibri" w:eastAsia="Times New Roman" w:hAnsi="Calibri" w:cs="Calibri"/>
          <w:b/>
          <w:bCs/>
          <w:lang w:eastAsia="pt-PT"/>
        </w:rPr>
        <w:t>17 de março de 2026</w:t>
      </w:r>
      <w:r w:rsidRPr="00B420FE">
        <w:rPr>
          <w:rFonts w:ascii="Calibri" w:eastAsia="Times New Roman" w:hAnsi="Calibri" w:cs="Calibri"/>
          <w:lang w:eastAsia="pt-PT"/>
        </w:rPr>
        <w:t xml:space="preserve"> –</w:t>
      </w:r>
      <w:r w:rsidR="007D6F29" w:rsidRPr="00B420FE">
        <w:rPr>
          <w:rFonts w:ascii="Calibri" w:hAnsi="Calibri" w:cs="Calibri"/>
        </w:rPr>
        <w:t xml:space="preserve"> </w:t>
      </w:r>
      <w:r w:rsidR="00E42889" w:rsidRPr="00E42889">
        <w:rPr>
          <w:rFonts w:ascii="Calibri" w:hAnsi="Calibri" w:cs="Calibri"/>
        </w:rPr>
        <w:t xml:space="preserve">A </w:t>
      </w:r>
      <w:proofErr w:type="spellStart"/>
      <w:r w:rsidR="00E42889" w:rsidRPr="00E42889">
        <w:rPr>
          <w:rFonts w:ascii="Calibri" w:hAnsi="Calibri" w:cs="Calibri"/>
        </w:rPr>
        <w:t>Yunit</w:t>
      </w:r>
      <w:proofErr w:type="spellEnd"/>
      <w:r w:rsidR="00E42889" w:rsidRPr="00E42889">
        <w:rPr>
          <w:rFonts w:ascii="Calibri" w:hAnsi="Calibri" w:cs="Calibri"/>
        </w:rPr>
        <w:t xml:space="preserve"> </w:t>
      </w:r>
      <w:proofErr w:type="spellStart"/>
      <w:r w:rsidR="00E42889" w:rsidRPr="00E42889">
        <w:rPr>
          <w:rFonts w:ascii="Calibri" w:hAnsi="Calibri" w:cs="Calibri"/>
        </w:rPr>
        <w:t>Consulting</w:t>
      </w:r>
      <w:proofErr w:type="spellEnd"/>
      <w:r w:rsidR="00E42889" w:rsidRPr="00E42889">
        <w:rPr>
          <w:rFonts w:ascii="Calibri" w:hAnsi="Calibri" w:cs="Calibri"/>
        </w:rPr>
        <w:t xml:space="preserve"> promove, entre os dias </w:t>
      </w:r>
      <w:r w:rsidR="00E42889" w:rsidRPr="00E42889">
        <w:rPr>
          <w:rFonts w:ascii="Calibri" w:hAnsi="Calibri" w:cs="Calibri"/>
          <w:b/>
          <w:bCs/>
        </w:rPr>
        <w:t>18 e 20 de março</w:t>
      </w:r>
      <w:r w:rsidR="00E42889" w:rsidRPr="00E42889">
        <w:rPr>
          <w:rFonts w:ascii="Calibri" w:hAnsi="Calibri" w:cs="Calibri"/>
        </w:rPr>
        <w:t xml:space="preserve">, a </w:t>
      </w:r>
      <w:r w:rsidR="00E42889" w:rsidRPr="00E42889">
        <w:rPr>
          <w:rFonts w:ascii="Calibri" w:hAnsi="Calibri" w:cs="Calibri"/>
          <w:b/>
          <w:bCs/>
        </w:rPr>
        <w:t>“Semana dos Benefícios Fiscais”</w:t>
      </w:r>
      <w:r w:rsidR="00E42889" w:rsidRPr="00E42889">
        <w:rPr>
          <w:rFonts w:ascii="Calibri" w:hAnsi="Calibri" w:cs="Calibri"/>
        </w:rPr>
        <w:t>, uma iniciativa digital que tem como objetivo apoiar as empresas portuguesas a tirar maior partido dos instrumentos fiscais disponíveis, nomeadamente na redução da carga de IRC e na maximização do retorno do investimento.</w:t>
      </w:r>
    </w:p>
    <w:p w14:paraId="630F85E4" w14:textId="77777777" w:rsidR="00E42889" w:rsidRPr="00E42889" w:rsidRDefault="00E42889" w:rsidP="00E42889">
      <w:pPr>
        <w:spacing w:line="240" w:lineRule="auto"/>
        <w:jc w:val="both"/>
        <w:rPr>
          <w:rFonts w:ascii="Calibri" w:hAnsi="Calibri" w:cs="Calibri"/>
        </w:rPr>
      </w:pPr>
    </w:p>
    <w:p w14:paraId="65906088" w14:textId="3C1FDEEE" w:rsidR="00E42889" w:rsidRPr="00E42889" w:rsidRDefault="00E42889" w:rsidP="00E42889">
      <w:pPr>
        <w:spacing w:line="240" w:lineRule="auto"/>
        <w:jc w:val="both"/>
        <w:rPr>
          <w:rFonts w:ascii="Calibri" w:hAnsi="Calibri" w:cs="Calibri"/>
        </w:rPr>
      </w:pPr>
      <w:r w:rsidRPr="00E42889">
        <w:rPr>
          <w:rFonts w:ascii="Calibri" w:hAnsi="Calibri" w:cs="Calibri"/>
        </w:rPr>
        <w:t xml:space="preserve">Ao longo desta semana temática, a consultora especializada em incentivos financeiros e fiscais irá disponibilizar cinco conteúdos exclusivos e dinamizar três </w:t>
      </w:r>
      <w:proofErr w:type="spellStart"/>
      <w:r w:rsidRPr="00E42889">
        <w:rPr>
          <w:rFonts w:ascii="Calibri" w:hAnsi="Calibri" w:cs="Calibri"/>
        </w:rPr>
        <w:t>webinares</w:t>
      </w:r>
      <w:proofErr w:type="spellEnd"/>
      <w:r w:rsidRPr="00E42889">
        <w:rPr>
          <w:rFonts w:ascii="Calibri" w:hAnsi="Calibri" w:cs="Calibri"/>
        </w:rPr>
        <w:t xml:space="preserve"> práticos, focados em explicar</w:t>
      </w:r>
      <w:r>
        <w:rPr>
          <w:rFonts w:ascii="Calibri" w:hAnsi="Calibri" w:cs="Calibri"/>
        </w:rPr>
        <w:t>,</w:t>
      </w:r>
      <w:r w:rsidRPr="00E42889">
        <w:rPr>
          <w:rFonts w:ascii="Calibri" w:hAnsi="Calibri" w:cs="Calibri"/>
        </w:rPr>
        <w:t xml:space="preserve"> de forma clara e aplicável</w:t>
      </w:r>
      <w:r>
        <w:rPr>
          <w:rFonts w:ascii="Calibri" w:hAnsi="Calibri" w:cs="Calibri"/>
        </w:rPr>
        <w:t>,</w:t>
      </w:r>
      <w:r w:rsidRPr="00E42889">
        <w:rPr>
          <w:rFonts w:ascii="Calibri" w:hAnsi="Calibri" w:cs="Calibri"/>
        </w:rPr>
        <w:t xml:space="preserve"> como as empresas podem transformar </w:t>
      </w:r>
      <w:r>
        <w:rPr>
          <w:rFonts w:ascii="Calibri" w:hAnsi="Calibri" w:cs="Calibri"/>
        </w:rPr>
        <w:t xml:space="preserve">as </w:t>
      </w:r>
      <w:r w:rsidRPr="00E42889">
        <w:rPr>
          <w:rFonts w:ascii="Calibri" w:hAnsi="Calibri" w:cs="Calibri"/>
        </w:rPr>
        <w:t xml:space="preserve">despesas e </w:t>
      </w:r>
      <w:r>
        <w:rPr>
          <w:rFonts w:ascii="Calibri" w:hAnsi="Calibri" w:cs="Calibri"/>
        </w:rPr>
        <w:t xml:space="preserve">os </w:t>
      </w:r>
      <w:r w:rsidRPr="00E42889">
        <w:rPr>
          <w:rFonts w:ascii="Calibri" w:hAnsi="Calibri" w:cs="Calibri"/>
        </w:rPr>
        <w:t>investimentos em vantagens fiscais concretas.</w:t>
      </w:r>
    </w:p>
    <w:p w14:paraId="6ED4200A" w14:textId="77777777" w:rsidR="00E42889" w:rsidRPr="00E42889" w:rsidRDefault="00E42889" w:rsidP="00E42889">
      <w:pPr>
        <w:spacing w:line="240" w:lineRule="auto"/>
        <w:jc w:val="both"/>
        <w:rPr>
          <w:rFonts w:ascii="Calibri" w:hAnsi="Calibri" w:cs="Calibri"/>
        </w:rPr>
      </w:pPr>
    </w:p>
    <w:p w14:paraId="5ADE0948" w14:textId="692A2114" w:rsidR="00E42889" w:rsidRPr="00E42889" w:rsidRDefault="00E42889" w:rsidP="00E42889">
      <w:pPr>
        <w:spacing w:line="240" w:lineRule="auto"/>
        <w:jc w:val="both"/>
        <w:rPr>
          <w:rFonts w:ascii="Calibri" w:hAnsi="Calibri" w:cs="Calibri"/>
        </w:rPr>
      </w:pPr>
      <w:r w:rsidRPr="00E42889">
        <w:rPr>
          <w:rFonts w:ascii="Calibri" w:hAnsi="Calibri" w:cs="Calibri"/>
        </w:rPr>
        <w:t>A iniciativa centra-se</w:t>
      </w:r>
      <w:r>
        <w:rPr>
          <w:rFonts w:ascii="Calibri" w:hAnsi="Calibri" w:cs="Calibri"/>
        </w:rPr>
        <w:t>,</w:t>
      </w:r>
      <w:r w:rsidRPr="00E42889">
        <w:rPr>
          <w:rFonts w:ascii="Calibri" w:hAnsi="Calibri" w:cs="Calibri"/>
        </w:rPr>
        <w:t xml:space="preserve"> sobretudo</w:t>
      </w:r>
      <w:r>
        <w:rPr>
          <w:rFonts w:ascii="Calibri" w:hAnsi="Calibri" w:cs="Calibri"/>
        </w:rPr>
        <w:t>,</w:t>
      </w:r>
      <w:r w:rsidRPr="00E42889">
        <w:rPr>
          <w:rFonts w:ascii="Calibri" w:hAnsi="Calibri" w:cs="Calibri"/>
        </w:rPr>
        <w:t xml:space="preserve"> em dois dos principais mecanismos fiscais disponíveis em Portugal</w:t>
      </w:r>
      <w:r>
        <w:rPr>
          <w:rFonts w:ascii="Calibri" w:hAnsi="Calibri" w:cs="Calibri"/>
        </w:rPr>
        <w:t xml:space="preserve"> – </w:t>
      </w:r>
      <w:r w:rsidRPr="00E42889">
        <w:rPr>
          <w:rFonts w:ascii="Calibri" w:hAnsi="Calibri" w:cs="Calibri"/>
        </w:rPr>
        <w:t xml:space="preserve">o SIFIDE (Sistema de Incentivos Fiscais à Investigação e Desenvolvimento Empresarial) e o RFAI (Regime Fiscal de Apoio ao Investimento) </w:t>
      </w:r>
      <w:r>
        <w:rPr>
          <w:rFonts w:ascii="Calibri" w:hAnsi="Calibri" w:cs="Calibri"/>
        </w:rPr>
        <w:t xml:space="preserve">– </w:t>
      </w:r>
      <w:r w:rsidRPr="00E42889">
        <w:rPr>
          <w:rFonts w:ascii="Calibri" w:hAnsi="Calibri" w:cs="Calibri"/>
        </w:rPr>
        <w:t>explorando não só o seu funcionamento individual, mas também o potencial da sua utilização combinada para potenciar ganhos financeiros.</w:t>
      </w:r>
    </w:p>
    <w:p w14:paraId="1316ED7E" w14:textId="77777777" w:rsidR="00E42889" w:rsidRPr="00E42889" w:rsidRDefault="00E42889" w:rsidP="00E42889">
      <w:pPr>
        <w:spacing w:line="240" w:lineRule="auto"/>
        <w:jc w:val="both"/>
        <w:rPr>
          <w:rFonts w:ascii="Calibri" w:hAnsi="Calibri" w:cs="Calibri"/>
        </w:rPr>
      </w:pPr>
    </w:p>
    <w:p w14:paraId="71A1C88C" w14:textId="2ED0670B" w:rsidR="00E42889" w:rsidRPr="00E42889" w:rsidRDefault="00E42889" w:rsidP="00E42889">
      <w:pPr>
        <w:spacing w:line="240" w:lineRule="auto"/>
        <w:jc w:val="both"/>
        <w:rPr>
          <w:rFonts w:ascii="Calibri" w:hAnsi="Calibri" w:cs="Calibri"/>
        </w:rPr>
      </w:pPr>
      <w:r w:rsidRPr="00E42889">
        <w:rPr>
          <w:rFonts w:ascii="Calibri" w:hAnsi="Calibri" w:cs="Calibri"/>
        </w:rPr>
        <w:t xml:space="preserve">Entre os temas em destaque estarão a identificação de atividades de I&amp;D elegíveis, a recuperação de investimento em ativos produtivos como máquinas e software, e as melhores estratégias para articular </w:t>
      </w:r>
      <w:r w:rsidR="00CE5A29">
        <w:rPr>
          <w:rFonts w:ascii="Calibri" w:hAnsi="Calibri" w:cs="Calibri"/>
        </w:rPr>
        <w:t xml:space="preserve">os </w:t>
      </w:r>
      <w:r w:rsidRPr="00E42889">
        <w:rPr>
          <w:rFonts w:ascii="Calibri" w:hAnsi="Calibri" w:cs="Calibri"/>
        </w:rPr>
        <w:t>diferentes benefícios fiscais no mesmo exercício fiscal, garantindo</w:t>
      </w:r>
      <w:r w:rsidR="00CE5A29">
        <w:rPr>
          <w:rFonts w:ascii="Calibri" w:hAnsi="Calibri" w:cs="Calibri"/>
        </w:rPr>
        <w:t xml:space="preserve"> assim</w:t>
      </w:r>
      <w:r w:rsidRPr="00E42889">
        <w:rPr>
          <w:rFonts w:ascii="Calibri" w:hAnsi="Calibri" w:cs="Calibri"/>
        </w:rPr>
        <w:t xml:space="preserve"> o máximo aproveitamento das deduções à coleta.</w:t>
      </w:r>
    </w:p>
    <w:p w14:paraId="66979187" w14:textId="77777777" w:rsidR="00E42889" w:rsidRPr="00E42889" w:rsidRDefault="00E42889" w:rsidP="00E42889">
      <w:pPr>
        <w:spacing w:line="240" w:lineRule="auto"/>
        <w:jc w:val="both"/>
        <w:rPr>
          <w:rFonts w:ascii="Calibri" w:hAnsi="Calibri" w:cs="Calibri"/>
        </w:rPr>
      </w:pPr>
    </w:p>
    <w:p w14:paraId="5FB6CCD2" w14:textId="77777777" w:rsidR="00E42889" w:rsidRPr="00E42889" w:rsidRDefault="00E42889" w:rsidP="00E42889">
      <w:pPr>
        <w:spacing w:line="240" w:lineRule="auto"/>
        <w:jc w:val="both"/>
        <w:rPr>
          <w:rFonts w:ascii="Calibri" w:hAnsi="Calibri" w:cs="Calibri"/>
        </w:rPr>
      </w:pPr>
      <w:r w:rsidRPr="00CE5A29">
        <w:rPr>
          <w:rFonts w:ascii="Calibri" w:hAnsi="Calibri" w:cs="Calibri"/>
          <w:i/>
          <w:iCs/>
        </w:rPr>
        <w:t>“Num contexto em que a pressão sobre a tesouraria das empresas continua elevada, é fundamental que as organizações tenham uma abordagem estratégica à fiscalidade e não a encarem apenas como uma obrigação. Existem hoje mecanismos que permitem recuperar uma parte significativa do investimento realizado, mas que continuam subaproveitados por falta de informação ou de enquadramento técnico. Com esta iniciativa, queremos precisamente aproximar esse conhecimento das empresas e demonstrar, de forma prática, como podem transformar a fiscalidade num verdadeiro instrumento de competitividade e crescimento”</w:t>
      </w:r>
      <w:r w:rsidRPr="00E42889">
        <w:rPr>
          <w:rFonts w:ascii="Calibri" w:hAnsi="Calibri" w:cs="Calibri"/>
        </w:rPr>
        <w:t xml:space="preserve">, afirma </w:t>
      </w:r>
      <w:r w:rsidRPr="005E3089">
        <w:rPr>
          <w:rFonts w:ascii="Calibri" w:hAnsi="Calibri" w:cs="Calibri"/>
          <w:b/>
          <w:bCs/>
        </w:rPr>
        <w:t xml:space="preserve">Bernardo Maciel, CEO da </w:t>
      </w:r>
      <w:proofErr w:type="spellStart"/>
      <w:r w:rsidRPr="005E3089">
        <w:rPr>
          <w:rFonts w:ascii="Calibri" w:hAnsi="Calibri" w:cs="Calibri"/>
          <w:b/>
          <w:bCs/>
        </w:rPr>
        <w:t>Yunit</w:t>
      </w:r>
      <w:proofErr w:type="spellEnd"/>
      <w:r w:rsidRPr="005E3089">
        <w:rPr>
          <w:rFonts w:ascii="Calibri" w:hAnsi="Calibri" w:cs="Calibri"/>
          <w:b/>
          <w:bCs/>
        </w:rPr>
        <w:t xml:space="preserve"> </w:t>
      </w:r>
      <w:proofErr w:type="spellStart"/>
      <w:r w:rsidRPr="005E3089">
        <w:rPr>
          <w:rFonts w:ascii="Calibri" w:hAnsi="Calibri" w:cs="Calibri"/>
          <w:b/>
          <w:bCs/>
        </w:rPr>
        <w:t>Consulting</w:t>
      </w:r>
      <w:proofErr w:type="spellEnd"/>
      <w:r w:rsidRPr="00E42889">
        <w:rPr>
          <w:rFonts w:ascii="Calibri" w:hAnsi="Calibri" w:cs="Calibri"/>
        </w:rPr>
        <w:t>.</w:t>
      </w:r>
    </w:p>
    <w:p w14:paraId="02DC79E5" w14:textId="77777777" w:rsidR="00E42889" w:rsidRPr="00E42889" w:rsidRDefault="00E42889" w:rsidP="00E42889">
      <w:pPr>
        <w:spacing w:line="240" w:lineRule="auto"/>
        <w:jc w:val="both"/>
        <w:rPr>
          <w:rFonts w:ascii="Calibri" w:hAnsi="Calibri" w:cs="Calibri"/>
        </w:rPr>
      </w:pPr>
    </w:p>
    <w:p w14:paraId="5F3D055B" w14:textId="2E05B06B" w:rsidR="00E42889" w:rsidRPr="00E42889" w:rsidRDefault="00E42889" w:rsidP="00E42889">
      <w:pPr>
        <w:spacing w:line="240" w:lineRule="auto"/>
        <w:jc w:val="both"/>
        <w:rPr>
          <w:rFonts w:ascii="Calibri" w:hAnsi="Calibri" w:cs="Calibri"/>
        </w:rPr>
      </w:pPr>
      <w:r w:rsidRPr="00E42889">
        <w:rPr>
          <w:rFonts w:ascii="Calibri" w:hAnsi="Calibri" w:cs="Calibri"/>
        </w:rPr>
        <w:t xml:space="preserve">Com esta iniciativa, a </w:t>
      </w:r>
      <w:proofErr w:type="spellStart"/>
      <w:r w:rsidRPr="00E42889">
        <w:rPr>
          <w:rFonts w:ascii="Calibri" w:hAnsi="Calibri" w:cs="Calibri"/>
        </w:rPr>
        <w:t>Yunit</w:t>
      </w:r>
      <w:proofErr w:type="spellEnd"/>
      <w:r w:rsidRPr="00E42889">
        <w:rPr>
          <w:rFonts w:ascii="Calibri" w:hAnsi="Calibri" w:cs="Calibri"/>
        </w:rPr>
        <w:t xml:space="preserve"> </w:t>
      </w:r>
      <w:proofErr w:type="spellStart"/>
      <w:r w:rsidR="005E3089">
        <w:rPr>
          <w:rFonts w:ascii="Calibri" w:hAnsi="Calibri" w:cs="Calibri"/>
        </w:rPr>
        <w:t>Consulting</w:t>
      </w:r>
      <w:proofErr w:type="spellEnd"/>
      <w:r w:rsidR="005E3089">
        <w:rPr>
          <w:rFonts w:ascii="Calibri" w:hAnsi="Calibri" w:cs="Calibri"/>
        </w:rPr>
        <w:t xml:space="preserve"> </w:t>
      </w:r>
      <w:r w:rsidRPr="00E42889">
        <w:rPr>
          <w:rFonts w:ascii="Calibri" w:hAnsi="Calibri" w:cs="Calibri"/>
        </w:rPr>
        <w:t>pretende</w:t>
      </w:r>
      <w:r w:rsidR="005E3089">
        <w:rPr>
          <w:rFonts w:ascii="Calibri" w:hAnsi="Calibri" w:cs="Calibri"/>
        </w:rPr>
        <w:t>,</w:t>
      </w:r>
      <w:r w:rsidRPr="00E42889">
        <w:rPr>
          <w:rFonts w:ascii="Calibri" w:hAnsi="Calibri" w:cs="Calibri"/>
        </w:rPr>
        <w:t xml:space="preserve"> também</w:t>
      </w:r>
      <w:r w:rsidR="005E3089">
        <w:rPr>
          <w:rFonts w:ascii="Calibri" w:hAnsi="Calibri" w:cs="Calibri"/>
        </w:rPr>
        <w:t>,</w:t>
      </w:r>
      <w:r w:rsidRPr="00E42889">
        <w:rPr>
          <w:rFonts w:ascii="Calibri" w:hAnsi="Calibri" w:cs="Calibri"/>
        </w:rPr>
        <w:t xml:space="preserve"> desmistificar a ideia de que os incentivos fiscais estão reservados a grandes empresas ou projetos altamente tecnológicos, demonstrando que muitas organizações já realizam, no seu dia a dia, atividades que podem ser enquadradas como inovação e gerar</w:t>
      </w:r>
      <w:r w:rsidR="005E3089">
        <w:rPr>
          <w:rFonts w:ascii="Calibri" w:hAnsi="Calibri" w:cs="Calibri"/>
        </w:rPr>
        <w:t xml:space="preserve"> uma</w:t>
      </w:r>
      <w:r w:rsidRPr="00E42889">
        <w:rPr>
          <w:rFonts w:ascii="Calibri" w:hAnsi="Calibri" w:cs="Calibri"/>
        </w:rPr>
        <w:t xml:space="preserve"> poupança fiscal relevante.</w:t>
      </w:r>
    </w:p>
    <w:p w14:paraId="4303529F" w14:textId="77777777" w:rsidR="00E42889" w:rsidRPr="00E42889" w:rsidRDefault="00E42889" w:rsidP="00E42889">
      <w:pPr>
        <w:spacing w:line="240" w:lineRule="auto"/>
        <w:jc w:val="both"/>
        <w:rPr>
          <w:rFonts w:ascii="Calibri" w:hAnsi="Calibri" w:cs="Calibri"/>
        </w:rPr>
      </w:pPr>
    </w:p>
    <w:p w14:paraId="1C8E3B6E" w14:textId="067658A3" w:rsidR="002158C0" w:rsidRDefault="00E42889" w:rsidP="005F6DAB">
      <w:pPr>
        <w:spacing w:line="240" w:lineRule="auto"/>
        <w:jc w:val="both"/>
        <w:rPr>
          <w:rFonts w:ascii="Calibri" w:hAnsi="Calibri" w:cs="Calibri"/>
        </w:rPr>
      </w:pPr>
      <w:r w:rsidRPr="00E42889">
        <w:rPr>
          <w:rFonts w:ascii="Calibri" w:hAnsi="Calibri" w:cs="Calibri"/>
        </w:rPr>
        <w:t>A participação na “Semana dos Benefícios Fiscais” é gratuita e dirigida a gestores, diretores financeiros e empresários que pretendam compreender melhor como otimizar a sua estratégia fiscal e potenciar o crescimento sustentável das suas organizações.</w:t>
      </w:r>
      <w:r w:rsidR="005E3089">
        <w:rPr>
          <w:rFonts w:ascii="Calibri" w:hAnsi="Calibri" w:cs="Calibri"/>
        </w:rPr>
        <w:t xml:space="preserve"> </w:t>
      </w:r>
      <w:r w:rsidR="00C05246">
        <w:rPr>
          <w:rFonts w:ascii="Calibri" w:hAnsi="Calibri" w:cs="Calibri"/>
        </w:rPr>
        <w:t>Mais informações</w:t>
      </w:r>
      <w:r w:rsidR="005E3089">
        <w:rPr>
          <w:rFonts w:ascii="Calibri" w:hAnsi="Calibri" w:cs="Calibri"/>
        </w:rPr>
        <w:t xml:space="preserve"> e inscrição</w:t>
      </w:r>
      <w:r w:rsidR="00C05246">
        <w:rPr>
          <w:rFonts w:ascii="Calibri" w:hAnsi="Calibri" w:cs="Calibri"/>
        </w:rPr>
        <w:t xml:space="preserve"> na iniciativa disponíveis em </w:t>
      </w:r>
      <w:hyperlink r:id="rId9" w:history="1">
        <w:r w:rsidR="00797913">
          <w:rPr>
            <w:rStyle w:val="Hiperligao"/>
            <w:rFonts w:ascii="Calibri" w:hAnsi="Calibri" w:cs="Calibri"/>
          </w:rPr>
          <w:t>"Semana dos Benefícios Fiscais"</w:t>
        </w:r>
      </w:hyperlink>
      <w:r w:rsidR="00797913">
        <w:rPr>
          <w:rFonts w:ascii="Calibri" w:hAnsi="Calibri" w:cs="Calibri"/>
        </w:rPr>
        <w:t>.</w:t>
      </w:r>
    </w:p>
    <w:p w14:paraId="07A52AE0" w14:textId="77777777" w:rsidR="002158C0" w:rsidRDefault="002158C0" w:rsidP="005F6DAB">
      <w:pPr>
        <w:spacing w:line="240" w:lineRule="auto"/>
        <w:jc w:val="both"/>
        <w:rPr>
          <w:rFonts w:ascii="Calibri" w:hAnsi="Calibri" w:cs="Calibri"/>
        </w:rPr>
      </w:pPr>
    </w:p>
    <w:p w14:paraId="2FF38116" w14:textId="77777777" w:rsidR="00AF2F70" w:rsidRPr="00B420FE" w:rsidRDefault="00AF2F70" w:rsidP="005F6DAB">
      <w:pPr>
        <w:spacing w:line="240" w:lineRule="auto"/>
        <w:jc w:val="both"/>
        <w:rPr>
          <w:rFonts w:ascii="Calibri" w:hAnsi="Calibri" w:cs="Calibri"/>
        </w:rPr>
      </w:pPr>
    </w:p>
    <w:p w14:paraId="2B41AFFA" w14:textId="2D6BA97A" w:rsidR="00423D8E" w:rsidRPr="00797913" w:rsidRDefault="00423D8E" w:rsidP="00423D8E">
      <w:pPr>
        <w:spacing w:line="240" w:lineRule="auto"/>
        <w:jc w:val="both"/>
        <w:rPr>
          <w:rFonts w:asciiTheme="minorHAnsi" w:hAnsiTheme="minorHAnsi" w:cstheme="minorHAnsi"/>
          <w:b/>
          <w:bCs/>
          <w:color w:val="000000"/>
          <w:sz w:val="18"/>
          <w:szCs w:val="18"/>
        </w:rPr>
      </w:pPr>
      <w:r w:rsidRPr="00797913">
        <w:rPr>
          <w:rFonts w:asciiTheme="minorHAnsi" w:hAnsiTheme="minorHAnsi" w:cstheme="minorHAnsi"/>
          <w:b/>
          <w:bCs/>
          <w:color w:val="000000"/>
          <w:sz w:val="18"/>
          <w:szCs w:val="18"/>
        </w:rPr>
        <w:t xml:space="preserve">Sobre </w:t>
      </w:r>
      <w:proofErr w:type="spellStart"/>
      <w:r w:rsidR="000B268B" w:rsidRPr="00797913">
        <w:rPr>
          <w:rFonts w:asciiTheme="minorHAnsi" w:hAnsiTheme="minorHAnsi" w:cstheme="minorHAnsi"/>
          <w:b/>
          <w:bCs/>
          <w:color w:val="000000"/>
          <w:sz w:val="18"/>
          <w:szCs w:val="18"/>
        </w:rPr>
        <w:t>Yunit</w:t>
      </w:r>
      <w:proofErr w:type="spellEnd"/>
      <w:r w:rsidR="000B268B" w:rsidRPr="00797913">
        <w:rPr>
          <w:rFonts w:asciiTheme="minorHAnsi" w:hAnsiTheme="minorHAnsi" w:cstheme="minorHAnsi"/>
          <w:b/>
          <w:bCs/>
          <w:color w:val="000000"/>
          <w:sz w:val="18"/>
          <w:szCs w:val="18"/>
        </w:rPr>
        <w:t xml:space="preserve"> </w:t>
      </w:r>
      <w:proofErr w:type="spellStart"/>
      <w:r w:rsidR="000B268B" w:rsidRPr="00797913">
        <w:rPr>
          <w:rFonts w:asciiTheme="minorHAnsi" w:hAnsiTheme="minorHAnsi" w:cstheme="minorHAnsi"/>
          <w:b/>
          <w:bCs/>
          <w:color w:val="000000"/>
          <w:sz w:val="18"/>
          <w:szCs w:val="18"/>
        </w:rPr>
        <w:t>Consulting</w:t>
      </w:r>
      <w:proofErr w:type="spellEnd"/>
    </w:p>
    <w:p w14:paraId="33DA040A" w14:textId="77777777" w:rsidR="00BD5CC0" w:rsidRPr="00797913" w:rsidRDefault="00BD5CC0" w:rsidP="00423D8E">
      <w:pPr>
        <w:spacing w:line="240" w:lineRule="auto"/>
        <w:jc w:val="both"/>
        <w:rPr>
          <w:rFonts w:asciiTheme="minorHAnsi" w:hAnsiTheme="minorHAnsi" w:cstheme="minorHAnsi"/>
          <w:bCs/>
          <w:color w:val="000000"/>
          <w:sz w:val="18"/>
          <w:szCs w:val="18"/>
        </w:rPr>
      </w:pPr>
    </w:p>
    <w:p w14:paraId="55F4EB33" w14:textId="2FEFEB9B" w:rsidR="00B06E0B" w:rsidRPr="00797913" w:rsidRDefault="005566E4" w:rsidP="005566E4">
      <w:pPr>
        <w:spacing w:line="240" w:lineRule="auto"/>
        <w:jc w:val="both"/>
        <w:rPr>
          <w:rFonts w:asciiTheme="minorHAnsi" w:hAnsiTheme="minorHAnsi" w:cstheme="minorHAnsi"/>
          <w:bCs/>
          <w:color w:val="000000"/>
          <w:sz w:val="18"/>
          <w:szCs w:val="18"/>
        </w:rPr>
      </w:pPr>
      <w:r w:rsidRPr="00797913">
        <w:rPr>
          <w:rFonts w:asciiTheme="minorHAnsi" w:hAnsiTheme="minorHAnsi" w:cstheme="minorHAnsi"/>
          <w:bCs/>
          <w:color w:val="000000"/>
          <w:sz w:val="18"/>
          <w:szCs w:val="18"/>
        </w:rPr>
        <w:t xml:space="preserve">A </w:t>
      </w:r>
      <w:proofErr w:type="spellStart"/>
      <w:r w:rsidRPr="00797913">
        <w:rPr>
          <w:rFonts w:asciiTheme="minorHAnsi" w:hAnsiTheme="minorHAnsi" w:cstheme="minorHAnsi"/>
          <w:bCs/>
          <w:color w:val="000000"/>
          <w:sz w:val="18"/>
          <w:szCs w:val="18"/>
        </w:rPr>
        <w:t>Yunit</w:t>
      </w:r>
      <w:proofErr w:type="spellEnd"/>
      <w:r w:rsidRPr="00797913">
        <w:rPr>
          <w:rFonts w:asciiTheme="minorHAnsi" w:hAnsiTheme="minorHAnsi" w:cstheme="minorHAnsi"/>
          <w:bCs/>
          <w:color w:val="000000"/>
          <w:sz w:val="18"/>
          <w:szCs w:val="18"/>
        </w:rPr>
        <w:t xml:space="preserve"> </w:t>
      </w:r>
      <w:proofErr w:type="spellStart"/>
      <w:r w:rsidRPr="00797913">
        <w:rPr>
          <w:rFonts w:asciiTheme="minorHAnsi" w:hAnsiTheme="minorHAnsi" w:cstheme="minorHAnsi"/>
          <w:bCs/>
          <w:color w:val="000000"/>
          <w:sz w:val="18"/>
          <w:szCs w:val="18"/>
        </w:rPr>
        <w:t>Consulting</w:t>
      </w:r>
      <w:proofErr w:type="spellEnd"/>
      <w:r w:rsidRPr="00797913">
        <w:rPr>
          <w:rFonts w:asciiTheme="minorHAnsi" w:hAnsiTheme="minorHAnsi" w:cstheme="minorHAnsi"/>
          <w:bCs/>
          <w:color w:val="000000"/>
          <w:sz w:val="18"/>
          <w:szCs w:val="18"/>
        </w:rPr>
        <w:t xml:space="preserve"> é uma consultora de gestão especializada no apoio ao investimento e à capitalização das empresas, através da otimização de incentivos financeiros e fiscais. Com uma abordagem orientada para a criação de valor e crescimento sustentável, a </w:t>
      </w:r>
      <w:proofErr w:type="spellStart"/>
      <w:r w:rsidRPr="00797913">
        <w:rPr>
          <w:rFonts w:asciiTheme="minorHAnsi" w:hAnsiTheme="minorHAnsi" w:cstheme="minorHAnsi"/>
          <w:bCs/>
          <w:color w:val="000000"/>
          <w:sz w:val="18"/>
          <w:szCs w:val="18"/>
        </w:rPr>
        <w:t>Yunit</w:t>
      </w:r>
      <w:proofErr w:type="spellEnd"/>
      <w:r w:rsidRPr="00797913">
        <w:rPr>
          <w:rFonts w:asciiTheme="minorHAnsi" w:hAnsiTheme="minorHAnsi" w:cstheme="minorHAnsi"/>
          <w:bCs/>
          <w:color w:val="000000"/>
          <w:sz w:val="18"/>
          <w:szCs w:val="18"/>
        </w:rPr>
        <w:t xml:space="preserve"> </w:t>
      </w:r>
      <w:proofErr w:type="spellStart"/>
      <w:r w:rsidR="00B06E0B" w:rsidRPr="00797913">
        <w:rPr>
          <w:rFonts w:asciiTheme="minorHAnsi" w:hAnsiTheme="minorHAnsi" w:cstheme="minorHAnsi"/>
          <w:bCs/>
          <w:color w:val="000000"/>
          <w:sz w:val="18"/>
          <w:szCs w:val="18"/>
        </w:rPr>
        <w:t>Consulting</w:t>
      </w:r>
      <w:proofErr w:type="spellEnd"/>
      <w:r w:rsidR="00B06E0B" w:rsidRPr="00797913">
        <w:rPr>
          <w:rFonts w:asciiTheme="minorHAnsi" w:hAnsiTheme="minorHAnsi" w:cstheme="minorHAnsi"/>
          <w:bCs/>
          <w:color w:val="000000"/>
          <w:sz w:val="18"/>
          <w:szCs w:val="18"/>
        </w:rPr>
        <w:t xml:space="preserve"> </w:t>
      </w:r>
      <w:r w:rsidRPr="00797913">
        <w:rPr>
          <w:rFonts w:asciiTheme="minorHAnsi" w:hAnsiTheme="minorHAnsi" w:cstheme="minorHAnsi"/>
          <w:bCs/>
          <w:color w:val="000000"/>
          <w:sz w:val="18"/>
          <w:szCs w:val="18"/>
        </w:rPr>
        <w:t>ajuda empresas a identificar e implementar soluções estratégicas para fortalecer os seus negócios.</w:t>
      </w:r>
      <w:r w:rsidR="00B06E0B" w:rsidRPr="00797913">
        <w:rPr>
          <w:rFonts w:asciiTheme="minorHAnsi" w:hAnsiTheme="minorHAnsi" w:cstheme="minorHAnsi"/>
          <w:bCs/>
          <w:color w:val="000000"/>
          <w:sz w:val="18"/>
          <w:szCs w:val="18"/>
        </w:rPr>
        <w:t xml:space="preserve"> </w:t>
      </w:r>
      <w:r w:rsidRPr="00797913">
        <w:rPr>
          <w:rFonts w:asciiTheme="minorHAnsi" w:hAnsiTheme="minorHAnsi" w:cstheme="minorHAnsi"/>
          <w:bCs/>
          <w:color w:val="000000"/>
          <w:sz w:val="18"/>
          <w:szCs w:val="18"/>
        </w:rPr>
        <w:t xml:space="preserve">A consultora destaca-se pelo conhecimento técnico e visão estratégica, assegurando um acompanhamento personalizado que impulsiona a competitividade e inovação no tecido empresarial português. </w:t>
      </w:r>
    </w:p>
    <w:p w14:paraId="1CA08068" w14:textId="77777777" w:rsidR="00B13A34" w:rsidRPr="00797913" w:rsidRDefault="00B13A34" w:rsidP="005566E4">
      <w:pPr>
        <w:spacing w:line="240" w:lineRule="auto"/>
        <w:jc w:val="both"/>
        <w:rPr>
          <w:rFonts w:asciiTheme="minorHAnsi" w:hAnsiTheme="minorHAnsi" w:cstheme="minorHAnsi"/>
          <w:bCs/>
          <w:color w:val="000000"/>
          <w:sz w:val="18"/>
          <w:szCs w:val="18"/>
        </w:rPr>
      </w:pPr>
    </w:p>
    <w:p w14:paraId="2DF16ACA" w14:textId="0E8EF02C" w:rsidR="005566E4" w:rsidRPr="00797913" w:rsidRDefault="005566E4" w:rsidP="005566E4">
      <w:pPr>
        <w:spacing w:line="240" w:lineRule="auto"/>
        <w:jc w:val="both"/>
        <w:rPr>
          <w:rFonts w:asciiTheme="minorHAnsi" w:hAnsiTheme="minorHAnsi" w:cstheme="minorHAnsi"/>
          <w:bCs/>
          <w:color w:val="000000"/>
          <w:sz w:val="18"/>
          <w:szCs w:val="18"/>
        </w:rPr>
      </w:pPr>
      <w:r w:rsidRPr="00797913">
        <w:rPr>
          <w:rFonts w:asciiTheme="minorHAnsi" w:hAnsiTheme="minorHAnsi" w:cstheme="minorHAnsi"/>
          <w:bCs/>
          <w:color w:val="000000"/>
          <w:sz w:val="18"/>
          <w:szCs w:val="18"/>
        </w:rPr>
        <w:t xml:space="preserve">Para mais informações, visite: </w:t>
      </w:r>
      <w:hyperlink r:id="rId10" w:tgtFrame="_new" w:history="1">
        <w:r w:rsidRPr="00797913">
          <w:rPr>
            <w:rStyle w:val="Hiperligao"/>
            <w:rFonts w:asciiTheme="minorHAnsi" w:hAnsiTheme="minorHAnsi" w:cstheme="minorHAnsi"/>
            <w:bCs/>
            <w:sz w:val="18"/>
            <w:szCs w:val="18"/>
          </w:rPr>
          <w:t>www.yunit.pt</w:t>
        </w:r>
      </w:hyperlink>
    </w:p>
    <w:p w14:paraId="1F8A5D8A" w14:textId="77777777" w:rsidR="005566E4" w:rsidRPr="00B420FE" w:rsidRDefault="005566E4" w:rsidP="00423D8E">
      <w:pPr>
        <w:spacing w:line="240" w:lineRule="auto"/>
        <w:jc w:val="both"/>
        <w:rPr>
          <w:rFonts w:ascii="Calibri" w:hAnsi="Calibri" w:cs="Calibri"/>
          <w:bCs/>
          <w:color w:val="000000"/>
        </w:rPr>
      </w:pPr>
    </w:p>
    <w:p w14:paraId="0BF1F626" w14:textId="77777777" w:rsidR="00B35C5E" w:rsidRPr="00B420FE" w:rsidRDefault="00B35C5E" w:rsidP="00B35C5E">
      <w:pPr>
        <w:spacing w:line="240" w:lineRule="auto"/>
        <w:jc w:val="both"/>
        <w:rPr>
          <w:rStyle w:val="Hiperligao"/>
          <w:rFonts w:ascii="Calibri" w:hAnsi="Calibri" w:cs="Calibri"/>
          <w:bCs/>
          <w:color w:val="000000"/>
        </w:rPr>
      </w:pPr>
    </w:p>
    <w:p w14:paraId="5C7CD6AF" w14:textId="77777777" w:rsidR="00B35C5E" w:rsidRPr="00B420FE" w:rsidRDefault="00B35C5E" w:rsidP="00B35C5E">
      <w:pPr>
        <w:spacing w:line="240" w:lineRule="auto"/>
        <w:jc w:val="both"/>
        <w:rPr>
          <w:rStyle w:val="Hiperligao"/>
          <w:rFonts w:ascii="Calibri" w:hAnsi="Calibri" w:cs="Calibri"/>
          <w:b/>
          <w:color w:val="000000"/>
          <w:u w:val="none"/>
        </w:rPr>
      </w:pPr>
      <w:r w:rsidRPr="00B420FE">
        <w:rPr>
          <w:rStyle w:val="Hiperligao"/>
          <w:rFonts w:ascii="Calibri" w:hAnsi="Calibri" w:cs="Calibri"/>
          <w:b/>
          <w:color w:val="000000"/>
          <w:u w:val="none"/>
        </w:rPr>
        <w:t>Para mais informações contactar, por favor:</w:t>
      </w:r>
    </w:p>
    <w:p w14:paraId="3C44F155" w14:textId="77777777" w:rsidR="00B35C5E" w:rsidRPr="00B420FE" w:rsidRDefault="00B35C5E" w:rsidP="00B35C5E">
      <w:pPr>
        <w:spacing w:line="240" w:lineRule="auto"/>
        <w:jc w:val="both"/>
        <w:rPr>
          <w:rStyle w:val="Hiperligao"/>
          <w:rFonts w:ascii="Calibri" w:hAnsi="Calibri" w:cs="Calibri"/>
          <w:b/>
          <w:color w:val="000000"/>
          <w:u w:val="none"/>
        </w:rPr>
      </w:pPr>
    </w:p>
    <w:p w14:paraId="3BEB2A16" w14:textId="565D57AB" w:rsidR="00B35C5E" w:rsidRDefault="00B35C5E" w:rsidP="00B35C5E">
      <w:pPr>
        <w:spacing w:line="240" w:lineRule="auto"/>
        <w:jc w:val="both"/>
        <w:rPr>
          <w:rFonts w:ascii="Calibri" w:hAnsi="Calibri" w:cs="Calibri"/>
          <w:bCs/>
          <w:color w:val="000000"/>
        </w:rPr>
      </w:pPr>
      <w:r w:rsidRPr="00B420FE">
        <w:rPr>
          <w:rStyle w:val="Hiperligao"/>
          <w:rFonts w:ascii="Calibri" w:hAnsi="Calibri" w:cs="Calibri"/>
          <w:bCs/>
          <w:color w:val="000000"/>
          <w:u w:val="none"/>
        </w:rPr>
        <w:t xml:space="preserve">Carla Rodrigues | </w:t>
      </w:r>
      <w:hyperlink r:id="rId11" w:history="1">
        <w:r w:rsidRPr="00B420FE">
          <w:rPr>
            <w:rStyle w:val="Hiperligao"/>
            <w:rFonts w:ascii="Calibri" w:hAnsi="Calibri" w:cs="Calibri"/>
            <w:bCs/>
          </w:rPr>
          <w:t>carla.rodrigues@lift.com.pt</w:t>
        </w:r>
      </w:hyperlink>
      <w:r w:rsidRPr="00B420FE">
        <w:rPr>
          <w:rStyle w:val="Hiperligao"/>
          <w:rFonts w:ascii="Calibri" w:hAnsi="Calibri" w:cs="Calibri"/>
          <w:bCs/>
          <w:color w:val="000000"/>
          <w:u w:val="none"/>
        </w:rPr>
        <w:t xml:space="preserve"> | </w:t>
      </w:r>
      <w:r w:rsidRPr="00B420FE">
        <w:rPr>
          <w:rFonts w:ascii="Calibri" w:hAnsi="Calibri" w:cs="Calibri"/>
          <w:bCs/>
          <w:color w:val="000000"/>
        </w:rPr>
        <w:t>915 193</w:t>
      </w:r>
      <w:r w:rsidR="004D46CF">
        <w:rPr>
          <w:rFonts w:ascii="Calibri" w:hAnsi="Calibri" w:cs="Calibri"/>
          <w:bCs/>
          <w:color w:val="000000"/>
        </w:rPr>
        <w:t> </w:t>
      </w:r>
      <w:r w:rsidRPr="00B420FE">
        <w:rPr>
          <w:rFonts w:ascii="Calibri" w:hAnsi="Calibri" w:cs="Calibri"/>
          <w:bCs/>
          <w:color w:val="000000"/>
        </w:rPr>
        <w:t>379</w:t>
      </w:r>
    </w:p>
    <w:p w14:paraId="06D47A22" w14:textId="793F4300" w:rsidR="004D46CF" w:rsidRPr="00B420FE" w:rsidRDefault="004D46CF" w:rsidP="00B35C5E">
      <w:pPr>
        <w:spacing w:line="240" w:lineRule="auto"/>
        <w:jc w:val="both"/>
        <w:rPr>
          <w:rFonts w:ascii="Calibri" w:hAnsi="Calibri" w:cs="Calibri"/>
          <w:bCs/>
          <w:color w:val="000000"/>
        </w:rPr>
      </w:pPr>
      <w:r>
        <w:rPr>
          <w:rFonts w:ascii="Calibri" w:hAnsi="Calibri" w:cs="Calibri"/>
          <w:bCs/>
          <w:color w:val="000000"/>
        </w:rPr>
        <w:t xml:space="preserve">Matilde Branco | </w:t>
      </w:r>
      <w:hyperlink r:id="rId12" w:history="1">
        <w:r w:rsidRPr="00BF1268">
          <w:rPr>
            <w:rStyle w:val="Hiperligao"/>
            <w:rFonts w:ascii="Calibri" w:hAnsi="Calibri" w:cs="Calibri"/>
            <w:bCs/>
          </w:rPr>
          <w:t>matilde.branco@lift.com.pt</w:t>
        </w:r>
      </w:hyperlink>
      <w:r>
        <w:rPr>
          <w:rFonts w:ascii="Calibri" w:hAnsi="Calibri" w:cs="Calibri"/>
          <w:bCs/>
          <w:color w:val="000000"/>
        </w:rPr>
        <w:t xml:space="preserve"> | </w:t>
      </w:r>
      <w:r w:rsidR="002158C0" w:rsidRPr="002158C0">
        <w:rPr>
          <w:rFonts w:ascii="Calibri" w:hAnsi="Calibri" w:cs="Calibri"/>
          <w:bCs/>
          <w:color w:val="000000"/>
        </w:rPr>
        <w:t>914 417 504</w:t>
      </w:r>
    </w:p>
    <w:p w14:paraId="1F4AD26C" w14:textId="4330ADDB" w:rsidR="00EC5D03" w:rsidRDefault="00B35C5E" w:rsidP="00B35C5E">
      <w:pPr>
        <w:spacing w:line="240" w:lineRule="auto"/>
        <w:rPr>
          <w:rFonts w:asciiTheme="minorHAnsi" w:hAnsiTheme="minorHAnsi" w:cstheme="minorHAnsi"/>
        </w:rPr>
      </w:pPr>
      <w:r w:rsidRPr="00B420FE">
        <w:rPr>
          <w:rFonts w:ascii="Calibri" w:hAnsi="Calibri" w:cs="Calibri"/>
          <w:color w:val="000000"/>
        </w:rPr>
        <w:t xml:space="preserve">Anabela Pereira | </w:t>
      </w:r>
      <w:hyperlink r:id="rId13" w:history="1">
        <w:r w:rsidRPr="00B420FE">
          <w:rPr>
            <w:rStyle w:val="Hiperligao"/>
            <w:rFonts w:ascii="Calibri" w:hAnsi="Calibri" w:cs="Calibri"/>
          </w:rPr>
          <w:t>anabela@pereira@lift.com.pt</w:t>
        </w:r>
      </w:hyperlink>
      <w:r w:rsidRPr="00B420FE">
        <w:rPr>
          <w:rFonts w:ascii="Calibri" w:hAnsi="Calibri" w:cs="Calibri"/>
          <w:color w:val="000000"/>
        </w:rPr>
        <w:t xml:space="preserve"> | </w:t>
      </w:r>
      <w:r w:rsidRPr="00B420FE">
        <w:rPr>
          <w:rFonts w:ascii="Calibri" w:hAnsi="Calibri" w:cs="Calibri"/>
          <w:color w:val="000000"/>
          <w14:ligatures w14:val="standardContextual"/>
        </w:rPr>
        <w:t>936 282</w:t>
      </w:r>
      <w:r w:rsidR="00CA458A" w:rsidRPr="00B420FE">
        <w:rPr>
          <w:rFonts w:ascii="Calibri" w:hAnsi="Calibri" w:cs="Calibri"/>
          <w:color w:val="000000"/>
          <w14:ligatures w14:val="standardContextual"/>
        </w:rPr>
        <w:t> </w:t>
      </w:r>
      <w:r w:rsidRPr="00B420FE">
        <w:rPr>
          <w:rFonts w:ascii="Calibri" w:hAnsi="Calibri" w:cs="Calibri"/>
          <w:color w:val="000000"/>
          <w14:ligatures w14:val="standardContextual"/>
        </w:rPr>
        <w:t>863</w:t>
      </w:r>
    </w:p>
    <w:p w14:paraId="6F38EDE9" w14:textId="77777777" w:rsidR="00CA458A" w:rsidRDefault="00CA458A" w:rsidP="00B35C5E">
      <w:pPr>
        <w:spacing w:line="240" w:lineRule="auto"/>
        <w:rPr>
          <w:rFonts w:asciiTheme="minorHAnsi" w:hAnsiTheme="minorHAnsi" w:cstheme="minorHAnsi"/>
        </w:rPr>
      </w:pPr>
    </w:p>
    <w:p w14:paraId="7E8E4391" w14:textId="77777777" w:rsidR="009425BC" w:rsidRDefault="009425BC" w:rsidP="00B35C5E">
      <w:pPr>
        <w:spacing w:line="240" w:lineRule="auto"/>
        <w:rPr>
          <w:rFonts w:asciiTheme="minorHAnsi" w:hAnsiTheme="minorHAnsi" w:cstheme="minorHAnsi"/>
        </w:rPr>
      </w:pPr>
    </w:p>
    <w:sectPr w:rsidR="009425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05799"/>
    <w:multiLevelType w:val="hybridMultilevel"/>
    <w:tmpl w:val="E2BE1E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38246AFC"/>
    <w:multiLevelType w:val="multilevel"/>
    <w:tmpl w:val="08167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0212D8"/>
    <w:multiLevelType w:val="multilevel"/>
    <w:tmpl w:val="46E2C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846A0C"/>
    <w:multiLevelType w:val="hybridMultilevel"/>
    <w:tmpl w:val="77ECFA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4EC4779F"/>
    <w:multiLevelType w:val="hybridMultilevel"/>
    <w:tmpl w:val="F4BC95A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62BC0127"/>
    <w:multiLevelType w:val="multilevel"/>
    <w:tmpl w:val="A89E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097E42"/>
    <w:multiLevelType w:val="multilevel"/>
    <w:tmpl w:val="1928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D14633"/>
    <w:multiLevelType w:val="multilevel"/>
    <w:tmpl w:val="A338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415014">
    <w:abstractNumId w:val="1"/>
  </w:num>
  <w:num w:numId="2" w16cid:durableId="870726850">
    <w:abstractNumId w:val="2"/>
  </w:num>
  <w:num w:numId="3" w16cid:durableId="950477651">
    <w:abstractNumId w:val="7"/>
  </w:num>
  <w:num w:numId="4" w16cid:durableId="72549293">
    <w:abstractNumId w:val="0"/>
  </w:num>
  <w:num w:numId="5" w16cid:durableId="1821000606">
    <w:abstractNumId w:val="4"/>
  </w:num>
  <w:num w:numId="6" w16cid:durableId="1447118094">
    <w:abstractNumId w:val="5"/>
  </w:num>
  <w:num w:numId="7" w16cid:durableId="1693915385">
    <w:abstractNumId w:val="6"/>
  </w:num>
  <w:num w:numId="8" w16cid:durableId="1240099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EC"/>
    <w:rsid w:val="00000BAF"/>
    <w:rsid w:val="0000562F"/>
    <w:rsid w:val="0001658A"/>
    <w:rsid w:val="000177E2"/>
    <w:rsid w:val="00033161"/>
    <w:rsid w:val="000364FB"/>
    <w:rsid w:val="0004101C"/>
    <w:rsid w:val="00044229"/>
    <w:rsid w:val="00051752"/>
    <w:rsid w:val="00051A8E"/>
    <w:rsid w:val="00053573"/>
    <w:rsid w:val="00075CF4"/>
    <w:rsid w:val="00081EEC"/>
    <w:rsid w:val="00084BAA"/>
    <w:rsid w:val="00091241"/>
    <w:rsid w:val="000A54D0"/>
    <w:rsid w:val="000B1BB1"/>
    <w:rsid w:val="000B268B"/>
    <w:rsid w:val="000B71CD"/>
    <w:rsid w:val="000C16DA"/>
    <w:rsid w:val="000C7342"/>
    <w:rsid w:val="000D0DAC"/>
    <w:rsid w:val="000E6F09"/>
    <w:rsid w:val="000F189D"/>
    <w:rsid w:val="000F5D07"/>
    <w:rsid w:val="00103519"/>
    <w:rsid w:val="001037E5"/>
    <w:rsid w:val="00104568"/>
    <w:rsid w:val="001214C3"/>
    <w:rsid w:val="0012513D"/>
    <w:rsid w:val="001301C1"/>
    <w:rsid w:val="00132DE0"/>
    <w:rsid w:val="001340CD"/>
    <w:rsid w:val="001358F9"/>
    <w:rsid w:val="0013775A"/>
    <w:rsid w:val="00152539"/>
    <w:rsid w:val="001525AA"/>
    <w:rsid w:val="0015569F"/>
    <w:rsid w:val="00157C0A"/>
    <w:rsid w:val="00161BA7"/>
    <w:rsid w:val="001720B9"/>
    <w:rsid w:val="00175268"/>
    <w:rsid w:val="00180FA5"/>
    <w:rsid w:val="001A236E"/>
    <w:rsid w:val="001A2E80"/>
    <w:rsid w:val="001B6D2A"/>
    <w:rsid w:val="001B7D69"/>
    <w:rsid w:val="001C1B9E"/>
    <w:rsid w:val="001D2AA5"/>
    <w:rsid w:val="001D4748"/>
    <w:rsid w:val="001D7DEE"/>
    <w:rsid w:val="001F62FE"/>
    <w:rsid w:val="002106DB"/>
    <w:rsid w:val="00210DB9"/>
    <w:rsid w:val="002147A8"/>
    <w:rsid w:val="002158C0"/>
    <w:rsid w:val="00221C70"/>
    <w:rsid w:val="00225442"/>
    <w:rsid w:val="002442BB"/>
    <w:rsid w:val="00244651"/>
    <w:rsid w:val="0024565C"/>
    <w:rsid w:val="00260286"/>
    <w:rsid w:val="00270276"/>
    <w:rsid w:val="00271385"/>
    <w:rsid w:val="00272A86"/>
    <w:rsid w:val="0027576E"/>
    <w:rsid w:val="002866DD"/>
    <w:rsid w:val="002970EB"/>
    <w:rsid w:val="002A253D"/>
    <w:rsid w:val="002A5161"/>
    <w:rsid w:val="002B36AB"/>
    <w:rsid w:val="002D0CEC"/>
    <w:rsid w:val="002E415D"/>
    <w:rsid w:val="002E736D"/>
    <w:rsid w:val="002F0AF0"/>
    <w:rsid w:val="002F5260"/>
    <w:rsid w:val="00315C39"/>
    <w:rsid w:val="00317CE6"/>
    <w:rsid w:val="00326F20"/>
    <w:rsid w:val="00327377"/>
    <w:rsid w:val="00341014"/>
    <w:rsid w:val="00357EEF"/>
    <w:rsid w:val="003626E3"/>
    <w:rsid w:val="0036753A"/>
    <w:rsid w:val="003759DB"/>
    <w:rsid w:val="003769D4"/>
    <w:rsid w:val="00380F98"/>
    <w:rsid w:val="00390F0A"/>
    <w:rsid w:val="003A1483"/>
    <w:rsid w:val="003A6932"/>
    <w:rsid w:val="003A7840"/>
    <w:rsid w:val="003B55E5"/>
    <w:rsid w:val="003C25C7"/>
    <w:rsid w:val="003C3250"/>
    <w:rsid w:val="003D12C9"/>
    <w:rsid w:val="003D14B8"/>
    <w:rsid w:val="003E0221"/>
    <w:rsid w:val="003E6075"/>
    <w:rsid w:val="003F00A2"/>
    <w:rsid w:val="003F5DCE"/>
    <w:rsid w:val="00400599"/>
    <w:rsid w:val="00402F44"/>
    <w:rsid w:val="00405362"/>
    <w:rsid w:val="004055C6"/>
    <w:rsid w:val="00414A5C"/>
    <w:rsid w:val="00420A42"/>
    <w:rsid w:val="00423D8E"/>
    <w:rsid w:val="00427646"/>
    <w:rsid w:val="00434F0A"/>
    <w:rsid w:val="00437B7C"/>
    <w:rsid w:val="0044177B"/>
    <w:rsid w:val="00443F4E"/>
    <w:rsid w:val="004440BB"/>
    <w:rsid w:val="004448A0"/>
    <w:rsid w:val="00452210"/>
    <w:rsid w:val="00452B04"/>
    <w:rsid w:val="004543BD"/>
    <w:rsid w:val="004556C4"/>
    <w:rsid w:val="004562D4"/>
    <w:rsid w:val="0046202B"/>
    <w:rsid w:val="00491C15"/>
    <w:rsid w:val="004A4334"/>
    <w:rsid w:val="004A4735"/>
    <w:rsid w:val="004A5648"/>
    <w:rsid w:val="004C6702"/>
    <w:rsid w:val="004D35A3"/>
    <w:rsid w:val="004D46CF"/>
    <w:rsid w:val="004D5368"/>
    <w:rsid w:val="004E097E"/>
    <w:rsid w:val="004F0B0E"/>
    <w:rsid w:val="004F5451"/>
    <w:rsid w:val="00505ECD"/>
    <w:rsid w:val="00521167"/>
    <w:rsid w:val="00523814"/>
    <w:rsid w:val="00532199"/>
    <w:rsid w:val="00536CC6"/>
    <w:rsid w:val="00543C0B"/>
    <w:rsid w:val="00550DFE"/>
    <w:rsid w:val="00555AF6"/>
    <w:rsid w:val="00555B15"/>
    <w:rsid w:val="00555E55"/>
    <w:rsid w:val="005566E4"/>
    <w:rsid w:val="00564872"/>
    <w:rsid w:val="0056671E"/>
    <w:rsid w:val="005719E8"/>
    <w:rsid w:val="005868A3"/>
    <w:rsid w:val="00590002"/>
    <w:rsid w:val="00590DDE"/>
    <w:rsid w:val="00593745"/>
    <w:rsid w:val="005B5D6C"/>
    <w:rsid w:val="005D0093"/>
    <w:rsid w:val="005D339E"/>
    <w:rsid w:val="005D3A29"/>
    <w:rsid w:val="005E3089"/>
    <w:rsid w:val="005F09BD"/>
    <w:rsid w:val="005F6DAB"/>
    <w:rsid w:val="00606BF8"/>
    <w:rsid w:val="00620079"/>
    <w:rsid w:val="00630652"/>
    <w:rsid w:val="006369BF"/>
    <w:rsid w:val="00637964"/>
    <w:rsid w:val="00651AA4"/>
    <w:rsid w:val="00654F87"/>
    <w:rsid w:val="0065541A"/>
    <w:rsid w:val="00663BED"/>
    <w:rsid w:val="00671E91"/>
    <w:rsid w:val="00683B24"/>
    <w:rsid w:val="006848F6"/>
    <w:rsid w:val="006868D3"/>
    <w:rsid w:val="00687CAB"/>
    <w:rsid w:val="00693083"/>
    <w:rsid w:val="006939BE"/>
    <w:rsid w:val="0069437B"/>
    <w:rsid w:val="00696D05"/>
    <w:rsid w:val="006A16D7"/>
    <w:rsid w:val="006A79F0"/>
    <w:rsid w:val="006C2EA9"/>
    <w:rsid w:val="006C6279"/>
    <w:rsid w:val="006E3EE8"/>
    <w:rsid w:val="006E3FD6"/>
    <w:rsid w:val="006F11B0"/>
    <w:rsid w:val="0071220F"/>
    <w:rsid w:val="00722172"/>
    <w:rsid w:val="007242C6"/>
    <w:rsid w:val="00724E12"/>
    <w:rsid w:val="0072726F"/>
    <w:rsid w:val="00727315"/>
    <w:rsid w:val="0073361C"/>
    <w:rsid w:val="00745707"/>
    <w:rsid w:val="007537D5"/>
    <w:rsid w:val="00754A4C"/>
    <w:rsid w:val="00755A28"/>
    <w:rsid w:val="00757E22"/>
    <w:rsid w:val="0076248E"/>
    <w:rsid w:val="00776EFB"/>
    <w:rsid w:val="00780839"/>
    <w:rsid w:val="00794FAD"/>
    <w:rsid w:val="00796192"/>
    <w:rsid w:val="00797913"/>
    <w:rsid w:val="007A2669"/>
    <w:rsid w:val="007B489D"/>
    <w:rsid w:val="007D6F29"/>
    <w:rsid w:val="007E372F"/>
    <w:rsid w:val="007E585E"/>
    <w:rsid w:val="007F5611"/>
    <w:rsid w:val="00805A5A"/>
    <w:rsid w:val="00810055"/>
    <w:rsid w:val="00812003"/>
    <w:rsid w:val="008132D5"/>
    <w:rsid w:val="0081353F"/>
    <w:rsid w:val="00816CD1"/>
    <w:rsid w:val="008229F7"/>
    <w:rsid w:val="008232BA"/>
    <w:rsid w:val="00825132"/>
    <w:rsid w:val="00841430"/>
    <w:rsid w:val="0085357D"/>
    <w:rsid w:val="0086713E"/>
    <w:rsid w:val="008770F8"/>
    <w:rsid w:val="008C5189"/>
    <w:rsid w:val="008D0728"/>
    <w:rsid w:val="008D56B1"/>
    <w:rsid w:val="008D7287"/>
    <w:rsid w:val="008D72C9"/>
    <w:rsid w:val="008E1A5D"/>
    <w:rsid w:val="008E4682"/>
    <w:rsid w:val="00901017"/>
    <w:rsid w:val="00901376"/>
    <w:rsid w:val="009031C1"/>
    <w:rsid w:val="00903267"/>
    <w:rsid w:val="009079F5"/>
    <w:rsid w:val="0091032C"/>
    <w:rsid w:val="00915200"/>
    <w:rsid w:val="00916610"/>
    <w:rsid w:val="009238CD"/>
    <w:rsid w:val="00934FE0"/>
    <w:rsid w:val="009425BC"/>
    <w:rsid w:val="009428D0"/>
    <w:rsid w:val="0098629B"/>
    <w:rsid w:val="009935E2"/>
    <w:rsid w:val="00993E7D"/>
    <w:rsid w:val="009979C1"/>
    <w:rsid w:val="009A1D23"/>
    <w:rsid w:val="009A247A"/>
    <w:rsid w:val="009A2EA2"/>
    <w:rsid w:val="009A5D29"/>
    <w:rsid w:val="009A5F0A"/>
    <w:rsid w:val="009B0654"/>
    <w:rsid w:val="009D1485"/>
    <w:rsid w:val="009D3747"/>
    <w:rsid w:val="009D3E96"/>
    <w:rsid w:val="009D506C"/>
    <w:rsid w:val="009E5779"/>
    <w:rsid w:val="009F17F4"/>
    <w:rsid w:val="00A010E8"/>
    <w:rsid w:val="00A03483"/>
    <w:rsid w:val="00A1767B"/>
    <w:rsid w:val="00A2596F"/>
    <w:rsid w:val="00A32B73"/>
    <w:rsid w:val="00A369E2"/>
    <w:rsid w:val="00A40E14"/>
    <w:rsid w:val="00A41661"/>
    <w:rsid w:val="00A51DC0"/>
    <w:rsid w:val="00A52B6C"/>
    <w:rsid w:val="00A54233"/>
    <w:rsid w:val="00A64C73"/>
    <w:rsid w:val="00A80DD0"/>
    <w:rsid w:val="00A84011"/>
    <w:rsid w:val="00A840AA"/>
    <w:rsid w:val="00A85366"/>
    <w:rsid w:val="00A863A4"/>
    <w:rsid w:val="00A95283"/>
    <w:rsid w:val="00A974FC"/>
    <w:rsid w:val="00AA2B84"/>
    <w:rsid w:val="00AA3627"/>
    <w:rsid w:val="00AB2ADC"/>
    <w:rsid w:val="00AB43CA"/>
    <w:rsid w:val="00AB6E58"/>
    <w:rsid w:val="00AC7FC9"/>
    <w:rsid w:val="00AD0E1E"/>
    <w:rsid w:val="00AD1F59"/>
    <w:rsid w:val="00AE4E5B"/>
    <w:rsid w:val="00AE563C"/>
    <w:rsid w:val="00AF069F"/>
    <w:rsid w:val="00AF134A"/>
    <w:rsid w:val="00AF2F70"/>
    <w:rsid w:val="00AF7592"/>
    <w:rsid w:val="00B02908"/>
    <w:rsid w:val="00B06E0B"/>
    <w:rsid w:val="00B13A34"/>
    <w:rsid w:val="00B207BD"/>
    <w:rsid w:val="00B239DC"/>
    <w:rsid w:val="00B311BC"/>
    <w:rsid w:val="00B35C5E"/>
    <w:rsid w:val="00B40EBE"/>
    <w:rsid w:val="00B420FE"/>
    <w:rsid w:val="00B440A1"/>
    <w:rsid w:val="00B4438A"/>
    <w:rsid w:val="00B47FB6"/>
    <w:rsid w:val="00B61D75"/>
    <w:rsid w:val="00B6305E"/>
    <w:rsid w:val="00B6323F"/>
    <w:rsid w:val="00B67F11"/>
    <w:rsid w:val="00B73012"/>
    <w:rsid w:val="00B736E3"/>
    <w:rsid w:val="00B826D6"/>
    <w:rsid w:val="00B8690B"/>
    <w:rsid w:val="00B96013"/>
    <w:rsid w:val="00BA3D5C"/>
    <w:rsid w:val="00BA4BA3"/>
    <w:rsid w:val="00BB1367"/>
    <w:rsid w:val="00BC3F0B"/>
    <w:rsid w:val="00BD0A0A"/>
    <w:rsid w:val="00BD3544"/>
    <w:rsid w:val="00BD491D"/>
    <w:rsid w:val="00BD4DBF"/>
    <w:rsid w:val="00BD5CC0"/>
    <w:rsid w:val="00BF121E"/>
    <w:rsid w:val="00C044C1"/>
    <w:rsid w:val="00C05246"/>
    <w:rsid w:val="00C13954"/>
    <w:rsid w:val="00C13EEB"/>
    <w:rsid w:val="00C27B1D"/>
    <w:rsid w:val="00C316C2"/>
    <w:rsid w:val="00C3270F"/>
    <w:rsid w:val="00C34AC0"/>
    <w:rsid w:val="00C34C85"/>
    <w:rsid w:val="00C5131A"/>
    <w:rsid w:val="00C67A52"/>
    <w:rsid w:val="00C71C45"/>
    <w:rsid w:val="00C72A7C"/>
    <w:rsid w:val="00C75F70"/>
    <w:rsid w:val="00C770D4"/>
    <w:rsid w:val="00C80865"/>
    <w:rsid w:val="00CA155A"/>
    <w:rsid w:val="00CA458A"/>
    <w:rsid w:val="00CA52FB"/>
    <w:rsid w:val="00CA63AC"/>
    <w:rsid w:val="00CD1505"/>
    <w:rsid w:val="00CD40A1"/>
    <w:rsid w:val="00CE5A29"/>
    <w:rsid w:val="00CE6E10"/>
    <w:rsid w:val="00CF2CB9"/>
    <w:rsid w:val="00D02E22"/>
    <w:rsid w:val="00D10BBD"/>
    <w:rsid w:val="00D25B0E"/>
    <w:rsid w:val="00D35BB7"/>
    <w:rsid w:val="00D3758C"/>
    <w:rsid w:val="00D42339"/>
    <w:rsid w:val="00D45A59"/>
    <w:rsid w:val="00D57BA6"/>
    <w:rsid w:val="00D60DEE"/>
    <w:rsid w:val="00D74367"/>
    <w:rsid w:val="00D829E2"/>
    <w:rsid w:val="00DA1F4C"/>
    <w:rsid w:val="00DA51F7"/>
    <w:rsid w:val="00DA7378"/>
    <w:rsid w:val="00DC05E3"/>
    <w:rsid w:val="00DC15A8"/>
    <w:rsid w:val="00DC5D56"/>
    <w:rsid w:val="00DC68DC"/>
    <w:rsid w:val="00DD3A2D"/>
    <w:rsid w:val="00DD7661"/>
    <w:rsid w:val="00DE44F8"/>
    <w:rsid w:val="00DF1A0B"/>
    <w:rsid w:val="00E05E54"/>
    <w:rsid w:val="00E13D55"/>
    <w:rsid w:val="00E26642"/>
    <w:rsid w:val="00E42889"/>
    <w:rsid w:val="00E428D7"/>
    <w:rsid w:val="00E5500A"/>
    <w:rsid w:val="00E73F12"/>
    <w:rsid w:val="00E77D87"/>
    <w:rsid w:val="00E86E56"/>
    <w:rsid w:val="00E92BA1"/>
    <w:rsid w:val="00EC1B01"/>
    <w:rsid w:val="00EC40DF"/>
    <w:rsid w:val="00EC5D03"/>
    <w:rsid w:val="00ED0909"/>
    <w:rsid w:val="00ED1775"/>
    <w:rsid w:val="00ED4479"/>
    <w:rsid w:val="00ED678B"/>
    <w:rsid w:val="00EF4CA6"/>
    <w:rsid w:val="00EF764E"/>
    <w:rsid w:val="00F068FA"/>
    <w:rsid w:val="00F10A97"/>
    <w:rsid w:val="00F17165"/>
    <w:rsid w:val="00F2206B"/>
    <w:rsid w:val="00F22C69"/>
    <w:rsid w:val="00F30F96"/>
    <w:rsid w:val="00F34081"/>
    <w:rsid w:val="00F34C9D"/>
    <w:rsid w:val="00F3727B"/>
    <w:rsid w:val="00F50799"/>
    <w:rsid w:val="00F62374"/>
    <w:rsid w:val="00F72B35"/>
    <w:rsid w:val="00F83C48"/>
    <w:rsid w:val="00F913D1"/>
    <w:rsid w:val="00F95746"/>
    <w:rsid w:val="00FA77A0"/>
    <w:rsid w:val="00FD6E6F"/>
    <w:rsid w:val="00FE0022"/>
    <w:rsid w:val="00FE1B3F"/>
    <w:rsid w:val="00FF71A8"/>
    <w:rsid w:val="198DD746"/>
    <w:rsid w:val="246B3C6C"/>
    <w:rsid w:val="372F976B"/>
    <w:rsid w:val="4330072F"/>
    <w:rsid w:val="5E7F2A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A7D2"/>
  <w15:chartTrackingRefBased/>
  <w15:docId w15:val="{4E742AA9-9BCB-4823-A73D-AC566BD9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6DB"/>
    <w:pPr>
      <w:spacing w:after="0" w:line="276" w:lineRule="auto"/>
    </w:pPr>
    <w:rPr>
      <w:rFonts w:ascii="Arial" w:eastAsia="Arial" w:hAnsi="Arial" w:cs="Arial"/>
      <w:kern w:val="0"/>
      <w:lang w:eastAsia="en-GB"/>
      <w14:ligatures w14:val="none"/>
    </w:rPr>
  </w:style>
  <w:style w:type="paragraph" w:styleId="Ttulo2">
    <w:name w:val="heading 2"/>
    <w:basedOn w:val="Normal"/>
    <w:link w:val="Ttulo2Carter"/>
    <w:uiPriority w:val="9"/>
    <w:qFormat/>
    <w:rsid w:val="00C75F70"/>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paragraph" w:styleId="Ttulo3">
    <w:name w:val="heading 3"/>
    <w:basedOn w:val="Normal"/>
    <w:link w:val="Ttulo3Carter"/>
    <w:uiPriority w:val="9"/>
    <w:qFormat/>
    <w:rsid w:val="00C75F70"/>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2106DB"/>
    <w:rPr>
      <w:color w:val="0563C1" w:themeColor="hyperlink"/>
      <w:u w:val="single"/>
    </w:rPr>
  </w:style>
  <w:style w:type="paragraph" w:styleId="PargrafodaLista">
    <w:name w:val="List Paragraph"/>
    <w:basedOn w:val="Normal"/>
    <w:uiPriority w:val="34"/>
    <w:qFormat/>
    <w:rsid w:val="002106DB"/>
    <w:pPr>
      <w:ind w:left="720"/>
      <w:contextualSpacing/>
    </w:pPr>
  </w:style>
  <w:style w:type="paragraph" w:styleId="Reviso">
    <w:name w:val="Revision"/>
    <w:hidden/>
    <w:uiPriority w:val="99"/>
    <w:semiHidden/>
    <w:rsid w:val="00E428D7"/>
    <w:pPr>
      <w:spacing w:after="0" w:line="240" w:lineRule="auto"/>
    </w:pPr>
    <w:rPr>
      <w:rFonts w:ascii="Arial" w:eastAsia="Arial" w:hAnsi="Arial" w:cs="Arial"/>
      <w:kern w:val="0"/>
      <w:lang w:eastAsia="en-GB"/>
      <w14:ligatures w14:val="none"/>
    </w:rPr>
  </w:style>
  <w:style w:type="character" w:styleId="MenoNoResolvida">
    <w:name w:val="Unresolved Mention"/>
    <w:basedOn w:val="Tipodeletrapredefinidodopargrafo"/>
    <w:uiPriority w:val="99"/>
    <w:semiHidden/>
    <w:unhideWhenUsed/>
    <w:rsid w:val="00B35C5E"/>
    <w:rPr>
      <w:color w:val="605E5C"/>
      <w:shd w:val="clear" w:color="auto" w:fill="E1DFDD"/>
    </w:rPr>
  </w:style>
  <w:style w:type="character" w:styleId="Hiperligaovisitada">
    <w:name w:val="FollowedHyperlink"/>
    <w:basedOn w:val="Tipodeletrapredefinidodopargrafo"/>
    <w:uiPriority w:val="99"/>
    <w:semiHidden/>
    <w:unhideWhenUsed/>
    <w:rsid w:val="00B35C5E"/>
    <w:rPr>
      <w:color w:val="954F72" w:themeColor="followedHyperlink"/>
      <w:u w:val="single"/>
    </w:rPr>
  </w:style>
  <w:style w:type="paragraph" w:styleId="NormalWeb">
    <w:name w:val="Normal (Web)"/>
    <w:basedOn w:val="Normal"/>
    <w:uiPriority w:val="99"/>
    <w:semiHidden/>
    <w:unhideWhenUsed/>
    <w:rsid w:val="009D3747"/>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tulo2Carter">
    <w:name w:val="Título 2 Caráter"/>
    <w:basedOn w:val="Tipodeletrapredefinidodopargrafo"/>
    <w:link w:val="Ttulo2"/>
    <w:uiPriority w:val="9"/>
    <w:rsid w:val="00C75F70"/>
    <w:rPr>
      <w:rFonts w:ascii="Times New Roman" w:eastAsia="Times New Roman" w:hAnsi="Times New Roman" w:cs="Times New Roman"/>
      <w:b/>
      <w:bCs/>
      <w:kern w:val="0"/>
      <w:sz w:val="36"/>
      <w:szCs w:val="36"/>
      <w:lang w:eastAsia="pt-PT"/>
      <w14:ligatures w14:val="none"/>
    </w:rPr>
  </w:style>
  <w:style w:type="character" w:customStyle="1" w:styleId="Ttulo3Carter">
    <w:name w:val="Título 3 Caráter"/>
    <w:basedOn w:val="Tipodeletrapredefinidodopargrafo"/>
    <w:link w:val="Ttulo3"/>
    <w:uiPriority w:val="9"/>
    <w:rsid w:val="00C75F70"/>
    <w:rPr>
      <w:rFonts w:ascii="Times New Roman" w:eastAsia="Times New Roman" w:hAnsi="Times New Roman" w:cs="Times New Roman"/>
      <w:b/>
      <w:bCs/>
      <w:kern w:val="0"/>
      <w:sz w:val="27"/>
      <w:szCs w:val="27"/>
      <w:lang w:eastAsia="pt-PT"/>
      <w14:ligatures w14:val="none"/>
    </w:rPr>
  </w:style>
  <w:style w:type="character" w:styleId="Forte">
    <w:name w:val="Strong"/>
    <w:basedOn w:val="Tipodeletrapredefinidodopargrafo"/>
    <w:uiPriority w:val="22"/>
    <w:qFormat/>
    <w:rsid w:val="00C75F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04">
      <w:bodyDiv w:val="1"/>
      <w:marLeft w:val="0"/>
      <w:marRight w:val="0"/>
      <w:marTop w:val="0"/>
      <w:marBottom w:val="0"/>
      <w:divBdr>
        <w:top w:val="none" w:sz="0" w:space="0" w:color="auto"/>
        <w:left w:val="none" w:sz="0" w:space="0" w:color="auto"/>
        <w:bottom w:val="none" w:sz="0" w:space="0" w:color="auto"/>
        <w:right w:val="none" w:sz="0" w:space="0" w:color="auto"/>
      </w:divBdr>
    </w:div>
    <w:div w:id="11804196">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137037827">
      <w:bodyDiv w:val="1"/>
      <w:marLeft w:val="0"/>
      <w:marRight w:val="0"/>
      <w:marTop w:val="0"/>
      <w:marBottom w:val="0"/>
      <w:divBdr>
        <w:top w:val="none" w:sz="0" w:space="0" w:color="auto"/>
        <w:left w:val="none" w:sz="0" w:space="0" w:color="auto"/>
        <w:bottom w:val="none" w:sz="0" w:space="0" w:color="auto"/>
        <w:right w:val="none" w:sz="0" w:space="0" w:color="auto"/>
      </w:divBdr>
    </w:div>
    <w:div w:id="224487325">
      <w:bodyDiv w:val="1"/>
      <w:marLeft w:val="0"/>
      <w:marRight w:val="0"/>
      <w:marTop w:val="0"/>
      <w:marBottom w:val="0"/>
      <w:divBdr>
        <w:top w:val="none" w:sz="0" w:space="0" w:color="auto"/>
        <w:left w:val="none" w:sz="0" w:space="0" w:color="auto"/>
        <w:bottom w:val="none" w:sz="0" w:space="0" w:color="auto"/>
        <w:right w:val="none" w:sz="0" w:space="0" w:color="auto"/>
      </w:divBdr>
    </w:div>
    <w:div w:id="363484926">
      <w:bodyDiv w:val="1"/>
      <w:marLeft w:val="0"/>
      <w:marRight w:val="0"/>
      <w:marTop w:val="0"/>
      <w:marBottom w:val="0"/>
      <w:divBdr>
        <w:top w:val="none" w:sz="0" w:space="0" w:color="auto"/>
        <w:left w:val="none" w:sz="0" w:space="0" w:color="auto"/>
        <w:bottom w:val="none" w:sz="0" w:space="0" w:color="auto"/>
        <w:right w:val="none" w:sz="0" w:space="0" w:color="auto"/>
      </w:divBdr>
    </w:div>
    <w:div w:id="416902939">
      <w:bodyDiv w:val="1"/>
      <w:marLeft w:val="0"/>
      <w:marRight w:val="0"/>
      <w:marTop w:val="0"/>
      <w:marBottom w:val="0"/>
      <w:divBdr>
        <w:top w:val="none" w:sz="0" w:space="0" w:color="auto"/>
        <w:left w:val="none" w:sz="0" w:space="0" w:color="auto"/>
        <w:bottom w:val="none" w:sz="0" w:space="0" w:color="auto"/>
        <w:right w:val="none" w:sz="0" w:space="0" w:color="auto"/>
      </w:divBdr>
    </w:div>
    <w:div w:id="571427105">
      <w:bodyDiv w:val="1"/>
      <w:marLeft w:val="0"/>
      <w:marRight w:val="0"/>
      <w:marTop w:val="0"/>
      <w:marBottom w:val="0"/>
      <w:divBdr>
        <w:top w:val="none" w:sz="0" w:space="0" w:color="auto"/>
        <w:left w:val="none" w:sz="0" w:space="0" w:color="auto"/>
        <w:bottom w:val="none" w:sz="0" w:space="0" w:color="auto"/>
        <w:right w:val="none" w:sz="0" w:space="0" w:color="auto"/>
      </w:divBdr>
    </w:div>
    <w:div w:id="580217203">
      <w:bodyDiv w:val="1"/>
      <w:marLeft w:val="0"/>
      <w:marRight w:val="0"/>
      <w:marTop w:val="0"/>
      <w:marBottom w:val="0"/>
      <w:divBdr>
        <w:top w:val="none" w:sz="0" w:space="0" w:color="auto"/>
        <w:left w:val="none" w:sz="0" w:space="0" w:color="auto"/>
        <w:bottom w:val="none" w:sz="0" w:space="0" w:color="auto"/>
        <w:right w:val="none" w:sz="0" w:space="0" w:color="auto"/>
      </w:divBdr>
    </w:div>
    <w:div w:id="711419696">
      <w:bodyDiv w:val="1"/>
      <w:marLeft w:val="0"/>
      <w:marRight w:val="0"/>
      <w:marTop w:val="0"/>
      <w:marBottom w:val="0"/>
      <w:divBdr>
        <w:top w:val="none" w:sz="0" w:space="0" w:color="auto"/>
        <w:left w:val="none" w:sz="0" w:space="0" w:color="auto"/>
        <w:bottom w:val="none" w:sz="0" w:space="0" w:color="auto"/>
        <w:right w:val="none" w:sz="0" w:space="0" w:color="auto"/>
      </w:divBdr>
    </w:div>
    <w:div w:id="847209841">
      <w:bodyDiv w:val="1"/>
      <w:marLeft w:val="0"/>
      <w:marRight w:val="0"/>
      <w:marTop w:val="0"/>
      <w:marBottom w:val="0"/>
      <w:divBdr>
        <w:top w:val="none" w:sz="0" w:space="0" w:color="auto"/>
        <w:left w:val="none" w:sz="0" w:space="0" w:color="auto"/>
        <w:bottom w:val="none" w:sz="0" w:space="0" w:color="auto"/>
        <w:right w:val="none" w:sz="0" w:space="0" w:color="auto"/>
      </w:divBdr>
    </w:div>
    <w:div w:id="852571385">
      <w:bodyDiv w:val="1"/>
      <w:marLeft w:val="0"/>
      <w:marRight w:val="0"/>
      <w:marTop w:val="0"/>
      <w:marBottom w:val="0"/>
      <w:divBdr>
        <w:top w:val="none" w:sz="0" w:space="0" w:color="auto"/>
        <w:left w:val="none" w:sz="0" w:space="0" w:color="auto"/>
        <w:bottom w:val="none" w:sz="0" w:space="0" w:color="auto"/>
        <w:right w:val="none" w:sz="0" w:space="0" w:color="auto"/>
      </w:divBdr>
    </w:div>
    <w:div w:id="1058478911">
      <w:bodyDiv w:val="1"/>
      <w:marLeft w:val="0"/>
      <w:marRight w:val="0"/>
      <w:marTop w:val="0"/>
      <w:marBottom w:val="0"/>
      <w:divBdr>
        <w:top w:val="none" w:sz="0" w:space="0" w:color="auto"/>
        <w:left w:val="none" w:sz="0" w:space="0" w:color="auto"/>
        <w:bottom w:val="none" w:sz="0" w:space="0" w:color="auto"/>
        <w:right w:val="none" w:sz="0" w:space="0" w:color="auto"/>
      </w:divBdr>
    </w:div>
    <w:div w:id="1060861600">
      <w:bodyDiv w:val="1"/>
      <w:marLeft w:val="0"/>
      <w:marRight w:val="0"/>
      <w:marTop w:val="0"/>
      <w:marBottom w:val="0"/>
      <w:divBdr>
        <w:top w:val="none" w:sz="0" w:space="0" w:color="auto"/>
        <w:left w:val="none" w:sz="0" w:space="0" w:color="auto"/>
        <w:bottom w:val="none" w:sz="0" w:space="0" w:color="auto"/>
        <w:right w:val="none" w:sz="0" w:space="0" w:color="auto"/>
      </w:divBdr>
    </w:div>
    <w:div w:id="1204900288">
      <w:bodyDiv w:val="1"/>
      <w:marLeft w:val="0"/>
      <w:marRight w:val="0"/>
      <w:marTop w:val="0"/>
      <w:marBottom w:val="0"/>
      <w:divBdr>
        <w:top w:val="none" w:sz="0" w:space="0" w:color="auto"/>
        <w:left w:val="none" w:sz="0" w:space="0" w:color="auto"/>
        <w:bottom w:val="none" w:sz="0" w:space="0" w:color="auto"/>
        <w:right w:val="none" w:sz="0" w:space="0" w:color="auto"/>
      </w:divBdr>
    </w:div>
    <w:div w:id="1222836806">
      <w:bodyDiv w:val="1"/>
      <w:marLeft w:val="0"/>
      <w:marRight w:val="0"/>
      <w:marTop w:val="0"/>
      <w:marBottom w:val="0"/>
      <w:divBdr>
        <w:top w:val="none" w:sz="0" w:space="0" w:color="auto"/>
        <w:left w:val="none" w:sz="0" w:space="0" w:color="auto"/>
        <w:bottom w:val="none" w:sz="0" w:space="0" w:color="auto"/>
        <w:right w:val="none" w:sz="0" w:space="0" w:color="auto"/>
      </w:divBdr>
    </w:div>
    <w:div w:id="1260526543">
      <w:bodyDiv w:val="1"/>
      <w:marLeft w:val="0"/>
      <w:marRight w:val="0"/>
      <w:marTop w:val="0"/>
      <w:marBottom w:val="0"/>
      <w:divBdr>
        <w:top w:val="none" w:sz="0" w:space="0" w:color="auto"/>
        <w:left w:val="none" w:sz="0" w:space="0" w:color="auto"/>
        <w:bottom w:val="none" w:sz="0" w:space="0" w:color="auto"/>
        <w:right w:val="none" w:sz="0" w:space="0" w:color="auto"/>
      </w:divBdr>
    </w:div>
    <w:div w:id="1509904524">
      <w:bodyDiv w:val="1"/>
      <w:marLeft w:val="0"/>
      <w:marRight w:val="0"/>
      <w:marTop w:val="0"/>
      <w:marBottom w:val="0"/>
      <w:divBdr>
        <w:top w:val="none" w:sz="0" w:space="0" w:color="auto"/>
        <w:left w:val="none" w:sz="0" w:space="0" w:color="auto"/>
        <w:bottom w:val="none" w:sz="0" w:space="0" w:color="auto"/>
        <w:right w:val="none" w:sz="0" w:space="0" w:color="auto"/>
      </w:divBdr>
    </w:div>
    <w:div w:id="1568687615">
      <w:bodyDiv w:val="1"/>
      <w:marLeft w:val="0"/>
      <w:marRight w:val="0"/>
      <w:marTop w:val="0"/>
      <w:marBottom w:val="0"/>
      <w:divBdr>
        <w:top w:val="none" w:sz="0" w:space="0" w:color="auto"/>
        <w:left w:val="none" w:sz="0" w:space="0" w:color="auto"/>
        <w:bottom w:val="none" w:sz="0" w:space="0" w:color="auto"/>
        <w:right w:val="none" w:sz="0" w:space="0" w:color="auto"/>
      </w:divBdr>
    </w:div>
    <w:div w:id="1692754885">
      <w:bodyDiv w:val="1"/>
      <w:marLeft w:val="0"/>
      <w:marRight w:val="0"/>
      <w:marTop w:val="0"/>
      <w:marBottom w:val="0"/>
      <w:divBdr>
        <w:top w:val="none" w:sz="0" w:space="0" w:color="auto"/>
        <w:left w:val="none" w:sz="0" w:space="0" w:color="auto"/>
        <w:bottom w:val="none" w:sz="0" w:space="0" w:color="auto"/>
        <w:right w:val="none" w:sz="0" w:space="0" w:color="auto"/>
      </w:divBdr>
    </w:div>
    <w:div w:id="1806460882">
      <w:bodyDiv w:val="1"/>
      <w:marLeft w:val="0"/>
      <w:marRight w:val="0"/>
      <w:marTop w:val="0"/>
      <w:marBottom w:val="0"/>
      <w:divBdr>
        <w:top w:val="none" w:sz="0" w:space="0" w:color="auto"/>
        <w:left w:val="none" w:sz="0" w:space="0" w:color="auto"/>
        <w:bottom w:val="none" w:sz="0" w:space="0" w:color="auto"/>
        <w:right w:val="none" w:sz="0" w:space="0" w:color="auto"/>
      </w:divBdr>
    </w:div>
    <w:div w:id="2002073776">
      <w:bodyDiv w:val="1"/>
      <w:marLeft w:val="0"/>
      <w:marRight w:val="0"/>
      <w:marTop w:val="0"/>
      <w:marBottom w:val="0"/>
      <w:divBdr>
        <w:top w:val="none" w:sz="0" w:space="0" w:color="auto"/>
        <w:left w:val="none" w:sz="0" w:space="0" w:color="auto"/>
        <w:bottom w:val="none" w:sz="0" w:space="0" w:color="auto"/>
        <w:right w:val="none" w:sz="0" w:space="0" w:color="auto"/>
      </w:divBdr>
    </w:div>
    <w:div w:id="2023584950">
      <w:bodyDiv w:val="1"/>
      <w:marLeft w:val="0"/>
      <w:marRight w:val="0"/>
      <w:marTop w:val="0"/>
      <w:marBottom w:val="0"/>
      <w:divBdr>
        <w:top w:val="none" w:sz="0" w:space="0" w:color="auto"/>
        <w:left w:val="none" w:sz="0" w:space="0" w:color="auto"/>
        <w:bottom w:val="none" w:sz="0" w:space="0" w:color="auto"/>
        <w:right w:val="none" w:sz="0" w:space="0" w:color="auto"/>
      </w:divBdr>
    </w:div>
    <w:div w:id="2131168084">
      <w:bodyDiv w:val="1"/>
      <w:marLeft w:val="0"/>
      <w:marRight w:val="0"/>
      <w:marTop w:val="0"/>
      <w:marBottom w:val="0"/>
      <w:divBdr>
        <w:top w:val="none" w:sz="0" w:space="0" w:color="auto"/>
        <w:left w:val="none" w:sz="0" w:space="0" w:color="auto"/>
        <w:bottom w:val="none" w:sz="0" w:space="0" w:color="auto"/>
        <w:right w:val="none" w:sz="0" w:space="0" w:color="auto"/>
      </w:divBdr>
    </w:div>
    <w:div w:id="21328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abela@pereira@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tilde.branco@lift.com.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la.rodrigues@lift.com.p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yunit.pt" TargetMode="External"/><Relationship Id="rId4" Type="http://schemas.openxmlformats.org/officeDocument/2006/relationships/numbering" Target="numbering.xml"/><Relationship Id="rId9" Type="http://schemas.openxmlformats.org/officeDocument/2006/relationships/hyperlink" Target="https://www.yunitconsulting.pt/pt/conhecimento/eventos/semana-dos-beneficios-fiscais-maximize-a-recuperacao-do-seu-investimento/168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rodrigues\OneDrive%20-%20Lift%20World\Desktop\Sotheby's\PR%20Estudo%20Luxury%20Outlook%20Report%202025.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e14742-196e-407d-ac28-755036e92368">
      <Terms xmlns="http://schemas.microsoft.com/office/infopath/2007/PartnerControls"/>
    </lcf76f155ced4ddcb4097134ff3c332f>
    <TaxCatchAll xmlns="5616a63c-10d3-4767-bc27-5282019ed6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9E4B95ED44B54C93CF7A24326AA862" ma:contentTypeVersion="16" ma:contentTypeDescription="Create a new document." ma:contentTypeScope="" ma:versionID="99e2f44f1c4188afbee03fc126c18fc8">
  <xsd:schema xmlns:xsd="http://www.w3.org/2001/XMLSchema" xmlns:xs="http://www.w3.org/2001/XMLSchema" xmlns:p="http://schemas.microsoft.com/office/2006/metadata/properties" xmlns:ns2="37e14742-196e-407d-ac28-755036e92368" xmlns:ns3="5616a63c-10d3-4767-bc27-5282019ed633" targetNamespace="http://schemas.microsoft.com/office/2006/metadata/properties" ma:root="true" ma:fieldsID="d154e83391b9c6c29b956c4f577d713c" ns2:_="" ns3:_="">
    <xsd:import namespace="37e14742-196e-407d-ac28-755036e92368"/>
    <xsd:import namespace="5616a63c-10d3-4767-bc27-5282019ed6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14742-196e-407d-ac28-755036e92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d19024-90d2-4c33-a65e-3c6afe2a8e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16a63c-10d3-4767-bc27-5282019ed63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bd9846-c2b6-4657-aa06-c919c6be6780}" ma:internalName="TaxCatchAll" ma:showField="CatchAllData" ma:web="5616a63c-10d3-4767-bc27-5282019e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8D4DD-2515-4C99-9EDA-F5B0CF1C54EB}">
  <ds:schemaRefs>
    <ds:schemaRef ds:uri="http://schemas.microsoft.com/sharepoint/v3/contenttype/forms"/>
  </ds:schemaRefs>
</ds:datastoreItem>
</file>

<file path=customXml/itemProps2.xml><?xml version="1.0" encoding="utf-8"?>
<ds:datastoreItem xmlns:ds="http://schemas.openxmlformats.org/officeDocument/2006/customXml" ds:itemID="{D5140295-F04F-425C-AAEF-5965DF204302}">
  <ds:schemaRefs>
    <ds:schemaRef ds:uri="http://schemas.microsoft.com/office/2006/metadata/properties"/>
    <ds:schemaRef ds:uri="http://schemas.microsoft.com/office/infopath/2007/PartnerControls"/>
    <ds:schemaRef ds:uri="37e14742-196e-407d-ac28-755036e92368"/>
    <ds:schemaRef ds:uri="5616a63c-10d3-4767-bc27-5282019ed633"/>
  </ds:schemaRefs>
</ds:datastoreItem>
</file>

<file path=customXml/itemProps3.xml><?xml version="1.0" encoding="utf-8"?>
<ds:datastoreItem xmlns:ds="http://schemas.openxmlformats.org/officeDocument/2006/customXml" ds:itemID="{31F87776-787C-4F74-BBD2-BE76151C0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14742-196e-407d-ac28-755036e92368"/>
    <ds:schemaRef ds:uri="5616a63c-10d3-4767-bc27-5282019e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 Estudo Luxury Outlook Report 2025</Template>
  <TotalTime>0</TotalTime>
  <Pages>2</Pages>
  <Words>660</Words>
  <Characters>3569</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Rodrigues</dc:creator>
  <cp:keywords/>
  <dc:description/>
  <cp:lastModifiedBy>Matilde Branco</cp:lastModifiedBy>
  <cp:revision>4</cp:revision>
  <dcterms:created xsi:type="dcterms:W3CDTF">2026-03-17T14:46:00Z</dcterms:created>
  <dcterms:modified xsi:type="dcterms:W3CDTF">2026-03-17T14:46:00Z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0x010100349E4B95ED44B54C93CF7A24326AA862</vt:lpwstr>
  </property>
</Properties>
</file>