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EDD4" w14:textId="77777777" w:rsidR="00E15E67" w:rsidRDefault="00E15E67" w:rsidP="00075DB2">
      <w:pPr>
        <w:jc w:val="center"/>
        <w:rPr>
          <w:sz w:val="32"/>
          <w:szCs w:val="32"/>
        </w:rPr>
      </w:pPr>
    </w:p>
    <w:p w14:paraId="3B83E02B" w14:textId="0F5A6DB2" w:rsidR="009C600A" w:rsidRPr="009C600A" w:rsidRDefault="00075DB2" w:rsidP="00075DB2">
      <w:pPr>
        <w:jc w:val="center"/>
        <w:rPr>
          <w:b/>
          <w:bCs/>
        </w:rPr>
      </w:pPr>
      <w:r w:rsidRPr="00075DB2">
        <w:rPr>
          <w:sz w:val="32"/>
          <w:szCs w:val="32"/>
        </w:rPr>
        <w:t xml:space="preserve">LoveBrands Group wspiera debiut marki </w:t>
      </w:r>
      <w:proofErr w:type="spellStart"/>
      <w:r w:rsidRPr="00075DB2">
        <w:rPr>
          <w:sz w:val="32"/>
          <w:szCs w:val="32"/>
        </w:rPr>
        <w:t>Changan</w:t>
      </w:r>
      <w:proofErr w:type="spellEnd"/>
      <w:r w:rsidRPr="00075DB2">
        <w:rPr>
          <w:sz w:val="32"/>
          <w:szCs w:val="32"/>
        </w:rPr>
        <w:t xml:space="preserve"> na polskim rynku</w:t>
      </w:r>
      <w:r w:rsidR="00D87371">
        <w:br/>
      </w:r>
    </w:p>
    <w:p w14:paraId="4D3BA95D" w14:textId="6D3CD659" w:rsidR="009C600A" w:rsidRPr="009C600A" w:rsidRDefault="009C600A" w:rsidP="009C600A">
      <w:pPr>
        <w:jc w:val="both"/>
        <w:rPr>
          <w:b/>
          <w:bCs/>
        </w:rPr>
      </w:pPr>
      <w:r w:rsidRPr="009C600A">
        <w:rPr>
          <w:b/>
          <w:bCs/>
        </w:rPr>
        <w:t xml:space="preserve">Agencja LoveBrands Group rozpoczęła współpracę z </w:t>
      </w:r>
      <w:proofErr w:type="spellStart"/>
      <w:r w:rsidRPr="009C600A">
        <w:rPr>
          <w:b/>
          <w:bCs/>
        </w:rPr>
        <w:t>Changan</w:t>
      </w:r>
      <w:proofErr w:type="spellEnd"/>
      <w:r w:rsidRPr="009C600A">
        <w:rPr>
          <w:b/>
          <w:bCs/>
        </w:rPr>
        <w:t xml:space="preserve"> Polska – jednym z największych producentów samochodów w Chinach, który oficjalnie potwierdził wejście na polski rynek. Agencja będzie odpowiadać za wsparcie marki w obszarze PR</w:t>
      </w:r>
      <w:r w:rsidR="000F3D5C">
        <w:rPr>
          <w:b/>
          <w:bCs/>
        </w:rPr>
        <w:t xml:space="preserve"> i media relations</w:t>
      </w:r>
      <w:r w:rsidRPr="009C600A">
        <w:rPr>
          <w:b/>
          <w:bCs/>
        </w:rPr>
        <w:t xml:space="preserve"> w kluczowym momencie jej europejskiej ekspansji.</w:t>
      </w:r>
    </w:p>
    <w:p w14:paraId="04DD232A" w14:textId="57054357" w:rsidR="009C600A" w:rsidRPr="009C600A" w:rsidRDefault="009C600A" w:rsidP="009C600A">
      <w:pPr>
        <w:jc w:val="both"/>
      </w:pPr>
      <w:proofErr w:type="spellStart"/>
      <w:r w:rsidRPr="009C600A">
        <w:t>Changan</w:t>
      </w:r>
      <w:proofErr w:type="spellEnd"/>
      <w:r w:rsidRPr="009C600A">
        <w:t>, posiadający ponad 40-letnie doświadczenie w branży motoryzacyjnej, konsekwentnie realizuje strategię „</w:t>
      </w:r>
      <w:r w:rsidR="00B72361">
        <w:t>w</w:t>
      </w:r>
      <w:r w:rsidRPr="009C600A">
        <w:t xml:space="preserve"> Europie, dla Europy”. Wybór LoveBrands Group na partnera komunikacyjnego w Polsce jest elementem budowania stabilnej i wiarygodnej pozycji marki nad Wisłą. Agencja wesprze </w:t>
      </w:r>
      <w:proofErr w:type="spellStart"/>
      <w:r w:rsidRPr="009C600A">
        <w:t>Changan</w:t>
      </w:r>
      <w:proofErr w:type="spellEnd"/>
      <w:r w:rsidRPr="009C600A">
        <w:t xml:space="preserve"> w pozycjonowaniu marki jako synonimu nowoczesnej technologii, komfortu i jakości, odczarowując dotychczasowe postrzeganie produktów „</w:t>
      </w:r>
      <w:proofErr w:type="spellStart"/>
      <w:r w:rsidRPr="009C600A">
        <w:t>Made</w:t>
      </w:r>
      <w:proofErr w:type="spellEnd"/>
      <w:r w:rsidRPr="009C600A">
        <w:t xml:space="preserve"> in China”.</w:t>
      </w:r>
    </w:p>
    <w:p w14:paraId="329AB596" w14:textId="77777777" w:rsidR="009C600A" w:rsidRPr="009C600A" w:rsidRDefault="009C600A" w:rsidP="009C600A">
      <w:pPr>
        <w:jc w:val="both"/>
      </w:pPr>
      <w:r w:rsidRPr="009C600A">
        <w:t>Współpraca obejmuje kompleksową obsługę media relations, pozycjonowanie ekspertów marki oraz wsparcie komunikacyjne przy wprowadzaniu nowych modeli na rynek, w tym pojazdów z segmentu nowych źródeł energii (NEV).</w:t>
      </w:r>
    </w:p>
    <w:p w14:paraId="5B584384" w14:textId="09A8B998" w:rsidR="00FC545D" w:rsidRDefault="009C600A" w:rsidP="00FC545D">
      <w:pPr>
        <w:pBdr>
          <w:bottom w:val="single" w:sz="12" w:space="1" w:color="auto"/>
        </w:pBdr>
        <w:jc w:val="both"/>
      </w:pPr>
      <w:r w:rsidRPr="009C600A">
        <w:rPr>
          <w:i/>
          <w:iCs/>
        </w:rPr>
        <w:t xml:space="preserve">– Wejście </w:t>
      </w:r>
      <w:proofErr w:type="spellStart"/>
      <w:r w:rsidRPr="009C600A">
        <w:rPr>
          <w:i/>
          <w:iCs/>
        </w:rPr>
        <w:t>Changan</w:t>
      </w:r>
      <w:proofErr w:type="spellEnd"/>
      <w:r w:rsidRPr="009C600A">
        <w:rPr>
          <w:i/>
          <w:iCs/>
        </w:rPr>
        <w:t xml:space="preserve"> do Polski to jedno z najciekawszych wydarzeń na rynku motoryzacyjnym w tym roku. To marka z ogromnym zapleczem badawczo-rozwojowym i europejskim rodowodem projektowym, co stanowi świetny fundament do budowania „The Brand New Story” w naszym regionie. Wierzę, że nasze doświadczenie </w:t>
      </w:r>
      <w:r w:rsidR="00FB5C24">
        <w:rPr>
          <w:i/>
          <w:iCs/>
        </w:rPr>
        <w:t xml:space="preserve">w </w:t>
      </w:r>
      <w:r w:rsidR="00955356">
        <w:rPr>
          <w:i/>
          <w:iCs/>
        </w:rPr>
        <w:t xml:space="preserve">PR i media relations </w:t>
      </w:r>
      <w:r w:rsidRPr="009C600A">
        <w:rPr>
          <w:i/>
          <w:iCs/>
        </w:rPr>
        <w:t xml:space="preserve">pomoże marce </w:t>
      </w:r>
      <w:proofErr w:type="spellStart"/>
      <w:r w:rsidRPr="009C600A">
        <w:rPr>
          <w:i/>
          <w:iCs/>
        </w:rPr>
        <w:t>Changan</w:t>
      </w:r>
      <w:proofErr w:type="spellEnd"/>
      <w:r w:rsidRPr="009C600A">
        <w:rPr>
          <w:i/>
          <w:iCs/>
        </w:rPr>
        <w:t xml:space="preserve"> szybko zdobyć zaufanie i serca polskich kierowców</w:t>
      </w:r>
      <w:r w:rsidRPr="009C600A">
        <w:t xml:space="preserve"> – </w:t>
      </w:r>
      <w:r w:rsidR="00955356">
        <w:t>mówi</w:t>
      </w:r>
      <w:r w:rsidRPr="009C600A">
        <w:t xml:space="preserve"> Dorota Bieniek, prezeska LoveBrands Group.</w:t>
      </w:r>
    </w:p>
    <w:p w14:paraId="6AC90D00" w14:textId="7C9D7B80" w:rsidR="00FC545D" w:rsidRDefault="00FC545D" w:rsidP="009C600A">
      <w:pPr>
        <w:pBdr>
          <w:bottom w:val="single" w:sz="12" w:space="1" w:color="auto"/>
        </w:pBdr>
        <w:jc w:val="both"/>
      </w:pPr>
      <w:r w:rsidRPr="009C600A">
        <w:t>Dla LoveBrands Group współpraca z gigantem motoryzacyjnym to naturalne rozwinięcie kompetencji w obszarze zintegrowanej komunikacji dla marek o globalnym zasięgu.</w:t>
      </w:r>
      <w:r>
        <w:t xml:space="preserve"> </w:t>
      </w:r>
      <w:r w:rsidR="0000728F" w:rsidRPr="0000728F">
        <w:t>Z ramienia agencji za działania odpowiad</w:t>
      </w:r>
      <w:r w:rsidR="00FE4C68">
        <w:t>a</w:t>
      </w:r>
      <w:r w:rsidR="0000728F" w:rsidRPr="0000728F">
        <w:t xml:space="preserve"> zesp</w:t>
      </w:r>
      <w:r w:rsidR="00FE4C68">
        <w:t>ół</w:t>
      </w:r>
      <w:r w:rsidR="0000728F" w:rsidRPr="0000728F">
        <w:t xml:space="preserve"> Client Service</w:t>
      </w:r>
      <w:r w:rsidR="00243DAB">
        <w:t>, k</w:t>
      </w:r>
      <w:r w:rsidR="005E27A6">
        <w:t>tórego dyrektorką jest Ewelina Pawłowska, a projektem zarządza Karolina Młynarska.</w:t>
      </w:r>
    </w:p>
    <w:p w14:paraId="094F424A" w14:textId="77777777" w:rsidR="00D10936" w:rsidRPr="009C600A" w:rsidRDefault="00D10936" w:rsidP="009C600A">
      <w:pPr>
        <w:pBdr>
          <w:bottom w:val="single" w:sz="12" w:space="1" w:color="auto"/>
        </w:pBdr>
        <w:jc w:val="both"/>
      </w:pPr>
    </w:p>
    <w:p w14:paraId="537A17DE" w14:textId="77777777" w:rsidR="00D10936" w:rsidRDefault="00D10936" w:rsidP="009C600A">
      <w:pPr>
        <w:jc w:val="both"/>
      </w:pPr>
    </w:p>
    <w:p w14:paraId="58028250" w14:textId="7EB3DBA3" w:rsidR="009C600A" w:rsidRPr="009C600A" w:rsidRDefault="009C600A" w:rsidP="009C600A">
      <w:pPr>
        <w:jc w:val="both"/>
        <w:rPr>
          <w:b/>
          <w:bCs/>
        </w:rPr>
      </w:pPr>
      <w:r w:rsidRPr="009C600A">
        <w:rPr>
          <w:b/>
          <w:bCs/>
        </w:rPr>
        <w:t xml:space="preserve">O </w:t>
      </w:r>
      <w:proofErr w:type="spellStart"/>
      <w:r w:rsidRPr="009C600A">
        <w:rPr>
          <w:b/>
          <w:bCs/>
        </w:rPr>
        <w:t>Changan</w:t>
      </w:r>
      <w:proofErr w:type="spellEnd"/>
    </w:p>
    <w:p w14:paraId="734E2820" w14:textId="250CE37B" w:rsidR="009C600A" w:rsidRPr="009C600A" w:rsidRDefault="009C600A" w:rsidP="009C600A">
      <w:pPr>
        <w:jc w:val="both"/>
      </w:pPr>
      <w:proofErr w:type="spellStart"/>
      <w:r w:rsidRPr="009C600A">
        <w:t>Changan</w:t>
      </w:r>
      <w:proofErr w:type="spellEnd"/>
      <w:r w:rsidRPr="009C600A">
        <w:t xml:space="preserve"> to jedna z największych chińskich grup motoryzacyjnych z siedzibą w Chongqing, posiadająca </w:t>
      </w:r>
      <w:r w:rsidR="00F1156C">
        <w:t>ponad 40 lat</w:t>
      </w:r>
      <w:r w:rsidRPr="009C600A">
        <w:t xml:space="preserve"> doświadczeni</w:t>
      </w:r>
      <w:r w:rsidR="00F1156C">
        <w:t>a</w:t>
      </w:r>
      <w:r w:rsidRPr="009C600A">
        <w:t xml:space="preserve"> w produkcji samochodów. Firma działa globalnie w 117 krajach, a od 2001 roku rozwija swoje europejskie korzenie poprzez Centrum Designu w Turynie oraz centrum badawczo-rozwojowe w Birmingham. W 2025 roku skumulowana produkcja marki przekroczyła 30 milionów egzemplarzy, z czego znaczną część stanowią pojazdy elektryczne i hybrydowe.</w:t>
      </w:r>
    </w:p>
    <w:p w14:paraId="18665780" w14:textId="77777777" w:rsidR="009C600A" w:rsidRPr="009C600A" w:rsidRDefault="009C600A" w:rsidP="009C600A">
      <w:pPr>
        <w:jc w:val="both"/>
        <w:rPr>
          <w:b/>
          <w:bCs/>
        </w:rPr>
      </w:pPr>
      <w:r w:rsidRPr="009C600A">
        <w:rPr>
          <w:b/>
          <w:bCs/>
        </w:rPr>
        <w:t>O LoveBrands Group</w:t>
      </w:r>
    </w:p>
    <w:p w14:paraId="2937975A" w14:textId="77777777" w:rsidR="009C600A" w:rsidRPr="009C600A" w:rsidRDefault="009C600A" w:rsidP="009C600A">
      <w:pPr>
        <w:jc w:val="both"/>
      </w:pPr>
      <w:r w:rsidRPr="009C600A">
        <w:t xml:space="preserve">Działająca od 2014 roku agencja komunikacji marketingowej LoveBrands Group działa w modelu 360°, tworząc kompleksowe kampanie od konceptu kreatywnego po implementacje w kanałach </w:t>
      </w:r>
      <w:r w:rsidRPr="009C600A">
        <w:lastRenderedPageBreak/>
        <w:t xml:space="preserve">PR, </w:t>
      </w:r>
      <w:proofErr w:type="spellStart"/>
      <w:r w:rsidRPr="009C600A">
        <w:t>digital</w:t>
      </w:r>
      <w:proofErr w:type="spellEnd"/>
      <w:r w:rsidRPr="009C600A">
        <w:t xml:space="preserve">, </w:t>
      </w:r>
      <w:proofErr w:type="spellStart"/>
      <w:r w:rsidRPr="009C600A">
        <w:t>social</w:t>
      </w:r>
      <w:proofErr w:type="spellEnd"/>
      <w:r w:rsidRPr="009C600A">
        <w:t xml:space="preserve"> media, </w:t>
      </w:r>
      <w:proofErr w:type="spellStart"/>
      <w:r w:rsidRPr="009C600A">
        <w:t>influencer</w:t>
      </w:r>
      <w:proofErr w:type="spellEnd"/>
      <w:r w:rsidRPr="009C600A">
        <w:t xml:space="preserve"> marketing i eventy. Agencja obsługuje zarówno klientów korporacyjnych, jak i marki produktowe, opierając swoje działania na autorskiej koncepcji The Brand New Story, która pozwala dopasować narrację marki do zmieniającej się rzeczywistości i potrzeb konsumentów.</w:t>
      </w:r>
    </w:p>
    <w:p w14:paraId="605375EA" w14:textId="77777777" w:rsidR="003D54B6" w:rsidRDefault="003D54B6" w:rsidP="000870BD">
      <w:pPr>
        <w:jc w:val="both"/>
      </w:pPr>
    </w:p>
    <w:p w14:paraId="45D5F2B3" w14:textId="77777777" w:rsidR="003D54B6" w:rsidRPr="003D54B6" w:rsidRDefault="003D54B6" w:rsidP="003D54B6">
      <w:pPr>
        <w:jc w:val="both"/>
      </w:pPr>
      <w:r w:rsidRPr="003D54B6">
        <w:rPr>
          <w:b/>
          <w:bCs/>
        </w:rPr>
        <w:t>Więcej informacji:</w:t>
      </w:r>
    </w:p>
    <w:p w14:paraId="64CF82DA" w14:textId="77777777" w:rsidR="00075DB2" w:rsidRDefault="003D54B6" w:rsidP="00075DB2">
      <w:pPr>
        <w:jc w:val="both"/>
        <w:rPr>
          <w:b/>
          <w:bCs/>
        </w:rPr>
      </w:pPr>
      <w:r w:rsidRPr="003D54B6">
        <w:rPr>
          <w:b/>
          <w:bCs/>
        </w:rPr>
        <w:t>Biuro prasowe LoveBrands Group</w:t>
      </w:r>
    </w:p>
    <w:p w14:paraId="267D845D" w14:textId="29EF9D9B" w:rsidR="003D54B6" w:rsidRPr="00075DB2" w:rsidRDefault="00442490" w:rsidP="00075DB2">
      <w:r w:rsidRPr="00442490">
        <w:t>Alicja Kaska</w:t>
      </w:r>
      <w:r w:rsidR="003D54B6" w:rsidRPr="00442490">
        <w:t xml:space="preserve">  </w:t>
      </w:r>
      <w:r w:rsidR="003D54B6" w:rsidRPr="00442490">
        <w:br/>
      </w:r>
      <w:r w:rsidR="0000541F" w:rsidRPr="00442490">
        <w:t xml:space="preserve">e-mail: </w:t>
      </w:r>
      <w:r>
        <w:t>alicja.kaska</w:t>
      </w:r>
      <w:r w:rsidR="0000541F" w:rsidRPr="00442490">
        <w:t>@lovebrandsgroup.pl</w:t>
      </w:r>
      <w:r w:rsidR="0000541F" w:rsidRPr="00442490">
        <w:br/>
        <w:t xml:space="preserve">tel. </w:t>
      </w:r>
      <w:r w:rsidR="0000541F" w:rsidRPr="0000541F">
        <w:t>+48</w:t>
      </w:r>
      <w:r>
        <w:t> 534 621 916</w:t>
      </w:r>
    </w:p>
    <w:p w14:paraId="0F0A7BB3" w14:textId="77777777" w:rsidR="00D40375" w:rsidRPr="00075DB2" w:rsidRDefault="00D40375" w:rsidP="000870BD">
      <w:pPr>
        <w:jc w:val="both"/>
      </w:pPr>
    </w:p>
    <w:sectPr w:rsidR="00D40375" w:rsidRPr="00075DB2" w:rsidSect="00392D90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C342" w14:textId="77777777" w:rsidR="0085549C" w:rsidRDefault="0085549C" w:rsidP="00F665B0">
      <w:pPr>
        <w:spacing w:after="0" w:line="240" w:lineRule="auto"/>
      </w:pPr>
      <w:r>
        <w:separator/>
      </w:r>
    </w:p>
  </w:endnote>
  <w:endnote w:type="continuationSeparator" w:id="0">
    <w:p w14:paraId="5C831C5C" w14:textId="77777777" w:rsidR="0085549C" w:rsidRDefault="0085549C" w:rsidP="00F6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4EC2" w14:textId="07C2ABBF" w:rsidR="00F665B0" w:rsidRDefault="00392D90">
    <w:pPr>
      <w:pStyle w:val="Stopka"/>
    </w:pPr>
    <w:r>
      <w:rPr>
        <w:noProof/>
      </w:rPr>
      <w:drawing>
        <wp:inline distT="0" distB="0" distL="0" distR="0" wp14:anchorId="524380D9" wp14:editId="07071B50">
          <wp:extent cx="5760720" cy="832443"/>
          <wp:effectExtent l="0" t="0" r="0" b="0"/>
          <wp:docPr id="1478295086" name="Obraz 1478295086" descr="Obraz zawierający zrzut ekranu, ciemność, czarne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zrzut ekranu, ciemność, czarne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2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9931" w14:textId="77777777" w:rsidR="0085549C" w:rsidRDefault="0085549C" w:rsidP="00F665B0">
      <w:pPr>
        <w:spacing w:after="0" w:line="240" w:lineRule="auto"/>
      </w:pPr>
      <w:r>
        <w:separator/>
      </w:r>
    </w:p>
  </w:footnote>
  <w:footnote w:type="continuationSeparator" w:id="0">
    <w:p w14:paraId="47ED238B" w14:textId="77777777" w:rsidR="0085549C" w:rsidRDefault="0085549C" w:rsidP="00F6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351A" w14:textId="39581716" w:rsidR="00F665B0" w:rsidRDefault="00F665B0" w:rsidP="00787ED5">
    <w:pPr>
      <w:pStyle w:val="Nagwek"/>
      <w:jc w:val="right"/>
    </w:pPr>
    <w:r w:rsidRPr="00F665B0">
      <w:rPr>
        <w:noProof/>
      </w:rPr>
      <w:drawing>
        <wp:inline distT="0" distB="0" distL="0" distR="0" wp14:anchorId="6BC790B2" wp14:editId="5763BBC7">
          <wp:extent cx="5760720" cy="638810"/>
          <wp:effectExtent l="0" t="0" r="0" b="8890"/>
          <wp:docPr id="1272438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996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E67">
      <w:t>1</w:t>
    </w:r>
    <w:r w:rsidR="00410162">
      <w:t>6</w:t>
    </w:r>
    <w:r w:rsidR="00E15E67">
      <w:t>.03.2026, Warszawa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71"/>
    <w:rsid w:val="0000541F"/>
    <w:rsid w:val="0000728F"/>
    <w:rsid w:val="000237BB"/>
    <w:rsid w:val="000563FD"/>
    <w:rsid w:val="00075DB2"/>
    <w:rsid w:val="0008441E"/>
    <w:rsid w:val="000870BD"/>
    <w:rsid w:val="000B26BA"/>
    <w:rsid w:val="000B37D3"/>
    <w:rsid w:val="000F3D5C"/>
    <w:rsid w:val="0012410A"/>
    <w:rsid w:val="001C6224"/>
    <w:rsid w:val="00243DAB"/>
    <w:rsid w:val="0028646C"/>
    <w:rsid w:val="00291FF5"/>
    <w:rsid w:val="002B347C"/>
    <w:rsid w:val="002E4C6A"/>
    <w:rsid w:val="00392D90"/>
    <w:rsid w:val="003D54B6"/>
    <w:rsid w:val="003E0A70"/>
    <w:rsid w:val="003F772B"/>
    <w:rsid w:val="00403B66"/>
    <w:rsid w:val="00410162"/>
    <w:rsid w:val="00442490"/>
    <w:rsid w:val="004C152E"/>
    <w:rsid w:val="004C6466"/>
    <w:rsid w:val="005610CE"/>
    <w:rsid w:val="0058576D"/>
    <w:rsid w:val="005A1302"/>
    <w:rsid w:val="005C77DC"/>
    <w:rsid w:val="005E27A6"/>
    <w:rsid w:val="00732C8F"/>
    <w:rsid w:val="007859E7"/>
    <w:rsid w:val="00787ED5"/>
    <w:rsid w:val="007D0A51"/>
    <w:rsid w:val="0085549C"/>
    <w:rsid w:val="008D6505"/>
    <w:rsid w:val="0094622E"/>
    <w:rsid w:val="00955356"/>
    <w:rsid w:val="009C600A"/>
    <w:rsid w:val="00A11686"/>
    <w:rsid w:val="00A450E4"/>
    <w:rsid w:val="00AB3CF3"/>
    <w:rsid w:val="00B1005B"/>
    <w:rsid w:val="00B2434B"/>
    <w:rsid w:val="00B550F4"/>
    <w:rsid w:val="00B72361"/>
    <w:rsid w:val="00B80CF0"/>
    <w:rsid w:val="00B8135C"/>
    <w:rsid w:val="00B82FD6"/>
    <w:rsid w:val="00CF7C65"/>
    <w:rsid w:val="00D10936"/>
    <w:rsid w:val="00D40375"/>
    <w:rsid w:val="00D85CBF"/>
    <w:rsid w:val="00D87371"/>
    <w:rsid w:val="00DC4B99"/>
    <w:rsid w:val="00DD0E2E"/>
    <w:rsid w:val="00DD66ED"/>
    <w:rsid w:val="00E15E67"/>
    <w:rsid w:val="00E21178"/>
    <w:rsid w:val="00E215C4"/>
    <w:rsid w:val="00E31FB2"/>
    <w:rsid w:val="00E75AB8"/>
    <w:rsid w:val="00EA2509"/>
    <w:rsid w:val="00EB2F75"/>
    <w:rsid w:val="00F024CC"/>
    <w:rsid w:val="00F1156C"/>
    <w:rsid w:val="00F26F01"/>
    <w:rsid w:val="00F577C0"/>
    <w:rsid w:val="00F665B0"/>
    <w:rsid w:val="00FB5C24"/>
    <w:rsid w:val="00FC545D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94B1A"/>
  <w15:chartTrackingRefBased/>
  <w15:docId w15:val="{2D418C92-5639-4626-8FE5-34BC9E1E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3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73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3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3CF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6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5B0"/>
  </w:style>
  <w:style w:type="paragraph" w:styleId="Stopka">
    <w:name w:val="footer"/>
    <w:basedOn w:val="Normalny"/>
    <w:link w:val="StopkaZnak"/>
    <w:uiPriority w:val="99"/>
    <w:unhideWhenUsed/>
    <w:rsid w:val="00F66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Niemiec</dc:creator>
  <cp:keywords/>
  <dc:description/>
  <cp:lastModifiedBy>Alicja Kaska</cp:lastModifiedBy>
  <cp:revision>28</cp:revision>
  <dcterms:created xsi:type="dcterms:W3CDTF">2025-07-29T08:31:00Z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3859891f-21f8-47c3-869d-e5c0a99cd044</vt:lpwstr>
  </property>
</Properties>
</file>