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5217" w14:textId="2A398A9C" w:rsidR="00E81055" w:rsidRPr="002D62CD" w:rsidRDefault="00DE0AFF" w:rsidP="00E81055">
      <w:pPr>
        <w:jc w:val="center"/>
        <w:rPr>
          <w:rFonts w:ascii="Arial" w:hAnsi="Arial" w:cs="Arial"/>
          <w:b/>
          <w:bCs/>
          <w:color w:val="000000"/>
          <w:sz w:val="28"/>
          <w:szCs w:val="28"/>
          <w:lang w:val="pt-PT"/>
        </w:rPr>
      </w:pPr>
      <w:r>
        <w:rPr>
          <w:rFonts w:ascii="Arial" w:eastAsia="Arial" w:hAnsi="Arial" w:cs="Arial"/>
          <w:b/>
          <w:bCs/>
          <w:color w:val="000000"/>
          <w:sz w:val="28"/>
          <w:szCs w:val="28"/>
          <w:lang w:val="pt-PT"/>
        </w:rPr>
        <w:t xml:space="preserve">     </w:t>
      </w:r>
    </w:p>
    <w:p w14:paraId="011868D9" w14:textId="77777777" w:rsidR="0032728D" w:rsidRPr="002D62CD" w:rsidRDefault="00DE0AFF" w:rsidP="002B22DB">
      <w:pPr>
        <w:jc w:val="center"/>
        <w:rPr>
          <w:rFonts w:ascii="Arial" w:hAnsi="Arial" w:cs="Arial"/>
          <w:b/>
          <w:bCs/>
          <w:color w:val="000000"/>
          <w:sz w:val="28"/>
          <w:szCs w:val="28"/>
          <w:lang w:val="pt-PT"/>
        </w:rPr>
      </w:pPr>
      <w:r>
        <w:rPr>
          <w:rFonts w:ascii="Arial" w:eastAsia="Arial" w:hAnsi="Arial" w:cs="Arial"/>
          <w:b/>
          <w:bCs/>
          <w:color w:val="000000"/>
          <w:sz w:val="28"/>
          <w:szCs w:val="28"/>
          <w:lang w:val="pt-PT"/>
        </w:rPr>
        <w:t>O DISNEY+ VAI TRANSMITIR O MARCH MADNESS NA EUROPA E NA ÁFRICA DO SUL* NO ÂMBITO DO ACORDO GLOBAL DE DIREITOS DA ESPN</w:t>
      </w:r>
    </w:p>
    <w:p w14:paraId="207AECC1" w14:textId="77777777" w:rsidR="00E81055" w:rsidRPr="002D62CD" w:rsidRDefault="00E81055" w:rsidP="00E81055">
      <w:pPr>
        <w:jc w:val="center"/>
        <w:rPr>
          <w:rFonts w:ascii="Arial" w:hAnsi="Arial" w:cs="Arial"/>
          <w:b/>
          <w:bCs/>
          <w:i/>
          <w:iCs/>
          <w:color w:val="000000"/>
          <w:lang w:val="pt-PT"/>
        </w:rPr>
      </w:pPr>
    </w:p>
    <w:p w14:paraId="26D96A21" w14:textId="7CFB5A85" w:rsidR="00A32D4C" w:rsidRPr="002D62CD" w:rsidRDefault="00DE0AFF" w:rsidP="00A32D4C">
      <w:pPr>
        <w:jc w:val="center"/>
        <w:rPr>
          <w:rFonts w:ascii="Arial" w:hAnsi="Arial" w:cs="Arial"/>
          <w:b/>
          <w:bCs/>
          <w:i/>
          <w:iCs/>
          <w:color w:val="000000"/>
          <w:lang w:val="pt-PT"/>
        </w:rPr>
      </w:pPr>
      <w:r>
        <w:rPr>
          <w:rFonts w:ascii="Arial" w:eastAsia="Arial" w:hAnsi="Arial" w:cs="Arial"/>
          <w:b/>
          <w:bCs/>
          <w:i/>
          <w:iCs/>
          <w:color w:val="000000"/>
          <w:lang w:val="pt-PT"/>
        </w:rPr>
        <w:t>A partir de 17 de março e até 7 de abril, os subscritores</w:t>
      </w:r>
      <w:r w:rsidR="0061381F">
        <w:rPr>
          <w:rFonts w:ascii="Arial" w:eastAsia="Arial" w:hAnsi="Arial" w:cs="Arial"/>
          <w:b/>
          <w:bCs/>
          <w:i/>
          <w:iCs/>
          <w:color w:val="000000"/>
          <w:lang w:val="pt-PT"/>
        </w:rPr>
        <w:t xml:space="preserve"> do Disney+</w:t>
      </w:r>
      <w:r>
        <w:rPr>
          <w:rFonts w:ascii="Arial" w:eastAsia="Arial" w:hAnsi="Arial" w:cs="Arial"/>
          <w:b/>
          <w:bCs/>
          <w:i/>
          <w:iCs/>
          <w:color w:val="000000"/>
          <w:lang w:val="pt-PT"/>
        </w:rPr>
        <w:t xml:space="preserve"> poderão acompanhar 134 jogos dos torneios masculino e feminino da NCAA em direto como parte da sua subscrição Disney+.</w:t>
      </w:r>
    </w:p>
    <w:p w14:paraId="7DC933F0" w14:textId="77777777" w:rsidR="00A32D4C" w:rsidRPr="002D62CD" w:rsidRDefault="00A32D4C" w:rsidP="00A32D4C">
      <w:pPr>
        <w:jc w:val="center"/>
        <w:rPr>
          <w:rFonts w:ascii="Arial" w:hAnsi="Arial" w:cs="Arial"/>
          <w:b/>
          <w:bCs/>
          <w:i/>
          <w:iCs/>
          <w:color w:val="000000"/>
          <w:lang w:val="pt-PT"/>
        </w:rPr>
      </w:pPr>
    </w:p>
    <w:p w14:paraId="2ADA6C5F" w14:textId="77777777" w:rsidR="00A32D4C" w:rsidRPr="002D62CD" w:rsidRDefault="00DE0AFF" w:rsidP="00A32D4C">
      <w:pPr>
        <w:jc w:val="center"/>
        <w:rPr>
          <w:rFonts w:ascii="Arial" w:hAnsi="Arial" w:cs="Arial"/>
          <w:b/>
          <w:bCs/>
          <w:i/>
          <w:iCs/>
          <w:color w:val="000000"/>
          <w:lang w:val="pt-PT"/>
        </w:rPr>
      </w:pPr>
      <w:r>
        <w:rPr>
          <w:rFonts w:ascii="Arial" w:eastAsia="Arial" w:hAnsi="Arial" w:cs="Arial"/>
          <w:b/>
          <w:bCs/>
          <w:i/>
          <w:iCs/>
          <w:color w:val="000000"/>
          <w:lang w:val="pt-PT"/>
        </w:rPr>
        <w:t>Os jogos também estarão disponíveis em streaming no Disney+ nas Filipinas, Austrália e Nova Zelândia.</w:t>
      </w:r>
    </w:p>
    <w:p w14:paraId="187C4338" w14:textId="77777777" w:rsidR="00E81055" w:rsidRPr="002D62CD" w:rsidRDefault="00E81055" w:rsidP="00E81055">
      <w:pPr>
        <w:jc w:val="center"/>
        <w:rPr>
          <w:rFonts w:ascii="Arial" w:hAnsi="Arial" w:cs="Arial"/>
          <w:b/>
          <w:bCs/>
          <w:i/>
          <w:iCs/>
          <w:color w:val="000000"/>
          <w:lang w:val="pt-PT"/>
        </w:rPr>
      </w:pPr>
    </w:p>
    <w:p w14:paraId="722B727D" w14:textId="3113F567" w:rsidR="00AD73EA" w:rsidRPr="002D62CD" w:rsidRDefault="0061381F" w:rsidP="005121EE">
      <w:pPr>
        <w:jc w:val="both"/>
        <w:rPr>
          <w:rFonts w:ascii="Arial" w:hAnsi="Arial" w:cs="Arial"/>
          <w:sz w:val="22"/>
          <w:szCs w:val="22"/>
          <w:lang w:val="pt-PT"/>
        </w:rPr>
      </w:pPr>
      <w:bookmarkStart w:id="0" w:name="_Hlk223542014"/>
      <w:r>
        <w:rPr>
          <w:rFonts w:ascii="Arial" w:eastAsia="Arial" w:hAnsi="Arial" w:cs="Arial"/>
          <w:b/>
          <w:bCs/>
          <w:sz w:val="22"/>
          <w:szCs w:val="22"/>
          <w:lang w:val="pt-PT"/>
        </w:rPr>
        <w:t>Lisboa, 12 de março</w:t>
      </w:r>
      <w:r>
        <w:rPr>
          <w:rFonts w:ascii="Arial" w:eastAsia="Arial" w:hAnsi="Arial" w:cs="Arial"/>
          <w:sz w:val="22"/>
          <w:szCs w:val="22"/>
          <w:lang w:val="pt-PT"/>
        </w:rPr>
        <w:t xml:space="preserve"> – O Disney+ anunciou hoje a inclusão do March Madness – os célebres torneios de basquetebol masculino e feminino da Divisão I da NCAA – na sua oferta de desporto em direto na Europa e na África do Sul, assinalando a expansão do acordo global de direitos da NCAA da ESPN para o Disney+. </w:t>
      </w:r>
    </w:p>
    <w:p w14:paraId="07D419A1" w14:textId="77777777" w:rsidR="00AD73EA" w:rsidRPr="002D62CD" w:rsidRDefault="00AD73EA" w:rsidP="005121EE">
      <w:pPr>
        <w:jc w:val="both"/>
        <w:rPr>
          <w:rFonts w:ascii="Arial" w:hAnsi="Arial" w:cs="Arial"/>
          <w:sz w:val="22"/>
          <w:szCs w:val="22"/>
          <w:lang w:val="pt-PT"/>
        </w:rPr>
      </w:pPr>
    </w:p>
    <w:p w14:paraId="6EE7DE79" w14:textId="77777777" w:rsidR="000073CB" w:rsidRPr="002D62CD" w:rsidRDefault="00DE0AFF" w:rsidP="00E81055">
      <w:pPr>
        <w:jc w:val="both"/>
        <w:rPr>
          <w:rFonts w:ascii="Arial" w:hAnsi="Arial" w:cs="Arial"/>
          <w:sz w:val="22"/>
          <w:szCs w:val="22"/>
          <w:lang w:val="pt-PT"/>
        </w:rPr>
      </w:pPr>
      <w:r>
        <w:rPr>
          <w:rFonts w:ascii="Arial" w:eastAsia="Arial" w:hAnsi="Arial" w:cs="Arial"/>
          <w:sz w:val="22"/>
          <w:szCs w:val="22"/>
          <w:lang w:val="pt-PT"/>
        </w:rPr>
        <w:t xml:space="preserve">Entre 17 de março e 7 de abril de 2026, os subscritores do Disney+ poderão assistir em direto aos 134 jogos do torneio da NCAA. Com esta novidade, os fãs na Europa e na África do Sul* terão acesso a ainda mais conteúdos do principal desporto norte-americano da ESPN no Disney+. </w:t>
      </w:r>
    </w:p>
    <w:p w14:paraId="504EAF82" w14:textId="77777777" w:rsidR="00A83B21" w:rsidRPr="002D62CD" w:rsidRDefault="00A83B21" w:rsidP="00E81055">
      <w:pPr>
        <w:jc w:val="both"/>
        <w:rPr>
          <w:rFonts w:ascii="Arial" w:hAnsi="Arial" w:cs="Arial"/>
          <w:sz w:val="22"/>
          <w:szCs w:val="22"/>
          <w:lang w:val="pt-PT"/>
        </w:rPr>
      </w:pPr>
    </w:p>
    <w:p w14:paraId="75AFE943" w14:textId="77777777" w:rsidR="00E81055" w:rsidRPr="002D62CD" w:rsidRDefault="00DE0AFF" w:rsidP="00E81055">
      <w:pPr>
        <w:jc w:val="both"/>
        <w:rPr>
          <w:rFonts w:ascii="Arial" w:hAnsi="Arial" w:cs="Arial"/>
          <w:sz w:val="22"/>
          <w:szCs w:val="22"/>
          <w:lang w:val="pt-PT"/>
        </w:rPr>
      </w:pPr>
      <w:r>
        <w:rPr>
          <w:rFonts w:ascii="Arial" w:eastAsia="Arial" w:hAnsi="Arial" w:cs="Arial"/>
          <w:sz w:val="22"/>
          <w:szCs w:val="22"/>
          <w:lang w:val="pt-PT"/>
        </w:rPr>
        <w:t>O March Madness é um dos momentos altos anuais do basquetebol universitário nos Estados Unidos, com torneios de eliminação direta que reúnem 68 equipas tanto na competição masculina como na feminina. O evento vai ganhando intensidade desde as primeiras rondas até à muito aguardada Final Four, com as equipas participantes a serem anunciadas no Selection Sunday, que terá lugar a 15 de março de 2026. No ano passado, os títulos masculino e feminino foram, respetivamente, conquistados pelos Florida Gators da Uni</w:t>
      </w:r>
      <w:r>
        <w:rPr>
          <w:rFonts w:ascii="Arial" w:eastAsia="Arial" w:hAnsi="Arial" w:cs="Arial"/>
          <w:sz w:val="22"/>
          <w:szCs w:val="22"/>
          <w:lang w:val="pt-PT"/>
        </w:rPr>
        <w:t>versidade da Flórida e pelos Connecticut Huskies da Universidade de Connecticut.</w:t>
      </w:r>
    </w:p>
    <w:p w14:paraId="7894A3C6" w14:textId="77777777" w:rsidR="00E81055" w:rsidRPr="002D62CD" w:rsidRDefault="00E81055" w:rsidP="00E81055">
      <w:pPr>
        <w:jc w:val="both"/>
        <w:rPr>
          <w:rFonts w:ascii="Arial" w:hAnsi="Arial" w:cs="Arial"/>
          <w:sz w:val="22"/>
          <w:szCs w:val="22"/>
          <w:lang w:val="pt-PT"/>
        </w:rPr>
      </w:pPr>
    </w:p>
    <w:p w14:paraId="795BED9E" w14:textId="77777777" w:rsidR="00AE3906" w:rsidRPr="002D62CD" w:rsidRDefault="00DE0AFF" w:rsidP="00AE3906">
      <w:pPr>
        <w:jc w:val="both"/>
        <w:rPr>
          <w:rFonts w:ascii="Arial" w:hAnsi="Arial" w:cs="Arial"/>
          <w:sz w:val="22"/>
          <w:szCs w:val="22"/>
          <w:lang w:val="pt-PT"/>
        </w:rPr>
      </w:pPr>
      <w:r>
        <w:rPr>
          <w:rFonts w:ascii="Arial" w:eastAsia="Arial" w:hAnsi="Arial" w:cs="Arial"/>
          <w:sz w:val="22"/>
          <w:szCs w:val="22"/>
          <w:lang w:val="pt-PT"/>
        </w:rPr>
        <w:t>Esta expansão tira partido do vasto portefólio de direitos da ESPN relativos à NCAA – que inclui mais de 40 campeonatos – e reflete a integração do desporto universitário nas plataformas da The Walt Disney Company. Com mais de três décadas como emissora exclusiva do Women’s March Madness, a ESPN tem impulsionado um crescimento consistente de audiências nos Estados Unidos e a nível internacional, trazendo agora essa experiência para o Disney+ na Europa e na África do Sul.</w:t>
      </w:r>
    </w:p>
    <w:p w14:paraId="56B7CEFE" w14:textId="77777777" w:rsidR="00A83B21" w:rsidRPr="002D62CD" w:rsidRDefault="00A83B21" w:rsidP="00E81055">
      <w:pPr>
        <w:jc w:val="both"/>
        <w:rPr>
          <w:rFonts w:ascii="Arial" w:hAnsi="Arial" w:cs="Arial"/>
          <w:sz w:val="22"/>
          <w:szCs w:val="22"/>
          <w:lang w:val="pt-PT"/>
        </w:rPr>
      </w:pPr>
    </w:p>
    <w:p w14:paraId="648CC535" w14:textId="684372AE" w:rsidR="00E81055" w:rsidRPr="00655130" w:rsidRDefault="00DE0AFF" w:rsidP="00E81055">
      <w:pPr>
        <w:jc w:val="both"/>
        <w:rPr>
          <w:rFonts w:ascii="Arial" w:eastAsia="Arial" w:hAnsi="Arial" w:cs="Arial"/>
          <w:sz w:val="22"/>
          <w:szCs w:val="22"/>
          <w:lang w:val="pt-PT"/>
        </w:rPr>
      </w:pPr>
      <w:r>
        <w:rPr>
          <w:rFonts w:ascii="Arial" w:eastAsia="Arial" w:hAnsi="Arial" w:cs="Arial"/>
          <w:sz w:val="22"/>
          <w:szCs w:val="22"/>
          <w:lang w:val="pt-PT"/>
        </w:rPr>
        <w:t xml:space="preserve">Com o March Madness a juntar-se à oferta desportiva do Disney+ na Europa – que já inclui a </w:t>
      </w:r>
      <w:r w:rsidR="00655130" w:rsidRPr="00655130">
        <w:rPr>
          <w:rFonts w:ascii="Arial" w:eastAsia="Arial" w:hAnsi="Arial" w:cs="Arial"/>
          <w:sz w:val="22"/>
          <w:szCs w:val="22"/>
          <w:lang w:val="pt-PT"/>
        </w:rPr>
        <w:t>Liga dos Campeões Feminina da UEFA</w:t>
      </w:r>
      <w:r>
        <w:rPr>
          <w:rFonts w:ascii="Arial" w:eastAsia="Arial" w:hAnsi="Arial" w:cs="Arial"/>
          <w:sz w:val="22"/>
          <w:szCs w:val="22"/>
          <w:lang w:val="pt-PT"/>
        </w:rPr>
        <w:t xml:space="preserve">, </w:t>
      </w:r>
      <w:r w:rsidR="00655130">
        <w:rPr>
          <w:rFonts w:ascii="Arial" w:eastAsia="Arial" w:hAnsi="Arial" w:cs="Arial"/>
          <w:sz w:val="22"/>
          <w:szCs w:val="22"/>
          <w:lang w:val="pt-PT"/>
        </w:rPr>
        <w:t>a Liga Europa da UEFA</w:t>
      </w:r>
      <w:r>
        <w:rPr>
          <w:rFonts w:ascii="Arial" w:eastAsia="Arial" w:hAnsi="Arial" w:cs="Arial"/>
          <w:sz w:val="22"/>
          <w:szCs w:val="22"/>
          <w:lang w:val="pt-PT"/>
        </w:rPr>
        <w:t xml:space="preserve"> e a </w:t>
      </w:r>
      <w:r w:rsidR="00655130" w:rsidRPr="00655130">
        <w:rPr>
          <w:rFonts w:ascii="Arial" w:eastAsia="Arial" w:hAnsi="Arial" w:cs="Arial"/>
          <w:sz w:val="22"/>
          <w:szCs w:val="22"/>
          <w:lang w:val="pt-PT"/>
        </w:rPr>
        <w:t>Liga Conferência Europa da UEFA</w:t>
      </w:r>
      <w:r w:rsidR="00655130">
        <w:rPr>
          <w:rFonts w:ascii="Arial" w:eastAsia="Arial" w:hAnsi="Arial" w:cs="Arial"/>
          <w:sz w:val="22"/>
          <w:szCs w:val="22"/>
          <w:lang w:val="pt-PT"/>
        </w:rPr>
        <w:t xml:space="preserve"> </w:t>
      </w:r>
      <w:r>
        <w:rPr>
          <w:rFonts w:ascii="Arial" w:eastAsia="Arial" w:hAnsi="Arial" w:cs="Arial"/>
          <w:sz w:val="22"/>
          <w:szCs w:val="22"/>
          <w:lang w:val="pt-PT"/>
        </w:rPr>
        <w:t>na Dinamarca e na Suécia, bem como a LALIGA no Reino Unido e na Irlanda – os fãs podem contar com ainda mais momentos de grande desporto ao vivo.</w:t>
      </w:r>
    </w:p>
    <w:bookmarkEnd w:id="0"/>
    <w:p w14:paraId="0776616B" w14:textId="77777777" w:rsidR="00E81055" w:rsidRPr="002D62CD" w:rsidRDefault="00E81055" w:rsidP="00E81055">
      <w:pPr>
        <w:jc w:val="both"/>
        <w:rPr>
          <w:rFonts w:ascii="Arial" w:hAnsi="Arial" w:cs="Arial"/>
          <w:sz w:val="22"/>
          <w:szCs w:val="22"/>
          <w:lang w:val="pt-PT"/>
        </w:rPr>
      </w:pPr>
    </w:p>
    <w:p w14:paraId="572FF1F4" w14:textId="77777777" w:rsidR="00E81055" w:rsidRPr="002D62CD" w:rsidRDefault="00DE0AFF" w:rsidP="00E81055">
      <w:pPr>
        <w:jc w:val="both"/>
        <w:rPr>
          <w:rFonts w:ascii="Arial" w:hAnsi="Arial" w:cs="Arial"/>
          <w:sz w:val="22"/>
          <w:szCs w:val="22"/>
          <w:lang w:val="pt-PT"/>
        </w:rPr>
      </w:pPr>
      <w:r>
        <w:rPr>
          <w:rFonts w:ascii="Arial" w:eastAsia="Arial" w:hAnsi="Arial" w:cs="Arial"/>
          <w:b/>
          <w:bCs/>
          <w:sz w:val="22"/>
          <w:szCs w:val="22"/>
          <w:lang w:val="pt-PT"/>
        </w:rPr>
        <w:t>Diego Londono, SVP Networks &amp; Sports EMEA da The Walt Disney Company, afirmou:</w:t>
      </w:r>
      <w:r>
        <w:rPr>
          <w:rFonts w:ascii="Arial" w:eastAsia="Arial" w:hAnsi="Arial" w:cs="Arial"/>
          <w:sz w:val="22"/>
          <w:szCs w:val="22"/>
          <w:lang w:val="pt-PT"/>
        </w:rPr>
        <w:t xml:space="preserve"> “</w:t>
      </w:r>
      <w:r w:rsidRPr="00252AEE">
        <w:rPr>
          <w:rFonts w:ascii="Arial" w:eastAsia="Arial" w:hAnsi="Arial" w:cs="Arial"/>
          <w:i/>
          <w:iCs/>
          <w:sz w:val="22"/>
          <w:szCs w:val="22"/>
          <w:lang w:val="pt-PT"/>
        </w:rPr>
        <w:t xml:space="preserve">Levar o March Madness aos clientes Disney+ em toda a Europa reflete a colaboração contínua entre a ESPN e a NCAA, bem como o compromisso que ambas as organizações partilham de fazer crescer o basquetebol universitário a nível internacional. As décadas de experiência da ESPN a mostrar momentos decisivos de campeonatos permitem-nos promover uma maior valorização do desporto universitário, e estamos entusiasmados por </w:t>
      </w:r>
      <w:r w:rsidRPr="00252AEE">
        <w:rPr>
          <w:rFonts w:ascii="Arial" w:eastAsia="Arial" w:hAnsi="Arial" w:cs="Arial"/>
          <w:i/>
          <w:iCs/>
          <w:sz w:val="22"/>
          <w:szCs w:val="22"/>
          <w:lang w:val="pt-PT"/>
        </w:rPr>
        <w:lastRenderedPageBreak/>
        <w:t>ajudar a aproximar mais fãs da paixão e da tradição dos torneios masculino e feminino dispon</w:t>
      </w:r>
      <w:r w:rsidRPr="00252AEE">
        <w:rPr>
          <w:rFonts w:ascii="Arial" w:eastAsia="Arial" w:hAnsi="Arial" w:cs="Arial"/>
          <w:i/>
          <w:iCs/>
          <w:sz w:val="22"/>
          <w:szCs w:val="22"/>
          <w:lang w:val="pt-PT"/>
        </w:rPr>
        <w:t>íveis no Disney</w:t>
      </w:r>
      <w:r>
        <w:rPr>
          <w:rFonts w:ascii="Arial" w:eastAsia="Arial" w:hAnsi="Arial" w:cs="Arial"/>
          <w:sz w:val="22"/>
          <w:szCs w:val="22"/>
          <w:lang w:val="pt-PT"/>
        </w:rPr>
        <w:t>+.”</w:t>
      </w:r>
    </w:p>
    <w:p w14:paraId="65620677" w14:textId="77777777" w:rsidR="30D6361C" w:rsidRPr="002D62CD" w:rsidRDefault="30D6361C" w:rsidP="30D6361C">
      <w:pPr>
        <w:jc w:val="both"/>
        <w:rPr>
          <w:rFonts w:ascii="Arial" w:hAnsi="Arial" w:cs="Arial"/>
          <w:b/>
          <w:bCs/>
          <w:sz w:val="22"/>
          <w:szCs w:val="22"/>
          <w:highlight w:val="yellow"/>
          <w:lang w:val="pt-PT"/>
        </w:rPr>
      </w:pPr>
    </w:p>
    <w:p w14:paraId="7C9EE17D" w14:textId="3C57743C" w:rsidR="00AD73EA" w:rsidRPr="002D62CD" w:rsidRDefault="00DE0AFF" w:rsidP="00AD73EA">
      <w:pPr>
        <w:jc w:val="both"/>
        <w:rPr>
          <w:rFonts w:ascii="Arial" w:hAnsi="Arial" w:cs="Arial"/>
          <w:color w:val="000000" w:themeColor="text1"/>
          <w:sz w:val="22"/>
          <w:szCs w:val="22"/>
          <w:lang w:val="pt-PT"/>
        </w:rPr>
      </w:pPr>
      <w:r>
        <w:rPr>
          <w:rFonts w:ascii="Arial" w:eastAsia="Arial" w:hAnsi="Arial" w:cs="Arial"/>
          <w:b/>
          <w:bCs/>
          <w:color w:val="000000"/>
          <w:sz w:val="22"/>
          <w:szCs w:val="22"/>
          <w:lang w:val="pt-PT"/>
        </w:rPr>
        <w:t>Dan Gavitt, Vice-Presidente Sénior de Basquetebol da NCAA, acrescentou:</w:t>
      </w:r>
      <w:r>
        <w:rPr>
          <w:rFonts w:ascii="Arial" w:eastAsia="Arial" w:hAnsi="Arial" w:cs="Arial"/>
          <w:color w:val="000000"/>
          <w:sz w:val="22"/>
          <w:szCs w:val="22"/>
          <w:lang w:val="pt-PT"/>
        </w:rPr>
        <w:t xml:space="preserve"> “</w:t>
      </w:r>
      <w:r w:rsidRPr="00EE275D">
        <w:rPr>
          <w:rFonts w:ascii="Arial" w:eastAsia="Arial" w:hAnsi="Arial" w:cs="Arial"/>
          <w:i/>
          <w:iCs/>
          <w:color w:val="000000"/>
          <w:sz w:val="22"/>
          <w:szCs w:val="22"/>
          <w:lang w:val="pt-PT"/>
        </w:rPr>
        <w:t xml:space="preserve">A colaboração com a ESPN e o Disney+ permite-nos partilhar a emoção do March Madness com um público global que já valoriza o basquetebol universitário. O torneio da NCAA é a grande montra para os estudantes-atletas, e alargar o acesso a essa experiência ajuda a aumentar </w:t>
      </w:r>
      <w:r w:rsidR="00EE275D">
        <w:rPr>
          <w:rFonts w:ascii="Arial" w:eastAsia="Arial" w:hAnsi="Arial" w:cs="Arial"/>
          <w:i/>
          <w:iCs/>
          <w:color w:val="000000"/>
          <w:sz w:val="22"/>
          <w:szCs w:val="22"/>
          <w:lang w:val="pt-PT"/>
        </w:rPr>
        <w:t>o gosto</w:t>
      </w:r>
      <w:r w:rsidRPr="00EE275D">
        <w:rPr>
          <w:rFonts w:ascii="Arial" w:eastAsia="Arial" w:hAnsi="Arial" w:cs="Arial"/>
          <w:i/>
          <w:iCs/>
          <w:color w:val="000000"/>
          <w:sz w:val="22"/>
          <w:szCs w:val="22"/>
          <w:lang w:val="pt-PT"/>
        </w:rPr>
        <w:t xml:space="preserve"> e o interesse pelo jogo em todo o mundo</w:t>
      </w:r>
      <w:r>
        <w:rPr>
          <w:rFonts w:ascii="Arial" w:eastAsia="Arial" w:hAnsi="Arial" w:cs="Arial"/>
          <w:color w:val="000000"/>
          <w:sz w:val="22"/>
          <w:szCs w:val="22"/>
          <w:lang w:val="pt-PT"/>
        </w:rPr>
        <w:t>.”</w:t>
      </w:r>
    </w:p>
    <w:p w14:paraId="763D6594" w14:textId="77777777" w:rsidR="00AD73EA" w:rsidRPr="002D62CD" w:rsidRDefault="00AD73EA" w:rsidP="318F6C1B">
      <w:pPr>
        <w:jc w:val="both"/>
        <w:rPr>
          <w:rFonts w:ascii="Arial" w:hAnsi="Arial" w:cs="Arial"/>
          <w:b/>
          <w:bCs/>
          <w:color w:val="000000" w:themeColor="text1"/>
          <w:sz w:val="22"/>
          <w:szCs w:val="22"/>
          <w:highlight w:val="yellow"/>
          <w:lang w:val="pt-PT"/>
        </w:rPr>
      </w:pPr>
    </w:p>
    <w:p w14:paraId="2C6ED1A2" w14:textId="3FFC8A05" w:rsidR="00410586" w:rsidRPr="002D62CD" w:rsidRDefault="00DE0AFF" w:rsidP="30D6361C">
      <w:pPr>
        <w:pStyle w:val="NormalWeb"/>
        <w:spacing w:before="0" w:beforeAutospacing="0" w:after="0" w:afterAutospacing="0"/>
        <w:jc w:val="both"/>
        <w:rPr>
          <w:rFonts w:ascii="Aptos" w:hAnsi="Aptos"/>
          <w:color w:val="000000"/>
          <w:lang w:val="pt-PT"/>
        </w:rPr>
      </w:pPr>
      <w:r>
        <w:rPr>
          <w:rFonts w:ascii="Arial" w:eastAsia="Arial" w:hAnsi="Arial" w:cs="Arial"/>
          <w:color w:val="000000"/>
          <w:sz w:val="22"/>
          <w:szCs w:val="22"/>
          <w:lang w:val="pt-PT"/>
        </w:rPr>
        <w:t xml:space="preserve">O Disney+ está disponível a partir de </w:t>
      </w:r>
      <w:r w:rsidR="00EE275D">
        <w:rPr>
          <w:rFonts w:ascii="Arial" w:eastAsia="Arial" w:hAnsi="Arial" w:cs="Arial"/>
          <w:color w:val="000000"/>
          <w:sz w:val="22"/>
          <w:szCs w:val="22"/>
          <w:lang w:val="pt-PT"/>
        </w:rPr>
        <w:t>6</w:t>
      </w:r>
      <w:r>
        <w:rPr>
          <w:rFonts w:ascii="Arial" w:eastAsia="Arial" w:hAnsi="Arial" w:cs="Arial"/>
          <w:color w:val="000000"/>
          <w:sz w:val="22"/>
          <w:szCs w:val="22"/>
          <w:lang w:val="pt-PT"/>
        </w:rPr>
        <w:t>,99</w:t>
      </w:r>
      <w:r w:rsidR="00EE275D">
        <w:rPr>
          <w:rFonts w:ascii="Arial" w:eastAsia="Arial" w:hAnsi="Arial" w:cs="Arial"/>
          <w:color w:val="000000"/>
          <w:sz w:val="22"/>
          <w:szCs w:val="22"/>
          <w:lang w:val="pt-PT"/>
        </w:rPr>
        <w:t xml:space="preserve"> €</w:t>
      </w:r>
      <w:r>
        <w:rPr>
          <w:rFonts w:ascii="Arial" w:eastAsia="Arial" w:hAnsi="Arial" w:cs="Arial"/>
          <w:color w:val="000000"/>
          <w:sz w:val="22"/>
          <w:szCs w:val="22"/>
          <w:lang w:val="pt-PT"/>
        </w:rPr>
        <w:t xml:space="preserve"> por mês – sem custos adicionais e com possibilidade de cancelamento a qualquer momento. Há conteúdos para todos os gostos, com um vasto catálogo de histórias inesquecíveis e uma biblioteca em constante crescimento de novas séries, grandes êxitos de cinema, conteúdos Originais exclusivos e desporto em direto. Com conteúdos da Disney, Pixar, Marvel, Star Wars, National Geographic e Hulu, o Disney+ oferece documentários, drama, comédia, animação clássica e entretenimento generalista. Entre as séries recenteme</w:t>
      </w:r>
      <w:r>
        <w:rPr>
          <w:rFonts w:ascii="Arial" w:eastAsia="Arial" w:hAnsi="Arial" w:cs="Arial"/>
          <w:color w:val="000000"/>
          <w:sz w:val="22"/>
          <w:szCs w:val="22"/>
          <w:lang w:val="pt-PT"/>
        </w:rPr>
        <w:t>nte lançadas e já disponíveis exclusivamente no Disney+ estão a nova temporada da muito aguardada “Paradise”, o novo thriller internacional “The Beauty”, da FX, e a primeira parte da antologia romântica de Ryan Murphy “Love Story: John F. Kennedy Jr. &amp; Carolyn Bessette”, também do FX. Entre as próximas estreias contam-se a nova série dramática “Os Testamentos” e a aguardada segunda temporada de “Rivais”.</w:t>
      </w:r>
    </w:p>
    <w:p w14:paraId="326CF8DD" w14:textId="77777777" w:rsidR="008D4A08" w:rsidRPr="002D62CD" w:rsidRDefault="008D4A08" w:rsidP="000A7390">
      <w:pPr>
        <w:pStyle w:val="NormalWeb"/>
        <w:spacing w:before="0" w:beforeAutospacing="0" w:after="0" w:afterAutospacing="0"/>
        <w:jc w:val="both"/>
        <w:rPr>
          <w:rFonts w:ascii="Arial" w:hAnsi="Arial" w:cs="Arial"/>
          <w:color w:val="212121"/>
          <w:sz w:val="22"/>
          <w:szCs w:val="22"/>
          <w:lang w:val="pt-PT"/>
        </w:rPr>
      </w:pPr>
    </w:p>
    <w:p w14:paraId="1993F4EE" w14:textId="77777777" w:rsidR="000A7390" w:rsidRPr="002D62CD" w:rsidRDefault="00DE0AFF" w:rsidP="00401EB7">
      <w:pPr>
        <w:pStyle w:val="ms-outlook-mobile-reference-message"/>
        <w:spacing w:before="0" w:beforeAutospacing="0" w:after="0" w:afterAutospacing="0"/>
        <w:jc w:val="both"/>
        <w:rPr>
          <w:rFonts w:ascii="Arial" w:hAnsi="Arial" w:cs="Arial"/>
          <w:color w:val="000000"/>
          <w:sz w:val="22"/>
          <w:szCs w:val="22"/>
          <w:lang w:val="pt-PT"/>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5C27FC3E" w14:textId="77777777" w:rsidR="00C84DDD" w:rsidRPr="002D62CD" w:rsidRDefault="00C84DDD" w:rsidP="00401EB7">
      <w:pPr>
        <w:pStyle w:val="ms-outlook-mobile-reference-message"/>
        <w:spacing w:before="0" w:beforeAutospacing="0" w:after="0" w:afterAutospacing="0"/>
        <w:jc w:val="both"/>
        <w:rPr>
          <w:rFonts w:ascii="Arial" w:hAnsi="Arial" w:cs="Arial"/>
          <w:color w:val="000000"/>
          <w:sz w:val="22"/>
          <w:szCs w:val="22"/>
          <w:lang w:val="pt-PT"/>
        </w:rPr>
      </w:pPr>
    </w:p>
    <w:p w14:paraId="1FD4D2A0" w14:textId="77777777" w:rsidR="005E1896" w:rsidRPr="002D62CD" w:rsidRDefault="005E1896" w:rsidP="006155E3">
      <w:pPr>
        <w:jc w:val="center"/>
        <w:rPr>
          <w:rFonts w:ascii="Arial" w:hAnsi="Arial" w:cs="Arial"/>
          <w:color w:val="000000"/>
          <w:sz w:val="22"/>
          <w:szCs w:val="22"/>
          <w:lang w:val="pt-PT"/>
        </w:rPr>
      </w:pPr>
    </w:p>
    <w:p w14:paraId="42A0F5E1" w14:textId="77777777" w:rsidR="005E1896" w:rsidRPr="00252AEE" w:rsidRDefault="00DE0AFF">
      <w:pPr>
        <w:rPr>
          <w:rFonts w:ascii="Arial" w:hAnsi="Arial" w:cs="Arial"/>
          <w:b/>
          <w:bCs/>
          <w:color w:val="000000"/>
          <w:sz w:val="16"/>
          <w:szCs w:val="16"/>
          <w:lang w:val="pt-PT"/>
        </w:rPr>
      </w:pPr>
      <w:r w:rsidRPr="00252AEE">
        <w:rPr>
          <w:rFonts w:ascii="Arial" w:eastAsia="Arial" w:hAnsi="Arial" w:cs="Arial"/>
          <w:b/>
          <w:bCs/>
          <w:color w:val="000000"/>
          <w:sz w:val="16"/>
          <w:szCs w:val="16"/>
          <w:lang w:val="pt-PT"/>
        </w:rPr>
        <w:t>Notas para os Editores</w:t>
      </w:r>
    </w:p>
    <w:p w14:paraId="34058398" w14:textId="77777777" w:rsidR="006155E3" w:rsidRPr="00EE275D" w:rsidRDefault="00DE0AFF" w:rsidP="006155E3">
      <w:pPr>
        <w:rPr>
          <w:rFonts w:ascii="Arial" w:hAnsi="Arial" w:cs="Arial"/>
          <w:color w:val="000000"/>
          <w:sz w:val="18"/>
          <w:szCs w:val="18"/>
          <w:lang w:val="pt-PT"/>
        </w:rPr>
      </w:pPr>
      <w:r w:rsidRPr="00252AEE">
        <w:rPr>
          <w:rFonts w:ascii="Arial" w:eastAsia="Arial" w:hAnsi="Arial" w:cs="Arial"/>
          <w:i/>
          <w:iCs/>
          <w:color w:val="000000"/>
          <w:sz w:val="16"/>
          <w:szCs w:val="16"/>
          <w:lang w:val="pt-PT"/>
        </w:rPr>
        <w:t>Os clientes na África do Sul poderão assistir a alguns jogos selecionados dos torneios masculino e feminino da Divisão I da NCAA em direto através dos canais ESPN no Disney+.</w:t>
      </w:r>
      <w:r w:rsidRPr="00EE275D">
        <w:rPr>
          <w:rFonts w:ascii="Arial" w:eastAsia="Arial" w:hAnsi="Arial" w:cs="Arial"/>
          <w:color w:val="000000"/>
          <w:sz w:val="18"/>
          <w:szCs w:val="18"/>
          <w:lang w:val="pt-PT"/>
        </w:rPr>
        <w:t xml:space="preserve"> </w:t>
      </w:r>
      <w:r w:rsidRPr="00EE275D">
        <w:rPr>
          <w:rFonts w:ascii="Aptos" w:eastAsia="Aptos" w:hAnsi="Aptos"/>
          <w:color w:val="000000"/>
          <w:sz w:val="18"/>
          <w:szCs w:val="18"/>
          <w:lang w:val="pt-PT"/>
        </w:rPr>
        <w:br/>
      </w:r>
      <w:r w:rsidRPr="00EE275D">
        <w:rPr>
          <w:rFonts w:ascii="Arial" w:eastAsia="Arial" w:hAnsi="Arial" w:cs="Arial"/>
          <w:color w:val="000000"/>
          <w:sz w:val="18"/>
          <w:szCs w:val="18"/>
          <w:lang w:val="pt-PT"/>
        </w:rPr>
        <w:t> </w:t>
      </w:r>
    </w:p>
    <w:p w14:paraId="6A900B8B" w14:textId="77777777" w:rsidR="00EE275D" w:rsidRPr="00EE275D" w:rsidRDefault="00EE275D" w:rsidP="00EE275D">
      <w:pPr>
        <w:rPr>
          <w:rFonts w:ascii="Arial" w:hAnsi="Arial" w:cs="Arial"/>
          <w:color w:val="000000"/>
          <w:sz w:val="18"/>
          <w:szCs w:val="18"/>
          <w:lang w:val="pt-PT"/>
        </w:rPr>
      </w:pPr>
      <w:r w:rsidRPr="00EE275D">
        <w:rPr>
          <w:rFonts w:ascii="Arial" w:hAnsi="Arial" w:cs="Arial"/>
          <w:b/>
          <w:bCs/>
          <w:color w:val="000000"/>
          <w:sz w:val="18"/>
          <w:szCs w:val="18"/>
          <w:lang w:val="pt-PT"/>
        </w:rPr>
        <w:t>SOBRE O DISNEY+</w:t>
      </w:r>
      <w:r w:rsidRPr="00EE275D">
        <w:rPr>
          <w:rFonts w:ascii="Arial" w:hAnsi="Arial" w:cs="Arial"/>
          <w:color w:val="000000"/>
          <w:sz w:val="18"/>
          <w:szCs w:val="18"/>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0" w:tgtFrame="_blank" w:history="1">
        <w:r w:rsidRPr="00EE275D">
          <w:rPr>
            <w:rStyle w:val="Hiperligao"/>
            <w:rFonts w:ascii="Arial" w:hAnsi="Arial" w:cs="Arial"/>
            <w:sz w:val="18"/>
            <w:szCs w:val="18"/>
            <w:lang w:val="pt-PT"/>
          </w:rPr>
          <w:t>disneyplus.com</w:t>
        </w:r>
      </w:hyperlink>
      <w:r w:rsidRPr="00EE275D">
        <w:rPr>
          <w:rFonts w:ascii="Arial" w:hAnsi="Arial" w:cs="Arial"/>
          <w:color w:val="000000"/>
          <w:sz w:val="18"/>
          <w:szCs w:val="18"/>
          <w:lang w:val="pt-PT"/>
        </w:rPr>
        <w:t>, ou consulte a aplicação Disney+, disponível na maioria dos dispositivos móveis e televisões conectadas.</w:t>
      </w:r>
    </w:p>
    <w:p w14:paraId="0F8307DD" w14:textId="77777777" w:rsidR="00D23E92" w:rsidRPr="00EE275D" w:rsidRDefault="00D23E92" w:rsidP="006155E3">
      <w:pPr>
        <w:jc w:val="both"/>
        <w:rPr>
          <w:rFonts w:ascii="Arial" w:hAnsi="Arial" w:cs="Arial"/>
          <w:color w:val="000000"/>
          <w:sz w:val="18"/>
          <w:szCs w:val="18"/>
          <w:lang w:val="pt-PT"/>
        </w:rPr>
      </w:pPr>
    </w:p>
    <w:p w14:paraId="30D15C50" w14:textId="77777777" w:rsidR="00D23E92" w:rsidRPr="00EE275D" w:rsidRDefault="00DE0AFF" w:rsidP="00E81055">
      <w:pPr>
        <w:pStyle w:val="ms-outlook-mobile-reference-message"/>
        <w:spacing w:before="0" w:beforeAutospacing="0" w:after="0" w:afterAutospacing="0"/>
        <w:jc w:val="both"/>
        <w:rPr>
          <w:rFonts w:ascii="Arial" w:hAnsi="Arial" w:cs="Arial"/>
          <w:b/>
          <w:bCs/>
          <w:color w:val="000000"/>
          <w:sz w:val="18"/>
          <w:szCs w:val="18"/>
          <w:lang w:val="pt-PT"/>
        </w:rPr>
      </w:pPr>
      <w:r w:rsidRPr="00EE275D">
        <w:rPr>
          <w:rFonts w:ascii="Arial" w:eastAsia="Arial" w:hAnsi="Arial" w:cs="Arial"/>
          <w:b/>
          <w:bCs/>
          <w:color w:val="000000"/>
          <w:sz w:val="18"/>
          <w:szCs w:val="18"/>
          <w:lang w:val="pt-PT"/>
        </w:rPr>
        <w:t>Sobre a ESPN</w:t>
      </w:r>
    </w:p>
    <w:p w14:paraId="6ACF3749" w14:textId="77777777" w:rsidR="00E81055" w:rsidRPr="00EE275D" w:rsidRDefault="00DE0AFF" w:rsidP="00E81055">
      <w:pPr>
        <w:pStyle w:val="ms-outlook-mobile-reference-message"/>
        <w:spacing w:before="0" w:beforeAutospacing="0" w:after="0" w:afterAutospacing="0"/>
        <w:jc w:val="both"/>
        <w:rPr>
          <w:rFonts w:ascii="Arial" w:hAnsi="Arial" w:cs="Arial"/>
          <w:color w:val="000000"/>
          <w:sz w:val="18"/>
          <w:szCs w:val="18"/>
          <w:lang w:val="pt-PT"/>
        </w:rPr>
      </w:pPr>
      <w:r w:rsidRPr="00EE275D">
        <w:rPr>
          <w:rFonts w:ascii="Arial" w:eastAsia="Arial" w:hAnsi="Arial" w:cs="Arial"/>
          <w:color w:val="000000"/>
          <w:sz w:val="18"/>
          <w:szCs w:val="18"/>
          <w:lang w:val="pt-PT"/>
        </w:rPr>
        <w:t xml:space="preserve">A ESPN, a principal marca de entretenimento desportivo multiplataforma do mundo, inclui sete canais de televisão nos EUA, a principal app de desporto, o serviço direto ao consumidor ESPN+, plataformas sociais e digitais de destaque, </w:t>
      </w:r>
      <w:hyperlink r:id="rId11" w:tgtFrame="_blank" w:history="1">
        <w:r w:rsidR="00E81055" w:rsidRPr="00EE275D">
          <w:rPr>
            <w:rFonts w:ascii="Arial" w:eastAsia="Arial" w:hAnsi="Arial" w:cs="Arial"/>
            <w:color w:val="0000FF"/>
            <w:sz w:val="18"/>
            <w:szCs w:val="18"/>
            <w:u w:val="single"/>
            <w:lang w:val="pt-PT"/>
          </w:rPr>
          <w:t>ESPN.com</w:t>
        </w:r>
      </w:hyperlink>
      <w:r w:rsidRPr="00EE275D">
        <w:rPr>
          <w:rFonts w:ascii="Arial" w:eastAsia="Arial" w:hAnsi="Arial" w:cs="Arial"/>
          <w:color w:val="000000"/>
          <w:sz w:val="18"/>
          <w:szCs w:val="18"/>
          <w:lang w:val="pt-PT"/>
        </w:rPr>
        <w:t>, ESPN Audio, presença em todos os continentes e muito mais. A ESPN é detida em 80% pela ABC, Inc. (uma subsidiária indireta da The Walt Disney Company) e 20% pela Hearst.</w:t>
      </w:r>
    </w:p>
    <w:p w14:paraId="2A88DDA3" w14:textId="77777777" w:rsidR="00E81055" w:rsidRPr="00EE275D" w:rsidRDefault="00E81055" w:rsidP="00E81055">
      <w:pPr>
        <w:pStyle w:val="ms-outlook-mobile-reference-message"/>
        <w:spacing w:before="0" w:beforeAutospacing="0" w:after="0" w:afterAutospacing="0"/>
        <w:jc w:val="both"/>
        <w:rPr>
          <w:rFonts w:ascii="Arial" w:hAnsi="Arial" w:cs="Arial"/>
          <w:color w:val="000000"/>
          <w:sz w:val="18"/>
          <w:szCs w:val="18"/>
          <w:lang w:val="pt-PT"/>
        </w:rPr>
      </w:pPr>
    </w:p>
    <w:p w14:paraId="5FAB8244" w14:textId="77777777" w:rsidR="00E81055" w:rsidRPr="00EE275D" w:rsidRDefault="00DE0AFF" w:rsidP="00E81055">
      <w:pPr>
        <w:rPr>
          <w:rFonts w:ascii="Arial" w:hAnsi="Arial" w:cs="Arial"/>
          <w:b/>
          <w:bCs/>
          <w:color w:val="000000"/>
          <w:sz w:val="18"/>
          <w:szCs w:val="18"/>
          <w:lang w:val="pt-PT"/>
        </w:rPr>
      </w:pPr>
      <w:r w:rsidRPr="00EE275D">
        <w:rPr>
          <w:rFonts w:ascii="Arial" w:eastAsia="Arial" w:hAnsi="Arial" w:cs="Arial"/>
          <w:b/>
          <w:bCs/>
          <w:color w:val="000000"/>
          <w:sz w:val="18"/>
          <w:szCs w:val="18"/>
          <w:lang w:val="pt-PT"/>
        </w:rPr>
        <w:t>Sobre a NCAA</w:t>
      </w:r>
    </w:p>
    <w:p w14:paraId="51B1528E" w14:textId="77777777" w:rsidR="00AD73EA" w:rsidRPr="00EE275D" w:rsidRDefault="00DE0AFF" w:rsidP="00AD73EA">
      <w:pPr>
        <w:jc w:val="both"/>
        <w:rPr>
          <w:rFonts w:ascii="Arial" w:eastAsia="Arial" w:hAnsi="Arial" w:cs="Arial"/>
          <w:color w:val="000000"/>
          <w:sz w:val="18"/>
          <w:szCs w:val="18"/>
          <w:lang w:val="pt-PT"/>
        </w:rPr>
      </w:pPr>
      <w:r w:rsidRPr="00EE275D">
        <w:rPr>
          <w:rFonts w:ascii="Arial" w:eastAsia="Arial" w:hAnsi="Arial" w:cs="Arial"/>
          <w:color w:val="000000"/>
          <w:sz w:val="18"/>
          <w:szCs w:val="18"/>
          <w:lang w:val="pt-PT"/>
        </w:rPr>
        <w:t xml:space="preserve">A National Collegiate Athletic Association (NCAA) oferece uma experiência de excelência no desporto e na educação, promovendo o bem-estar ao longo da vida a mais de 520.000 estudantes-atletas todos os anos. A NCAA organiza 92 campeonatos em três divisões, e as suas 1.100 escolas filiadas distribuem quase 4 mil milhões de dólares por ano em bolsas de estudo desportivas. Para mais informações, visite </w:t>
      </w:r>
      <w:hyperlink r:id="rId12" w:tooltip="Original URL: http://ncaa.org/. Click or tap if you trust this link." w:history="1">
        <w:r w:rsidR="00AD73EA" w:rsidRPr="00EE275D">
          <w:rPr>
            <w:rFonts w:ascii="Arial" w:eastAsia="Arial" w:hAnsi="Arial" w:cs="Arial"/>
            <w:color w:val="0000FF"/>
            <w:sz w:val="18"/>
            <w:szCs w:val="18"/>
            <w:u w:val="single"/>
            <w:lang w:val="pt-PT"/>
          </w:rPr>
          <w:t>ncaa.org</w:t>
        </w:r>
      </w:hyperlink>
      <w:r w:rsidRPr="00EE275D">
        <w:rPr>
          <w:rFonts w:ascii="Arial" w:eastAsia="Arial" w:hAnsi="Arial" w:cs="Arial"/>
          <w:color w:val="000000"/>
          <w:sz w:val="18"/>
          <w:szCs w:val="18"/>
          <w:lang w:val="pt-PT"/>
        </w:rPr>
        <w:t xml:space="preserve"> e </w:t>
      </w:r>
      <w:hyperlink r:id="rId13" w:tooltip="Original URL: http://ncaa.com/. Click or tap if you trust this link." w:history="1">
        <w:r w:rsidR="00AD73EA" w:rsidRPr="00EE275D">
          <w:rPr>
            <w:rFonts w:ascii="Arial" w:eastAsia="Arial" w:hAnsi="Arial" w:cs="Arial"/>
            <w:color w:val="0000FF"/>
            <w:sz w:val="18"/>
            <w:szCs w:val="18"/>
            <w:u w:val="single"/>
            <w:lang w:val="pt-PT"/>
          </w:rPr>
          <w:t>ncaa.com</w:t>
        </w:r>
      </w:hyperlink>
      <w:r w:rsidRPr="00EE275D">
        <w:rPr>
          <w:rFonts w:ascii="Arial" w:eastAsia="Arial" w:hAnsi="Arial" w:cs="Arial"/>
          <w:color w:val="000000"/>
          <w:sz w:val="18"/>
          <w:szCs w:val="18"/>
          <w:lang w:val="pt-PT"/>
        </w:rPr>
        <w:t>.</w:t>
      </w:r>
    </w:p>
    <w:p w14:paraId="0E05A646" w14:textId="77777777" w:rsidR="00EE275D" w:rsidRDefault="00EE275D" w:rsidP="00AD73EA">
      <w:pPr>
        <w:jc w:val="both"/>
        <w:rPr>
          <w:rFonts w:ascii="Arial" w:eastAsia="Arial" w:hAnsi="Arial" w:cs="Arial"/>
          <w:color w:val="000000"/>
          <w:sz w:val="20"/>
          <w:szCs w:val="20"/>
          <w:lang w:val="pt-PT"/>
        </w:rPr>
      </w:pPr>
    </w:p>
    <w:p w14:paraId="6CDE8EC2" w14:textId="77777777" w:rsidR="00EE275D" w:rsidRDefault="00EE275D" w:rsidP="00AD73EA">
      <w:pPr>
        <w:jc w:val="both"/>
        <w:rPr>
          <w:rFonts w:ascii="Arial" w:eastAsia="Arial" w:hAnsi="Arial" w:cs="Arial"/>
          <w:color w:val="000000"/>
          <w:sz w:val="20"/>
          <w:szCs w:val="20"/>
          <w:lang w:val="pt-PT"/>
        </w:rPr>
      </w:pPr>
    </w:p>
    <w:p w14:paraId="7D2BF19C" w14:textId="77777777" w:rsidR="00EE275D" w:rsidRPr="00EE275D" w:rsidRDefault="00EE275D" w:rsidP="00EE275D">
      <w:pPr>
        <w:rPr>
          <w:rFonts w:ascii="Arial" w:hAnsi="Arial" w:cs="Arial"/>
          <w:color w:val="000000"/>
          <w:sz w:val="18"/>
          <w:szCs w:val="18"/>
          <w:lang w:val="pt-PT"/>
        </w:rPr>
      </w:pPr>
      <w:r w:rsidRPr="00EE275D">
        <w:rPr>
          <w:rFonts w:ascii="Arial" w:hAnsi="Arial" w:cs="Arial"/>
          <w:b/>
          <w:bCs/>
          <w:color w:val="000000"/>
          <w:sz w:val="18"/>
          <w:szCs w:val="18"/>
          <w:lang w:val="pt-PT"/>
        </w:rPr>
        <w:lastRenderedPageBreak/>
        <w:t>Para mais informações contacte:</w:t>
      </w:r>
      <w:r w:rsidRPr="00EE275D">
        <w:rPr>
          <w:rFonts w:ascii="Arial" w:hAnsi="Arial" w:cs="Arial"/>
          <w:b/>
          <w:bCs/>
          <w:color w:val="000000"/>
          <w:sz w:val="18"/>
          <w:szCs w:val="18"/>
          <w:lang w:val="pt-PT"/>
        </w:rPr>
        <w:br/>
      </w:r>
      <w:r w:rsidRPr="00EE275D">
        <w:rPr>
          <w:rFonts w:ascii="Arial" w:hAnsi="Arial" w:cs="Arial"/>
          <w:color w:val="000000"/>
          <w:sz w:val="18"/>
          <w:szCs w:val="18"/>
          <w:lang w:val="pt-PT"/>
        </w:rPr>
        <w:t>Margarida Troni</w:t>
      </w:r>
      <w:r w:rsidRPr="00EE275D">
        <w:rPr>
          <w:rFonts w:ascii="Arial" w:hAnsi="Arial" w:cs="Arial"/>
          <w:color w:val="000000"/>
          <w:sz w:val="18"/>
          <w:szCs w:val="18"/>
          <w:lang w:val="pt-PT"/>
        </w:rPr>
        <w:br/>
        <w:t>PR Supervisor</w:t>
      </w:r>
      <w:r w:rsidRPr="00EE275D">
        <w:rPr>
          <w:rFonts w:ascii="Arial" w:hAnsi="Arial" w:cs="Arial"/>
          <w:color w:val="000000"/>
          <w:sz w:val="18"/>
          <w:szCs w:val="18"/>
          <w:lang w:val="pt-PT"/>
        </w:rPr>
        <w:br/>
      </w:r>
      <w:hyperlink r:id="rId14" w:history="1">
        <w:r w:rsidRPr="00EE275D">
          <w:rPr>
            <w:rStyle w:val="Hiperligao"/>
            <w:rFonts w:ascii="Arial" w:hAnsi="Arial" w:cs="Arial"/>
            <w:sz w:val="18"/>
            <w:szCs w:val="18"/>
            <w:lang w:val="pt-PT"/>
          </w:rPr>
          <w:t>margarida.x.troni@disney.com</w:t>
        </w:r>
      </w:hyperlink>
    </w:p>
    <w:p w14:paraId="73DCEAE3" w14:textId="77777777" w:rsidR="00EE275D" w:rsidRPr="002D62CD" w:rsidRDefault="00EE275D" w:rsidP="00AD73EA">
      <w:pPr>
        <w:jc w:val="both"/>
        <w:rPr>
          <w:rFonts w:ascii="Arial" w:hAnsi="Arial" w:cs="Arial"/>
          <w:color w:val="000000"/>
          <w:sz w:val="20"/>
          <w:szCs w:val="20"/>
          <w:lang w:val="pt-PT"/>
        </w:rPr>
      </w:pPr>
    </w:p>
    <w:p w14:paraId="1AB8E1FD" w14:textId="77777777" w:rsidR="006155E3" w:rsidRPr="002D62CD" w:rsidRDefault="00DE0AFF" w:rsidP="006155E3">
      <w:pPr>
        <w:jc w:val="both"/>
        <w:rPr>
          <w:rFonts w:ascii="Arial" w:hAnsi="Arial" w:cs="Arial"/>
          <w:color w:val="000000"/>
          <w:sz w:val="20"/>
          <w:szCs w:val="20"/>
          <w:lang w:val="pt-PT"/>
        </w:rPr>
      </w:pPr>
      <w:r w:rsidRPr="002D62CD">
        <w:rPr>
          <w:rFonts w:ascii="Arial" w:hAnsi="Arial" w:cs="Arial"/>
          <w:color w:val="000000"/>
          <w:sz w:val="20"/>
          <w:szCs w:val="20"/>
          <w:lang w:val="pt-PT"/>
        </w:rPr>
        <w:t>  </w:t>
      </w:r>
    </w:p>
    <w:p w14:paraId="42B8C6E3" w14:textId="43087A6A" w:rsidR="00D23E92" w:rsidRPr="00EE275D" w:rsidRDefault="00DE0AFF" w:rsidP="006155E3">
      <w:pPr>
        <w:rPr>
          <w:rFonts w:ascii="Arial" w:hAnsi="Arial" w:cs="Arial"/>
          <w:color w:val="000000"/>
          <w:sz w:val="20"/>
          <w:szCs w:val="20"/>
          <w:lang w:val="pt-PT"/>
        </w:rPr>
      </w:pPr>
      <w:r w:rsidRPr="002D62CD">
        <w:rPr>
          <w:rFonts w:ascii="Arial" w:hAnsi="Arial" w:cs="Arial"/>
          <w:color w:val="000000"/>
          <w:sz w:val="20"/>
          <w:szCs w:val="20"/>
          <w:lang w:val="pt-PT"/>
        </w:rPr>
        <w:t>  </w:t>
      </w:r>
    </w:p>
    <w:p w14:paraId="45B2D2F9" w14:textId="77777777" w:rsidR="006155E3" w:rsidRPr="00EE275D" w:rsidRDefault="006155E3" w:rsidP="006155E3">
      <w:pPr>
        <w:rPr>
          <w:lang w:val="pt-PT"/>
        </w:rPr>
      </w:pPr>
    </w:p>
    <w:p w14:paraId="7854727F" w14:textId="77777777" w:rsidR="000E7291" w:rsidRPr="00EE275D" w:rsidRDefault="000E7291" w:rsidP="006155E3">
      <w:pPr>
        <w:jc w:val="center"/>
        <w:rPr>
          <w:lang w:val="pt-PT"/>
        </w:rPr>
      </w:pPr>
    </w:p>
    <w:sectPr w:rsidR="000E7291" w:rsidRPr="00EE275D">
      <w:headerReference w:type="default" r:id="rId15"/>
      <w:footerReference w:type="even"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D5A2" w14:textId="77777777" w:rsidR="00072343" w:rsidRDefault="00072343">
      <w:r>
        <w:separator/>
      </w:r>
    </w:p>
  </w:endnote>
  <w:endnote w:type="continuationSeparator" w:id="0">
    <w:p w14:paraId="148084B2" w14:textId="77777777" w:rsidR="00072343" w:rsidRDefault="0007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0BDA" w14:textId="77777777" w:rsidR="0030475E" w:rsidRDefault="00DE0AFF">
    <w:pPr>
      <w:pStyle w:val="Rodap"/>
    </w:pPr>
    <w:r>
      <w:rPr>
        <w:noProof/>
      </w:rPr>
      <mc:AlternateContent>
        <mc:Choice Requires="wps">
          <w:drawing>
            <wp:anchor distT="0" distB="0" distL="0" distR="0" simplePos="0" relativeHeight="251660288" behindDoc="0" locked="0" layoutInCell="1" allowOverlap="1" wp14:anchorId="366BC051" wp14:editId="5EBDAA32">
              <wp:simplePos x="0" y="0"/>
              <wp:positionH relativeFrom="page">
                <wp:align>center</wp:align>
              </wp:positionH>
              <wp:positionV relativeFrom="page">
                <wp:align>bottom</wp:align>
              </wp:positionV>
              <wp:extent cx="76200" cy="376555"/>
              <wp:effectExtent l="0" t="0" r="0" b="0"/>
              <wp:wrapNone/>
              <wp:docPr id="1242329383" name="Cuadro de texto 2" descr="•">
                <a:extLst xmlns:a="http://schemas.openxmlformats.org/drawingml/2006/main">
                  <a:ext uri="{FF2B5EF4-FFF2-40B4-BE49-F238E27FC236}">
                    <a16:creationId xmlns:a16="http://schemas.microsoft.com/office/drawing/2014/main" id="{2190F46D-491D-46B9-A167-F9CB5ABF697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00" cy="376555"/>
                      </a:xfrm>
                      <a:prstGeom prst="rect">
                        <a:avLst/>
                      </a:prstGeom>
                      <a:noFill/>
                      <a:ln>
                        <a:noFill/>
                      </a:ln>
                    </wps:spPr>
                    <wps:txbx>
                      <w:txbxContent>
                        <w:p w14:paraId="5BE104F4" w14:textId="77777777" w:rsidR="0030475E" w:rsidRPr="0030475E" w:rsidRDefault="00DE0AFF" w:rsidP="0030475E">
                          <w:pPr>
                            <w:rPr>
                              <w:rFonts w:ascii="Calibri" w:eastAsia="Calibri" w:hAnsi="Calibri" w:cs="Calibri"/>
                              <w:noProof/>
                              <w:color w:val="000000"/>
                            </w:rPr>
                          </w:pPr>
                          <w:r w:rsidRPr="0030475E">
                            <w:rPr>
                              <w:rFonts w:ascii="Calibri" w:eastAsia="Calibri" w:hAnsi="Calibri" w:cs="Calibri"/>
                              <w:noProof/>
                              <w:color w:val="000000"/>
                            </w:rPr>
                            <w: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BC051" id="_x0000_t202" coordsize="21600,21600" o:spt="202" path="m,l,21600r21600,l21600,xe">
              <v:stroke joinstyle="miter"/>
              <v:path gradientshapeok="t" o:connecttype="rect"/>
            </v:shapetype>
            <v:shape id="Cuadro de texto 2" o:spid="_x0000_s1026" type="#_x0000_t202" alt="•" style="position:absolute;margin-left:0;margin-top:0;width:6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" filled="f" stroked="f">
              <v:textbox style="mso-fit-shape-to-text:t" inset="0,0,0,15pt">
                <w:txbxContent>
                  <w:p w14:paraId="5BE104F4" w14:textId="77777777" w:rsidR="0030475E" w:rsidRPr="0030475E" w:rsidRDefault="00000000" w:rsidP="0030475E">
                    <w:pPr>
                      <w:rPr>
                        <w:rFonts w:ascii="Calibri" w:eastAsia="Calibri" w:hAnsi="Calibri" w:cs="Calibri"/>
                        <w:noProof/>
                        <w:color w:val="000000"/>
                      </w:rPr>
                    </w:pPr>
                    <w:r w:rsidRPr="0030475E">
                      <w:rPr>
                        <w:rFonts w:ascii="Calibri" w:eastAsia="Calibri" w:hAnsi="Calibri" w:cs="Calibri"/>
                        <w:noProof/>
                        <w:color w:val="00000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1FFB" w14:textId="77777777" w:rsidR="0030475E" w:rsidRDefault="00DE0AFF">
    <w:pPr>
      <w:pStyle w:val="Rodap"/>
    </w:pPr>
    <w:r>
      <w:rPr>
        <w:noProof/>
      </w:rPr>
      <mc:AlternateContent>
        <mc:Choice Requires="wps">
          <w:drawing>
            <wp:anchor distT="0" distB="0" distL="0" distR="0" simplePos="0" relativeHeight="251658240" behindDoc="0" locked="0" layoutInCell="1" allowOverlap="1" wp14:anchorId="4A908745" wp14:editId="25A23BE8">
              <wp:simplePos x="0" y="0"/>
              <wp:positionH relativeFrom="page">
                <wp:align>center</wp:align>
              </wp:positionH>
              <wp:positionV relativeFrom="page">
                <wp:align>bottom</wp:align>
              </wp:positionV>
              <wp:extent cx="76200" cy="376555"/>
              <wp:effectExtent l="0" t="0" r="0" b="0"/>
              <wp:wrapNone/>
              <wp:docPr id="712886081" name="Cuadro de texto 1" descr="•">
                <a:extLst xmlns:a="http://schemas.openxmlformats.org/drawingml/2006/main">
                  <a:ext uri="{FF2B5EF4-FFF2-40B4-BE49-F238E27FC236}">
                    <a16:creationId xmlns:a16="http://schemas.microsoft.com/office/drawing/2014/main" id="{72F47DEB-81F5-433C-AE7E-3AE5AFB08C6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00" cy="376555"/>
                      </a:xfrm>
                      <a:prstGeom prst="rect">
                        <a:avLst/>
                      </a:prstGeom>
                      <a:noFill/>
                      <a:ln>
                        <a:noFill/>
                      </a:ln>
                    </wps:spPr>
                    <wps:txbx>
                      <w:txbxContent>
                        <w:p w14:paraId="783BCAC8" w14:textId="77777777" w:rsidR="0030475E" w:rsidRPr="0030475E" w:rsidRDefault="00DE0AFF" w:rsidP="0030475E">
                          <w:pPr>
                            <w:rPr>
                              <w:rFonts w:ascii="Calibri" w:eastAsia="Calibri" w:hAnsi="Calibri" w:cs="Calibri"/>
                              <w:noProof/>
                              <w:color w:val="000000"/>
                            </w:rPr>
                          </w:pPr>
                          <w:r w:rsidRPr="0030475E">
                            <w:rPr>
                              <w:rFonts w:ascii="Calibri" w:eastAsia="Calibri" w:hAnsi="Calibri" w:cs="Calibri"/>
                              <w:noProof/>
                              <w:color w:val="000000"/>
                            </w:rPr>
                            <w: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08745" id="_x0000_t202" coordsize="21600,21600" o:spt="202" path="m,l,21600r21600,l21600,xe">
              <v:stroke joinstyle="miter"/>
              <v:path gradientshapeok="t" o:connecttype="rect"/>
            </v:shapetype>
            <v:shape id="Cuadro de texto 1" o:spid="_x0000_s1027" type="#_x0000_t202" alt="•" style="position:absolute;margin-left:0;margin-top:0;width:6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" filled="f" stroked="f">
              <v:textbox style="mso-fit-shape-to-text:t" inset="0,0,0,15pt">
                <w:txbxContent>
                  <w:p w14:paraId="783BCAC8" w14:textId="77777777" w:rsidR="0030475E" w:rsidRPr="0030475E" w:rsidRDefault="00000000" w:rsidP="0030475E">
                    <w:pPr>
                      <w:rPr>
                        <w:rFonts w:ascii="Calibri" w:eastAsia="Calibri" w:hAnsi="Calibri" w:cs="Calibri"/>
                        <w:noProof/>
                        <w:color w:val="000000"/>
                      </w:rPr>
                    </w:pPr>
                    <w:r w:rsidRPr="0030475E">
                      <w:rPr>
                        <w:rFonts w:ascii="Calibri" w:eastAsia="Calibri" w:hAnsi="Calibri" w:cs="Calibri"/>
                        <w:noProof/>
                        <w:color w:val="00000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4192" w14:textId="77777777" w:rsidR="00072343" w:rsidRDefault="00072343">
      <w:r>
        <w:separator/>
      </w:r>
    </w:p>
  </w:footnote>
  <w:footnote w:type="continuationSeparator" w:id="0">
    <w:p w14:paraId="4F85FADB" w14:textId="77777777" w:rsidR="00072343" w:rsidRDefault="0007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82AA" w14:textId="4A7D1332" w:rsidR="318F6C1B" w:rsidRDefault="0061381F" w:rsidP="0061381F">
    <w:pPr>
      <w:pStyle w:val="Cabealho"/>
      <w:rPr>
        <w:rFonts w:ascii="Arial" w:hAnsi="Arial" w:cs="Arial"/>
        <w:b/>
        <w:bCs/>
        <w:color w:val="FF0000"/>
      </w:rPr>
    </w:pPr>
    <w:r>
      <w:rPr>
        <w:rFonts w:ascii="Arial" w:hAnsi="Arial" w:cs="Arial"/>
        <w:b/>
        <w:bCs/>
        <w:noProof/>
        <w:color w:val="FF0000"/>
      </w:rPr>
      <w:drawing>
        <wp:anchor distT="0" distB="0" distL="114300" distR="114300" simplePos="0" relativeHeight="251663360" behindDoc="0" locked="0" layoutInCell="1" allowOverlap="1" wp14:anchorId="409E6859" wp14:editId="36D93A68">
          <wp:simplePos x="0" y="0"/>
          <wp:positionH relativeFrom="column">
            <wp:posOffset>3339162</wp:posOffset>
          </wp:positionH>
          <wp:positionV relativeFrom="paragraph">
            <wp:posOffset>120043</wp:posOffset>
          </wp:positionV>
          <wp:extent cx="2182495" cy="932815"/>
          <wp:effectExtent l="0" t="0" r="8255" b="635"/>
          <wp:wrapSquare wrapText="bothSides"/>
          <wp:docPr id="611577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932815"/>
                  </a:xfrm>
                  <a:prstGeom prst="rect">
                    <a:avLst/>
                  </a:prstGeom>
                  <a:noFill/>
                </pic:spPr>
              </pic:pic>
            </a:graphicData>
          </a:graphic>
        </wp:anchor>
      </w:drawing>
    </w:r>
    <w:r>
      <w:rPr>
        <w:rFonts w:ascii="Arial" w:hAnsi="Arial" w:cs="Arial"/>
        <w:b/>
        <w:bCs/>
        <w:noProof/>
        <w:color w:val="FF0000"/>
      </w:rPr>
      <w:drawing>
        <wp:inline distT="0" distB="0" distL="0" distR="0" wp14:anchorId="231C82C9" wp14:editId="4EC3F33F">
          <wp:extent cx="1865630" cy="1054735"/>
          <wp:effectExtent l="0" t="0" r="0" b="0"/>
          <wp:docPr id="154289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5630" cy="1054735"/>
                  </a:xfrm>
                  <a:prstGeom prst="rect">
                    <a:avLst/>
                  </a:prstGeom>
                  <a:noFill/>
                </pic:spPr>
              </pic:pic>
            </a:graphicData>
          </a:graphic>
        </wp:inline>
      </w:drawing>
    </w:r>
  </w:p>
  <w:p w14:paraId="76D2D9FF" w14:textId="77777777" w:rsidR="0061381F" w:rsidRDefault="0061381F" w:rsidP="0061381F">
    <w:pPr>
      <w:pStyle w:val="Cabealho"/>
      <w:rPr>
        <w:rFonts w:ascii="Arial" w:hAnsi="Arial" w:cs="Arial"/>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D77"/>
    <w:multiLevelType w:val="multilevel"/>
    <w:tmpl w:val="49D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1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E3"/>
    <w:rsid w:val="000039EC"/>
    <w:rsid w:val="000045AA"/>
    <w:rsid w:val="000073CB"/>
    <w:rsid w:val="000162D8"/>
    <w:rsid w:val="000166F3"/>
    <w:rsid w:val="000208FD"/>
    <w:rsid w:val="0002138E"/>
    <w:rsid w:val="0002775B"/>
    <w:rsid w:val="00033667"/>
    <w:rsid w:val="000444E7"/>
    <w:rsid w:val="00047B87"/>
    <w:rsid w:val="0005513B"/>
    <w:rsid w:val="00072343"/>
    <w:rsid w:val="00074C34"/>
    <w:rsid w:val="000776E9"/>
    <w:rsid w:val="00086D69"/>
    <w:rsid w:val="00090962"/>
    <w:rsid w:val="00092DD0"/>
    <w:rsid w:val="000A11EC"/>
    <w:rsid w:val="000A7390"/>
    <w:rsid w:val="000C7442"/>
    <w:rsid w:val="000C7566"/>
    <w:rsid w:val="000C7FC8"/>
    <w:rsid w:val="000D7033"/>
    <w:rsid w:val="000E7291"/>
    <w:rsid w:val="00101060"/>
    <w:rsid w:val="0010288F"/>
    <w:rsid w:val="00106762"/>
    <w:rsid w:val="0011250D"/>
    <w:rsid w:val="00141C1D"/>
    <w:rsid w:val="001431F8"/>
    <w:rsid w:val="0014768B"/>
    <w:rsid w:val="001477FE"/>
    <w:rsid w:val="00152DEF"/>
    <w:rsid w:val="00155531"/>
    <w:rsid w:val="00160300"/>
    <w:rsid w:val="00161575"/>
    <w:rsid w:val="00161E84"/>
    <w:rsid w:val="00161F75"/>
    <w:rsid w:val="00162A1E"/>
    <w:rsid w:val="001642BE"/>
    <w:rsid w:val="001665E0"/>
    <w:rsid w:val="0017082F"/>
    <w:rsid w:val="00173A9C"/>
    <w:rsid w:val="001761F9"/>
    <w:rsid w:val="00177377"/>
    <w:rsid w:val="00181D75"/>
    <w:rsid w:val="00183D80"/>
    <w:rsid w:val="00185A15"/>
    <w:rsid w:val="001914F7"/>
    <w:rsid w:val="0019242C"/>
    <w:rsid w:val="0019481C"/>
    <w:rsid w:val="001A3CB7"/>
    <w:rsid w:val="001A5227"/>
    <w:rsid w:val="001A70C8"/>
    <w:rsid w:val="001A72E9"/>
    <w:rsid w:val="001A755B"/>
    <w:rsid w:val="001B225C"/>
    <w:rsid w:val="001B4088"/>
    <w:rsid w:val="001C011D"/>
    <w:rsid w:val="001D14B9"/>
    <w:rsid w:val="001D4EDB"/>
    <w:rsid w:val="001E4B6C"/>
    <w:rsid w:val="001E59AE"/>
    <w:rsid w:val="001E5FD6"/>
    <w:rsid w:val="001E711D"/>
    <w:rsid w:val="001F2842"/>
    <w:rsid w:val="001F7255"/>
    <w:rsid w:val="002025F5"/>
    <w:rsid w:val="00202B78"/>
    <w:rsid w:val="00204123"/>
    <w:rsid w:val="00204181"/>
    <w:rsid w:val="002064DB"/>
    <w:rsid w:val="0021188C"/>
    <w:rsid w:val="00220F20"/>
    <w:rsid w:val="00232F3B"/>
    <w:rsid w:val="0023455C"/>
    <w:rsid w:val="00234894"/>
    <w:rsid w:val="0023652C"/>
    <w:rsid w:val="00241380"/>
    <w:rsid w:val="00244743"/>
    <w:rsid w:val="0024599E"/>
    <w:rsid w:val="00252017"/>
    <w:rsid w:val="00252AEE"/>
    <w:rsid w:val="002541C0"/>
    <w:rsid w:val="00265A06"/>
    <w:rsid w:val="00284C2E"/>
    <w:rsid w:val="0028651A"/>
    <w:rsid w:val="00290D8E"/>
    <w:rsid w:val="002A7BF3"/>
    <w:rsid w:val="002B0CF3"/>
    <w:rsid w:val="002B22DB"/>
    <w:rsid w:val="002B4B6F"/>
    <w:rsid w:val="002C4D02"/>
    <w:rsid w:val="002C6ACB"/>
    <w:rsid w:val="002D15D1"/>
    <w:rsid w:val="002D62CD"/>
    <w:rsid w:val="002E70D6"/>
    <w:rsid w:val="003004EF"/>
    <w:rsid w:val="003022FD"/>
    <w:rsid w:val="0030475E"/>
    <w:rsid w:val="003100AB"/>
    <w:rsid w:val="00310A75"/>
    <w:rsid w:val="00313495"/>
    <w:rsid w:val="003138A7"/>
    <w:rsid w:val="00321F38"/>
    <w:rsid w:val="00323DD4"/>
    <w:rsid w:val="00326CA5"/>
    <w:rsid w:val="0032728D"/>
    <w:rsid w:val="00331468"/>
    <w:rsid w:val="003316C1"/>
    <w:rsid w:val="0033318D"/>
    <w:rsid w:val="00334570"/>
    <w:rsid w:val="00342DFA"/>
    <w:rsid w:val="0034480E"/>
    <w:rsid w:val="0034750A"/>
    <w:rsid w:val="00350F8F"/>
    <w:rsid w:val="00352284"/>
    <w:rsid w:val="00353FD7"/>
    <w:rsid w:val="0035562F"/>
    <w:rsid w:val="00357F7D"/>
    <w:rsid w:val="003613CE"/>
    <w:rsid w:val="00362DBE"/>
    <w:rsid w:val="00364AE2"/>
    <w:rsid w:val="00367E73"/>
    <w:rsid w:val="00373968"/>
    <w:rsid w:val="0038358A"/>
    <w:rsid w:val="003904E2"/>
    <w:rsid w:val="00392913"/>
    <w:rsid w:val="003960E5"/>
    <w:rsid w:val="00397185"/>
    <w:rsid w:val="003A03FD"/>
    <w:rsid w:val="003B542E"/>
    <w:rsid w:val="003C6001"/>
    <w:rsid w:val="003D4ABF"/>
    <w:rsid w:val="003D7E08"/>
    <w:rsid w:val="003D7E0E"/>
    <w:rsid w:val="003F3AD8"/>
    <w:rsid w:val="003F5179"/>
    <w:rsid w:val="00400B95"/>
    <w:rsid w:val="00401EB7"/>
    <w:rsid w:val="004048BC"/>
    <w:rsid w:val="00410586"/>
    <w:rsid w:val="004130D8"/>
    <w:rsid w:val="0042147C"/>
    <w:rsid w:val="00421686"/>
    <w:rsid w:val="004308C5"/>
    <w:rsid w:val="00431E81"/>
    <w:rsid w:val="00432A57"/>
    <w:rsid w:val="00432A80"/>
    <w:rsid w:val="00432C06"/>
    <w:rsid w:val="0043638E"/>
    <w:rsid w:val="004424EE"/>
    <w:rsid w:val="004455F9"/>
    <w:rsid w:val="00446E4A"/>
    <w:rsid w:val="00464226"/>
    <w:rsid w:val="0046433F"/>
    <w:rsid w:val="00464370"/>
    <w:rsid w:val="0046680D"/>
    <w:rsid w:val="0047057B"/>
    <w:rsid w:val="00470B62"/>
    <w:rsid w:val="00471E68"/>
    <w:rsid w:val="004818E0"/>
    <w:rsid w:val="00482E85"/>
    <w:rsid w:val="004876F2"/>
    <w:rsid w:val="004905C7"/>
    <w:rsid w:val="004930B5"/>
    <w:rsid w:val="00497B7C"/>
    <w:rsid w:val="004A3BDF"/>
    <w:rsid w:val="004A489D"/>
    <w:rsid w:val="004A4DC1"/>
    <w:rsid w:val="004A5F10"/>
    <w:rsid w:val="004A6F41"/>
    <w:rsid w:val="004B35E3"/>
    <w:rsid w:val="004B44CB"/>
    <w:rsid w:val="004B4B1B"/>
    <w:rsid w:val="004B4E0F"/>
    <w:rsid w:val="004B75FF"/>
    <w:rsid w:val="004C73CF"/>
    <w:rsid w:val="004D238A"/>
    <w:rsid w:val="004E205F"/>
    <w:rsid w:val="004E2CC5"/>
    <w:rsid w:val="004F11C9"/>
    <w:rsid w:val="004F32CA"/>
    <w:rsid w:val="004F4691"/>
    <w:rsid w:val="004F5387"/>
    <w:rsid w:val="0050220D"/>
    <w:rsid w:val="005121EE"/>
    <w:rsid w:val="00512E31"/>
    <w:rsid w:val="00513DA2"/>
    <w:rsid w:val="0051469A"/>
    <w:rsid w:val="00514A95"/>
    <w:rsid w:val="0051594B"/>
    <w:rsid w:val="0052124B"/>
    <w:rsid w:val="00534934"/>
    <w:rsid w:val="00537530"/>
    <w:rsid w:val="00540B44"/>
    <w:rsid w:val="005422F3"/>
    <w:rsid w:val="005427DD"/>
    <w:rsid w:val="005442EA"/>
    <w:rsid w:val="005471A4"/>
    <w:rsid w:val="00555DD7"/>
    <w:rsid w:val="00555F06"/>
    <w:rsid w:val="0055699D"/>
    <w:rsid w:val="00570440"/>
    <w:rsid w:val="00571152"/>
    <w:rsid w:val="005751E7"/>
    <w:rsid w:val="00580E3E"/>
    <w:rsid w:val="00580FBF"/>
    <w:rsid w:val="00592225"/>
    <w:rsid w:val="005A1282"/>
    <w:rsid w:val="005A2009"/>
    <w:rsid w:val="005A33F7"/>
    <w:rsid w:val="005A4C7B"/>
    <w:rsid w:val="005B202A"/>
    <w:rsid w:val="005B4E77"/>
    <w:rsid w:val="005B6B56"/>
    <w:rsid w:val="005C731A"/>
    <w:rsid w:val="005E158F"/>
    <w:rsid w:val="005E1896"/>
    <w:rsid w:val="005E2841"/>
    <w:rsid w:val="005E3B6F"/>
    <w:rsid w:val="005E3FE0"/>
    <w:rsid w:val="005E5E3E"/>
    <w:rsid w:val="005F7AD0"/>
    <w:rsid w:val="00601E11"/>
    <w:rsid w:val="0060698C"/>
    <w:rsid w:val="0061381F"/>
    <w:rsid w:val="006155E3"/>
    <w:rsid w:val="00617D2F"/>
    <w:rsid w:val="0062004A"/>
    <w:rsid w:val="006214D6"/>
    <w:rsid w:val="00622344"/>
    <w:rsid w:val="00623FEA"/>
    <w:rsid w:val="00625755"/>
    <w:rsid w:val="0062593F"/>
    <w:rsid w:val="00625FEE"/>
    <w:rsid w:val="006265E8"/>
    <w:rsid w:val="00640AEC"/>
    <w:rsid w:val="00641BF8"/>
    <w:rsid w:val="0064414A"/>
    <w:rsid w:val="006454F4"/>
    <w:rsid w:val="0065426F"/>
    <w:rsid w:val="00655130"/>
    <w:rsid w:val="006604BD"/>
    <w:rsid w:val="00661243"/>
    <w:rsid w:val="0066206E"/>
    <w:rsid w:val="0066221D"/>
    <w:rsid w:val="006658EB"/>
    <w:rsid w:val="00670D96"/>
    <w:rsid w:val="00680933"/>
    <w:rsid w:val="0068367F"/>
    <w:rsid w:val="00687110"/>
    <w:rsid w:val="00690378"/>
    <w:rsid w:val="00690614"/>
    <w:rsid w:val="006949DE"/>
    <w:rsid w:val="006A3289"/>
    <w:rsid w:val="006A471E"/>
    <w:rsid w:val="006B0BD9"/>
    <w:rsid w:val="006B1FD9"/>
    <w:rsid w:val="006B5EB0"/>
    <w:rsid w:val="006B5FF4"/>
    <w:rsid w:val="006C76C1"/>
    <w:rsid w:val="006D5299"/>
    <w:rsid w:val="006D5AE0"/>
    <w:rsid w:val="006E31BA"/>
    <w:rsid w:val="006F5B29"/>
    <w:rsid w:val="007065C2"/>
    <w:rsid w:val="00712267"/>
    <w:rsid w:val="00712A63"/>
    <w:rsid w:val="00721353"/>
    <w:rsid w:val="007271B2"/>
    <w:rsid w:val="0073533F"/>
    <w:rsid w:val="0074364C"/>
    <w:rsid w:val="00777AA7"/>
    <w:rsid w:val="007907E7"/>
    <w:rsid w:val="007914AC"/>
    <w:rsid w:val="00791E32"/>
    <w:rsid w:val="007921C5"/>
    <w:rsid w:val="007D5A1B"/>
    <w:rsid w:val="007E7B51"/>
    <w:rsid w:val="007F0D6B"/>
    <w:rsid w:val="007F2ADB"/>
    <w:rsid w:val="007F41B9"/>
    <w:rsid w:val="008029DE"/>
    <w:rsid w:val="008060B5"/>
    <w:rsid w:val="008147E8"/>
    <w:rsid w:val="00814F73"/>
    <w:rsid w:val="00816FA2"/>
    <w:rsid w:val="0082178E"/>
    <w:rsid w:val="00833BC6"/>
    <w:rsid w:val="00835513"/>
    <w:rsid w:val="00836689"/>
    <w:rsid w:val="00842D5B"/>
    <w:rsid w:val="00843ED7"/>
    <w:rsid w:val="0085239F"/>
    <w:rsid w:val="00853232"/>
    <w:rsid w:val="00860F58"/>
    <w:rsid w:val="00861E8C"/>
    <w:rsid w:val="00865B09"/>
    <w:rsid w:val="00867B42"/>
    <w:rsid w:val="008767B3"/>
    <w:rsid w:val="00876D06"/>
    <w:rsid w:val="00876F42"/>
    <w:rsid w:val="00893281"/>
    <w:rsid w:val="0089351D"/>
    <w:rsid w:val="00895600"/>
    <w:rsid w:val="008979EE"/>
    <w:rsid w:val="008A1C08"/>
    <w:rsid w:val="008B0729"/>
    <w:rsid w:val="008B2DC8"/>
    <w:rsid w:val="008C3BC9"/>
    <w:rsid w:val="008D1E3E"/>
    <w:rsid w:val="008D4160"/>
    <w:rsid w:val="008D4A08"/>
    <w:rsid w:val="008E2312"/>
    <w:rsid w:val="008E71E7"/>
    <w:rsid w:val="008F15B3"/>
    <w:rsid w:val="008F32EC"/>
    <w:rsid w:val="008F6535"/>
    <w:rsid w:val="00900190"/>
    <w:rsid w:val="00902AF5"/>
    <w:rsid w:val="00906531"/>
    <w:rsid w:val="00907500"/>
    <w:rsid w:val="00907980"/>
    <w:rsid w:val="009129E2"/>
    <w:rsid w:val="00921804"/>
    <w:rsid w:val="00921F68"/>
    <w:rsid w:val="00924CA6"/>
    <w:rsid w:val="00925697"/>
    <w:rsid w:val="00925930"/>
    <w:rsid w:val="0094015B"/>
    <w:rsid w:val="009454D9"/>
    <w:rsid w:val="00945538"/>
    <w:rsid w:val="00950902"/>
    <w:rsid w:val="00952562"/>
    <w:rsid w:val="0095470B"/>
    <w:rsid w:val="00955859"/>
    <w:rsid w:val="00957812"/>
    <w:rsid w:val="0096081E"/>
    <w:rsid w:val="00971416"/>
    <w:rsid w:val="009822ED"/>
    <w:rsid w:val="00982870"/>
    <w:rsid w:val="009875C4"/>
    <w:rsid w:val="00990FB3"/>
    <w:rsid w:val="0099204E"/>
    <w:rsid w:val="009934CD"/>
    <w:rsid w:val="009A160E"/>
    <w:rsid w:val="009A4B0E"/>
    <w:rsid w:val="009B686D"/>
    <w:rsid w:val="009C09A6"/>
    <w:rsid w:val="009D1BC2"/>
    <w:rsid w:val="009D5360"/>
    <w:rsid w:val="009E2715"/>
    <w:rsid w:val="009F32E4"/>
    <w:rsid w:val="00A00765"/>
    <w:rsid w:val="00A03616"/>
    <w:rsid w:val="00A0413B"/>
    <w:rsid w:val="00A06132"/>
    <w:rsid w:val="00A06211"/>
    <w:rsid w:val="00A07737"/>
    <w:rsid w:val="00A14C5B"/>
    <w:rsid w:val="00A2257F"/>
    <w:rsid w:val="00A22673"/>
    <w:rsid w:val="00A22CA2"/>
    <w:rsid w:val="00A31189"/>
    <w:rsid w:val="00A32A3E"/>
    <w:rsid w:val="00A32D4C"/>
    <w:rsid w:val="00A33FBE"/>
    <w:rsid w:val="00A35CD9"/>
    <w:rsid w:val="00A417FC"/>
    <w:rsid w:val="00A43D13"/>
    <w:rsid w:val="00A5317F"/>
    <w:rsid w:val="00A55A85"/>
    <w:rsid w:val="00A560F7"/>
    <w:rsid w:val="00A57737"/>
    <w:rsid w:val="00A616EB"/>
    <w:rsid w:val="00A64E4E"/>
    <w:rsid w:val="00A679DC"/>
    <w:rsid w:val="00A7147A"/>
    <w:rsid w:val="00A7263B"/>
    <w:rsid w:val="00A73F5E"/>
    <w:rsid w:val="00A76B19"/>
    <w:rsid w:val="00A779EA"/>
    <w:rsid w:val="00A82AC7"/>
    <w:rsid w:val="00A83B21"/>
    <w:rsid w:val="00A854F5"/>
    <w:rsid w:val="00A85C98"/>
    <w:rsid w:val="00A85F20"/>
    <w:rsid w:val="00A92DC2"/>
    <w:rsid w:val="00A973EA"/>
    <w:rsid w:val="00AA5A03"/>
    <w:rsid w:val="00AB2EA6"/>
    <w:rsid w:val="00AB3976"/>
    <w:rsid w:val="00AB3DD8"/>
    <w:rsid w:val="00AC0D76"/>
    <w:rsid w:val="00AC6B44"/>
    <w:rsid w:val="00AD113A"/>
    <w:rsid w:val="00AD1B1D"/>
    <w:rsid w:val="00AD73EA"/>
    <w:rsid w:val="00AE2161"/>
    <w:rsid w:val="00AE3906"/>
    <w:rsid w:val="00AE4BF5"/>
    <w:rsid w:val="00AE56ED"/>
    <w:rsid w:val="00B01F8E"/>
    <w:rsid w:val="00B0209C"/>
    <w:rsid w:val="00B10E27"/>
    <w:rsid w:val="00B12B72"/>
    <w:rsid w:val="00B137E3"/>
    <w:rsid w:val="00B14421"/>
    <w:rsid w:val="00B20255"/>
    <w:rsid w:val="00B30FA4"/>
    <w:rsid w:val="00B3552A"/>
    <w:rsid w:val="00B35753"/>
    <w:rsid w:val="00B35F3C"/>
    <w:rsid w:val="00B4005F"/>
    <w:rsid w:val="00B41729"/>
    <w:rsid w:val="00B44C96"/>
    <w:rsid w:val="00B52CEA"/>
    <w:rsid w:val="00B63520"/>
    <w:rsid w:val="00B641D8"/>
    <w:rsid w:val="00B812E5"/>
    <w:rsid w:val="00B81829"/>
    <w:rsid w:val="00B82DA6"/>
    <w:rsid w:val="00B84F07"/>
    <w:rsid w:val="00B87F20"/>
    <w:rsid w:val="00B946D8"/>
    <w:rsid w:val="00B97F7A"/>
    <w:rsid w:val="00BA5284"/>
    <w:rsid w:val="00BA6EAC"/>
    <w:rsid w:val="00BB1575"/>
    <w:rsid w:val="00BD326C"/>
    <w:rsid w:val="00BD362D"/>
    <w:rsid w:val="00BE2D55"/>
    <w:rsid w:val="00BE5744"/>
    <w:rsid w:val="00BF17B3"/>
    <w:rsid w:val="00BF7339"/>
    <w:rsid w:val="00C04558"/>
    <w:rsid w:val="00C0515D"/>
    <w:rsid w:val="00C139CA"/>
    <w:rsid w:val="00C15D5A"/>
    <w:rsid w:val="00C20531"/>
    <w:rsid w:val="00C20CD6"/>
    <w:rsid w:val="00C3130A"/>
    <w:rsid w:val="00C44037"/>
    <w:rsid w:val="00C4449D"/>
    <w:rsid w:val="00C45540"/>
    <w:rsid w:val="00C46076"/>
    <w:rsid w:val="00C46B61"/>
    <w:rsid w:val="00C474AE"/>
    <w:rsid w:val="00C50A14"/>
    <w:rsid w:val="00C51F52"/>
    <w:rsid w:val="00C52E3F"/>
    <w:rsid w:val="00C56516"/>
    <w:rsid w:val="00C57552"/>
    <w:rsid w:val="00C70332"/>
    <w:rsid w:val="00C714C5"/>
    <w:rsid w:val="00C76C56"/>
    <w:rsid w:val="00C84DDD"/>
    <w:rsid w:val="00C8671E"/>
    <w:rsid w:val="00C9595D"/>
    <w:rsid w:val="00CA0A84"/>
    <w:rsid w:val="00CA1E55"/>
    <w:rsid w:val="00CA2704"/>
    <w:rsid w:val="00CA3B39"/>
    <w:rsid w:val="00CA742E"/>
    <w:rsid w:val="00CA7691"/>
    <w:rsid w:val="00CB0041"/>
    <w:rsid w:val="00CB0086"/>
    <w:rsid w:val="00CB0EE6"/>
    <w:rsid w:val="00CB222A"/>
    <w:rsid w:val="00CB3732"/>
    <w:rsid w:val="00CB7D4A"/>
    <w:rsid w:val="00CC04B0"/>
    <w:rsid w:val="00CC4079"/>
    <w:rsid w:val="00CC5CAA"/>
    <w:rsid w:val="00CD25E8"/>
    <w:rsid w:val="00CF37DD"/>
    <w:rsid w:val="00CF46E1"/>
    <w:rsid w:val="00D065E3"/>
    <w:rsid w:val="00D13404"/>
    <w:rsid w:val="00D13B35"/>
    <w:rsid w:val="00D150E7"/>
    <w:rsid w:val="00D16299"/>
    <w:rsid w:val="00D162C3"/>
    <w:rsid w:val="00D20F5F"/>
    <w:rsid w:val="00D23E92"/>
    <w:rsid w:val="00D26776"/>
    <w:rsid w:val="00D308EA"/>
    <w:rsid w:val="00D318E4"/>
    <w:rsid w:val="00D34DC6"/>
    <w:rsid w:val="00D35043"/>
    <w:rsid w:val="00D36D85"/>
    <w:rsid w:val="00D3F78B"/>
    <w:rsid w:val="00D41FDC"/>
    <w:rsid w:val="00D42ED0"/>
    <w:rsid w:val="00D55B9E"/>
    <w:rsid w:val="00D61712"/>
    <w:rsid w:val="00D6243E"/>
    <w:rsid w:val="00D83728"/>
    <w:rsid w:val="00D83D39"/>
    <w:rsid w:val="00D871DB"/>
    <w:rsid w:val="00D90D11"/>
    <w:rsid w:val="00D91600"/>
    <w:rsid w:val="00DA2015"/>
    <w:rsid w:val="00DA76C0"/>
    <w:rsid w:val="00DB7B84"/>
    <w:rsid w:val="00DC07DF"/>
    <w:rsid w:val="00DC13E0"/>
    <w:rsid w:val="00DC22DA"/>
    <w:rsid w:val="00DC266F"/>
    <w:rsid w:val="00DC2C87"/>
    <w:rsid w:val="00DC6487"/>
    <w:rsid w:val="00DC6D8C"/>
    <w:rsid w:val="00DD1502"/>
    <w:rsid w:val="00DE0AFF"/>
    <w:rsid w:val="00DF6230"/>
    <w:rsid w:val="00DF7E57"/>
    <w:rsid w:val="00E2373D"/>
    <w:rsid w:val="00E277E4"/>
    <w:rsid w:val="00E3480D"/>
    <w:rsid w:val="00E35A26"/>
    <w:rsid w:val="00E40872"/>
    <w:rsid w:val="00E435F5"/>
    <w:rsid w:val="00E52EE6"/>
    <w:rsid w:val="00E60231"/>
    <w:rsid w:val="00E61BB1"/>
    <w:rsid w:val="00E66CBD"/>
    <w:rsid w:val="00E67099"/>
    <w:rsid w:val="00E73F93"/>
    <w:rsid w:val="00E75CCB"/>
    <w:rsid w:val="00E75D38"/>
    <w:rsid w:val="00E8009A"/>
    <w:rsid w:val="00E81055"/>
    <w:rsid w:val="00E83F62"/>
    <w:rsid w:val="00E861AA"/>
    <w:rsid w:val="00E91B6E"/>
    <w:rsid w:val="00E91C55"/>
    <w:rsid w:val="00E94EC9"/>
    <w:rsid w:val="00EA535F"/>
    <w:rsid w:val="00EB4382"/>
    <w:rsid w:val="00EC246A"/>
    <w:rsid w:val="00EC4835"/>
    <w:rsid w:val="00EC7A0F"/>
    <w:rsid w:val="00EC7BC1"/>
    <w:rsid w:val="00ED2478"/>
    <w:rsid w:val="00EE275D"/>
    <w:rsid w:val="00EE28D8"/>
    <w:rsid w:val="00EF172D"/>
    <w:rsid w:val="00EF55B8"/>
    <w:rsid w:val="00EF6E9A"/>
    <w:rsid w:val="00EF7543"/>
    <w:rsid w:val="00F00FB3"/>
    <w:rsid w:val="00F0579B"/>
    <w:rsid w:val="00F105FD"/>
    <w:rsid w:val="00F1688C"/>
    <w:rsid w:val="00F22F1D"/>
    <w:rsid w:val="00F24983"/>
    <w:rsid w:val="00F37F8E"/>
    <w:rsid w:val="00F47D97"/>
    <w:rsid w:val="00F50EA8"/>
    <w:rsid w:val="00F53E82"/>
    <w:rsid w:val="00F553EA"/>
    <w:rsid w:val="00F73DD5"/>
    <w:rsid w:val="00F82B66"/>
    <w:rsid w:val="00F862B5"/>
    <w:rsid w:val="00F91595"/>
    <w:rsid w:val="00F95D55"/>
    <w:rsid w:val="00F96021"/>
    <w:rsid w:val="00FA0DE9"/>
    <w:rsid w:val="00FA36C3"/>
    <w:rsid w:val="00FB2992"/>
    <w:rsid w:val="00FC1800"/>
    <w:rsid w:val="00FC2D75"/>
    <w:rsid w:val="00FC4651"/>
    <w:rsid w:val="00FC52A8"/>
    <w:rsid w:val="00FC685D"/>
    <w:rsid w:val="00FD119E"/>
    <w:rsid w:val="00FD2232"/>
    <w:rsid w:val="00FD3E10"/>
    <w:rsid w:val="00FD5B9E"/>
    <w:rsid w:val="00FE32EF"/>
    <w:rsid w:val="00FF0989"/>
    <w:rsid w:val="00FF15BD"/>
    <w:rsid w:val="00FF2F30"/>
    <w:rsid w:val="00FF4356"/>
    <w:rsid w:val="00FF5C2F"/>
    <w:rsid w:val="0141B4EA"/>
    <w:rsid w:val="021F18F0"/>
    <w:rsid w:val="05B5479A"/>
    <w:rsid w:val="07530781"/>
    <w:rsid w:val="0A9D7E61"/>
    <w:rsid w:val="0B2DC2CD"/>
    <w:rsid w:val="0BAEF175"/>
    <w:rsid w:val="0F5E09E5"/>
    <w:rsid w:val="0F89A015"/>
    <w:rsid w:val="10B45B1C"/>
    <w:rsid w:val="119D05C0"/>
    <w:rsid w:val="11CBC53C"/>
    <w:rsid w:val="1252A47F"/>
    <w:rsid w:val="1267272D"/>
    <w:rsid w:val="1295D1C5"/>
    <w:rsid w:val="13C11D94"/>
    <w:rsid w:val="14B6E3A0"/>
    <w:rsid w:val="14C66F2A"/>
    <w:rsid w:val="15D4E19A"/>
    <w:rsid w:val="1685F788"/>
    <w:rsid w:val="16B66995"/>
    <w:rsid w:val="19107FBE"/>
    <w:rsid w:val="1956AE24"/>
    <w:rsid w:val="19962EB0"/>
    <w:rsid w:val="1E06DAB7"/>
    <w:rsid w:val="1E913FCB"/>
    <w:rsid w:val="1F0F2687"/>
    <w:rsid w:val="20059B52"/>
    <w:rsid w:val="20AD08A9"/>
    <w:rsid w:val="20DD97F9"/>
    <w:rsid w:val="21687B53"/>
    <w:rsid w:val="22107FC2"/>
    <w:rsid w:val="22A22A92"/>
    <w:rsid w:val="239E67C0"/>
    <w:rsid w:val="2451B58C"/>
    <w:rsid w:val="2499B987"/>
    <w:rsid w:val="24B80949"/>
    <w:rsid w:val="2558043E"/>
    <w:rsid w:val="2641A6CB"/>
    <w:rsid w:val="2783D537"/>
    <w:rsid w:val="27F41F14"/>
    <w:rsid w:val="28217432"/>
    <w:rsid w:val="28339A37"/>
    <w:rsid w:val="283BE078"/>
    <w:rsid w:val="2A1BCEEE"/>
    <w:rsid w:val="2AA0D0C1"/>
    <w:rsid w:val="2B38B896"/>
    <w:rsid w:val="2D2656BC"/>
    <w:rsid w:val="2DABCEF9"/>
    <w:rsid w:val="2DF751F4"/>
    <w:rsid w:val="2FC78E68"/>
    <w:rsid w:val="2FFC2EC4"/>
    <w:rsid w:val="303E52EB"/>
    <w:rsid w:val="30CC36EF"/>
    <w:rsid w:val="30D6361C"/>
    <w:rsid w:val="31429892"/>
    <w:rsid w:val="318F6C1B"/>
    <w:rsid w:val="338563C1"/>
    <w:rsid w:val="35A0550C"/>
    <w:rsid w:val="3612394D"/>
    <w:rsid w:val="373D7AD1"/>
    <w:rsid w:val="390B5000"/>
    <w:rsid w:val="3A630583"/>
    <w:rsid w:val="3AB98395"/>
    <w:rsid w:val="3B1C12C3"/>
    <w:rsid w:val="3B38C53D"/>
    <w:rsid w:val="3C4373C7"/>
    <w:rsid w:val="3C61A698"/>
    <w:rsid w:val="3D3AA13E"/>
    <w:rsid w:val="3D9D8EC4"/>
    <w:rsid w:val="3DCBD74F"/>
    <w:rsid w:val="3E88B37F"/>
    <w:rsid w:val="3E99E767"/>
    <w:rsid w:val="3EA316E6"/>
    <w:rsid w:val="3EE25C6B"/>
    <w:rsid w:val="3FA06533"/>
    <w:rsid w:val="3FFA4701"/>
    <w:rsid w:val="40A24278"/>
    <w:rsid w:val="416C1B6F"/>
    <w:rsid w:val="41D2701D"/>
    <w:rsid w:val="45A2F347"/>
    <w:rsid w:val="45D35C4A"/>
    <w:rsid w:val="45DED9A2"/>
    <w:rsid w:val="4827EA79"/>
    <w:rsid w:val="48382754"/>
    <w:rsid w:val="487E3A17"/>
    <w:rsid w:val="48BE4AA7"/>
    <w:rsid w:val="4D5D384C"/>
    <w:rsid w:val="4DBDC2A7"/>
    <w:rsid w:val="519125E2"/>
    <w:rsid w:val="5233E339"/>
    <w:rsid w:val="5292D791"/>
    <w:rsid w:val="5431D063"/>
    <w:rsid w:val="54C439C3"/>
    <w:rsid w:val="54D735A8"/>
    <w:rsid w:val="55E76ACC"/>
    <w:rsid w:val="5A1AAEDB"/>
    <w:rsid w:val="5B5C0FBF"/>
    <w:rsid w:val="5BCCFB40"/>
    <w:rsid w:val="5CCB686E"/>
    <w:rsid w:val="5F06C371"/>
    <w:rsid w:val="60593CD6"/>
    <w:rsid w:val="60BB729A"/>
    <w:rsid w:val="60DBEADD"/>
    <w:rsid w:val="6111C66C"/>
    <w:rsid w:val="66F90D9C"/>
    <w:rsid w:val="67D67BDC"/>
    <w:rsid w:val="6917E51C"/>
    <w:rsid w:val="6937D461"/>
    <w:rsid w:val="6CA2B33E"/>
    <w:rsid w:val="6D3B0A80"/>
    <w:rsid w:val="6D62D595"/>
    <w:rsid w:val="6DC933D3"/>
    <w:rsid w:val="7030AFDF"/>
    <w:rsid w:val="71074A45"/>
    <w:rsid w:val="7631AC08"/>
    <w:rsid w:val="77178027"/>
    <w:rsid w:val="77BD56E1"/>
    <w:rsid w:val="77C16D11"/>
    <w:rsid w:val="782E931F"/>
    <w:rsid w:val="7C54B376"/>
    <w:rsid w:val="7D137B59"/>
    <w:rsid w:val="7D34F559"/>
    <w:rsid w:val="7D644FF7"/>
    <w:rsid w:val="7DCDE7FA"/>
    <w:rsid w:val="7DF05FC4"/>
    <w:rsid w:val="7FA7C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BED8"/>
  <w15:chartTrackingRefBased/>
  <w15:docId w15:val="{B0F4AF80-9B7F-48FB-B31C-89D99910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686"/>
    <w:pPr>
      <w:spacing w:after="0" w:line="240" w:lineRule="auto"/>
    </w:pPr>
    <w:rPr>
      <w:rFonts w:ascii="Times New Roman" w:eastAsia="Times New Roman" w:hAnsi="Times New Roman" w:cs="Times New Roman"/>
      <w:sz w:val="24"/>
      <w:szCs w:val="24"/>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155E3"/>
    <w:pPr>
      <w:tabs>
        <w:tab w:val="center" w:pos="4513"/>
        <w:tab w:val="right" w:pos="9026"/>
      </w:tabs>
    </w:pPr>
    <w:rPr>
      <w:rFonts w:asciiTheme="minorHAnsi" w:hAnsiTheme="minorHAnsi" w:cstheme="minorBidi"/>
      <w:sz w:val="22"/>
      <w:szCs w:val="22"/>
      <w:lang w:eastAsia="en-US"/>
    </w:rPr>
  </w:style>
  <w:style w:type="character" w:customStyle="1" w:styleId="CabealhoCarter">
    <w:name w:val="Cabeçalho Caráter"/>
    <w:basedOn w:val="Tipodeletrapredefinidodopargrafo"/>
    <w:link w:val="Cabealho"/>
    <w:uiPriority w:val="99"/>
    <w:rsid w:val="006155E3"/>
  </w:style>
  <w:style w:type="paragraph" w:styleId="Rodap">
    <w:name w:val="footer"/>
    <w:basedOn w:val="Normal"/>
    <w:link w:val="RodapCarter"/>
    <w:uiPriority w:val="99"/>
    <w:unhideWhenUsed/>
    <w:rsid w:val="006155E3"/>
    <w:pPr>
      <w:tabs>
        <w:tab w:val="center" w:pos="4513"/>
        <w:tab w:val="right" w:pos="9026"/>
      </w:tabs>
    </w:pPr>
    <w:rPr>
      <w:rFonts w:asciiTheme="minorHAnsi" w:hAnsiTheme="minorHAnsi" w:cstheme="minorBidi"/>
      <w:sz w:val="22"/>
      <w:szCs w:val="22"/>
      <w:lang w:eastAsia="en-US"/>
    </w:rPr>
  </w:style>
  <w:style w:type="character" w:customStyle="1" w:styleId="RodapCarter">
    <w:name w:val="Rodapé Caráter"/>
    <w:basedOn w:val="Tipodeletrapredefinidodopargrafo"/>
    <w:link w:val="Rodap"/>
    <w:uiPriority w:val="99"/>
    <w:rsid w:val="006155E3"/>
  </w:style>
  <w:style w:type="character" w:styleId="Hiperligao">
    <w:name w:val="Hyperlink"/>
    <w:basedOn w:val="Tipodeletrapredefinidodopargrafo"/>
    <w:uiPriority w:val="99"/>
    <w:unhideWhenUsed/>
    <w:rsid w:val="006155E3"/>
    <w:rPr>
      <w:color w:val="0000FF"/>
      <w:u w:val="single"/>
    </w:rPr>
  </w:style>
  <w:style w:type="paragraph" w:styleId="NormalWeb">
    <w:name w:val="Normal (Web)"/>
    <w:basedOn w:val="Normal"/>
    <w:uiPriority w:val="99"/>
    <w:unhideWhenUsed/>
    <w:rsid w:val="008C3BC9"/>
    <w:pPr>
      <w:spacing w:before="100" w:beforeAutospacing="1" w:after="100" w:afterAutospacing="1"/>
    </w:pPr>
  </w:style>
  <w:style w:type="character" w:styleId="Forte">
    <w:name w:val="Strong"/>
    <w:basedOn w:val="Tipodeletrapredefinidodopargrafo"/>
    <w:uiPriority w:val="22"/>
    <w:qFormat/>
    <w:rsid w:val="00B52CEA"/>
    <w:rPr>
      <w:b/>
      <w:bCs/>
    </w:rPr>
  </w:style>
  <w:style w:type="character" w:styleId="nfase">
    <w:name w:val="Emphasis"/>
    <w:basedOn w:val="Tipodeletrapredefinidodopargrafo"/>
    <w:uiPriority w:val="20"/>
    <w:qFormat/>
    <w:rsid w:val="00B52CEA"/>
    <w:rPr>
      <w:i/>
      <w:iCs/>
    </w:rPr>
  </w:style>
  <w:style w:type="paragraph" w:styleId="Reviso">
    <w:name w:val="Revision"/>
    <w:hidden/>
    <w:uiPriority w:val="99"/>
    <w:semiHidden/>
    <w:rsid w:val="0014768B"/>
    <w:pPr>
      <w:spacing w:after="0" w:line="240" w:lineRule="auto"/>
    </w:pPr>
    <w:rPr>
      <w:rFonts w:ascii="Times New Roman" w:hAnsi="Times New Roman" w:cs="Times New Roman"/>
      <w:sz w:val="24"/>
      <w:szCs w:val="24"/>
      <w:lang w:eastAsia="en-GB"/>
    </w:rPr>
  </w:style>
  <w:style w:type="character" w:styleId="Hiperligaovisitada">
    <w:name w:val="FollowedHyperlink"/>
    <w:basedOn w:val="Tipodeletrapredefinidodopargrafo"/>
    <w:uiPriority w:val="99"/>
    <w:semiHidden/>
    <w:unhideWhenUsed/>
    <w:rsid w:val="008029DE"/>
    <w:rPr>
      <w:color w:val="954F72" w:themeColor="followedHyperlink"/>
      <w:u w:val="single"/>
    </w:rPr>
  </w:style>
  <w:style w:type="character" w:styleId="Refdecomentrio">
    <w:name w:val="annotation reference"/>
    <w:basedOn w:val="Tipodeletrapredefinidodopargrafo"/>
    <w:uiPriority w:val="99"/>
    <w:semiHidden/>
    <w:unhideWhenUsed/>
    <w:rsid w:val="00F96021"/>
    <w:rPr>
      <w:sz w:val="16"/>
      <w:szCs w:val="16"/>
    </w:rPr>
  </w:style>
  <w:style w:type="paragraph" w:styleId="Textodecomentrio">
    <w:name w:val="annotation text"/>
    <w:basedOn w:val="Normal"/>
    <w:link w:val="TextodecomentrioCarter"/>
    <w:uiPriority w:val="99"/>
    <w:unhideWhenUsed/>
    <w:rsid w:val="00F96021"/>
    <w:rPr>
      <w:sz w:val="20"/>
      <w:szCs w:val="20"/>
    </w:rPr>
  </w:style>
  <w:style w:type="character" w:customStyle="1" w:styleId="TextodecomentrioCarter">
    <w:name w:val="Texto de comentário Caráter"/>
    <w:basedOn w:val="Tipodeletrapredefinidodopargrafo"/>
    <w:link w:val="Textodecomentrio"/>
    <w:uiPriority w:val="99"/>
    <w:rsid w:val="00F96021"/>
    <w:rPr>
      <w:rFonts w:ascii="Times New Roman" w:hAnsi="Times New Roman" w:cs="Times New Roman"/>
      <w:sz w:val="20"/>
      <w:szCs w:val="20"/>
      <w:lang w:eastAsia="en-GB"/>
    </w:rPr>
  </w:style>
  <w:style w:type="paragraph" w:styleId="Assuntodecomentrio">
    <w:name w:val="annotation subject"/>
    <w:basedOn w:val="Textodecomentrio"/>
    <w:next w:val="Textodecomentrio"/>
    <w:link w:val="AssuntodecomentrioCarter"/>
    <w:uiPriority w:val="99"/>
    <w:semiHidden/>
    <w:unhideWhenUsed/>
    <w:rsid w:val="00F96021"/>
    <w:rPr>
      <w:b/>
      <w:bCs/>
    </w:rPr>
  </w:style>
  <w:style w:type="character" w:customStyle="1" w:styleId="AssuntodecomentrioCarter">
    <w:name w:val="Assunto de comentário Caráter"/>
    <w:basedOn w:val="TextodecomentrioCarter"/>
    <w:link w:val="Assuntodecomentrio"/>
    <w:uiPriority w:val="99"/>
    <w:semiHidden/>
    <w:rsid w:val="00F96021"/>
    <w:rPr>
      <w:rFonts w:ascii="Times New Roman" w:hAnsi="Times New Roman" w:cs="Times New Roman"/>
      <w:b/>
      <w:bCs/>
      <w:sz w:val="20"/>
      <w:szCs w:val="20"/>
      <w:lang w:eastAsia="en-GB"/>
    </w:rPr>
  </w:style>
  <w:style w:type="character" w:styleId="MenoNoResolvida">
    <w:name w:val="Unresolved Mention"/>
    <w:basedOn w:val="Tipodeletrapredefinidodopargrafo"/>
    <w:uiPriority w:val="99"/>
    <w:semiHidden/>
    <w:unhideWhenUsed/>
    <w:rsid w:val="00687110"/>
    <w:rPr>
      <w:color w:val="605E5C"/>
      <w:shd w:val="clear" w:color="auto" w:fill="E1DFDD"/>
    </w:rPr>
  </w:style>
  <w:style w:type="character" w:customStyle="1" w:styleId="vkekvd">
    <w:name w:val="vkekvd"/>
    <w:basedOn w:val="Tipodeletrapredefinidodopargrafo"/>
    <w:rsid w:val="00CB0086"/>
  </w:style>
  <w:style w:type="character" w:customStyle="1" w:styleId="t286pc">
    <w:name w:val="t286pc"/>
    <w:basedOn w:val="Tipodeletrapredefinidodopargrafo"/>
    <w:rsid w:val="00CB0086"/>
  </w:style>
  <w:style w:type="character" w:customStyle="1" w:styleId="apple-converted-space">
    <w:name w:val="apple-converted-space"/>
    <w:basedOn w:val="Tipodeletrapredefinidodopargrafo"/>
    <w:rsid w:val="00CB0086"/>
  </w:style>
  <w:style w:type="paragraph" w:customStyle="1" w:styleId="paragraph">
    <w:name w:val="paragraph"/>
    <w:basedOn w:val="Normal"/>
    <w:rsid w:val="00421686"/>
    <w:pPr>
      <w:spacing w:before="100" w:beforeAutospacing="1" w:after="100" w:afterAutospacing="1"/>
    </w:pPr>
  </w:style>
  <w:style w:type="character" w:customStyle="1" w:styleId="normaltextrun">
    <w:name w:val="normaltextrun"/>
    <w:basedOn w:val="Tipodeletrapredefinidodopargrafo"/>
    <w:rsid w:val="00421686"/>
  </w:style>
  <w:style w:type="character" w:customStyle="1" w:styleId="eop">
    <w:name w:val="eop"/>
    <w:basedOn w:val="Tipodeletrapredefinidodopargrafo"/>
    <w:rsid w:val="00421686"/>
  </w:style>
  <w:style w:type="paragraph" w:customStyle="1" w:styleId="ms-outlook-mobile-reference-message">
    <w:name w:val="ms-outlook-mobile-reference-message"/>
    <w:basedOn w:val="Normal"/>
    <w:rsid w:val="000A7390"/>
    <w:pPr>
      <w:spacing w:before="100" w:beforeAutospacing="1" w:after="100" w:afterAutospacing="1"/>
    </w:pPr>
  </w:style>
  <w:style w:type="character" w:customStyle="1" w:styleId="whitespace-normal">
    <w:name w:val="whitespace-normal"/>
    <w:basedOn w:val="Tipodeletrapredefinidodopargrafo"/>
    <w:rsid w:val="0001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3A%2F%2Fncaa.com%2F&amp;data=05%7C02%7CSanta.Brito%40espn.com%7C01d5ee8c9fe141582bdb08de7a468080%7C56b731a8a2ac4c32bf6b616810e913c6%7C1%7C0%7C639082640404720393%7CUnknown%7CTWFpbGZsb3d8eyJFbXB0eU1hcGkiOnRydWUsIlYiOiIwLjAuMDAwMCIsIlAiOiJXaW4zMiIsIkFOIjoiTWFpbCIsIldUIjoyfQ%3D%3D%7C0%7C%7C%7C&amp;sdata=coXrZMZpf1rwp2MVjeLFWWdrlpKqoOrbTAzh%2FyGabu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3A%2F%2Fncaa.org%2F&amp;data=05%7C02%7CSanta.Brito%40espn.com%7C01d5ee8c9fe141582bdb08de7a468080%7C56b731a8a2ac4c32bf6b616810e913c6%7C1%7C0%7C639082640404658145%7CUnknown%7CTWFpbGZsb3d8eyJFbXB0eU1hcGkiOnRydWUsIlYiOiIwLjAuMDAwMCIsIlAiOiJXaW4zMiIsIkFOIjoiTWFpbCIsIldUIjoyfQ%3D%3D%7C0%7C%7C%7C&amp;sdata=tRNF4q2VBPxYS%2BHM%2Ffakwuk1QauwwyQ6%2BVNOrzMfwpQ%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sp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isneyplu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8CA1712B9434C806A2BE226F55213" ma:contentTypeVersion="19" ma:contentTypeDescription="Create a new document." ma:contentTypeScope="" ma:versionID="1a9e9c63698451a3d52298e1dd54903f">
  <xsd:schema xmlns:xsd="http://www.w3.org/2001/XMLSchema" xmlns:xs="http://www.w3.org/2001/XMLSchema" xmlns:p="http://schemas.microsoft.com/office/2006/metadata/properties" xmlns:ns3="69c457dc-e21d-4436-8b92-1f3f4c4e49f5" xmlns:ns4="ebf8cafc-f411-4230-b66e-2fa1c4a9bdc5" targetNamespace="http://schemas.microsoft.com/office/2006/metadata/properties" ma:root="true" ma:fieldsID="415244b44a1c99e903388a44cba9107a" ns3:_="" ns4:_="">
    <xsd:import namespace="69c457dc-e21d-4436-8b92-1f3f4c4e49f5"/>
    <xsd:import namespace="ebf8cafc-f411-4230-b66e-2fa1c4a9bd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457dc-e21d-4436-8b92-1f3f4c4e4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8cafc-f411-4230-b66e-2fa1c4a9bd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c457dc-e21d-4436-8b92-1f3f4c4e49f5" xsi:nil="true"/>
  </documentManagement>
</p:properties>
</file>

<file path=customXml/itemProps1.xml><?xml version="1.0" encoding="utf-8"?>
<ds:datastoreItem xmlns:ds="http://schemas.openxmlformats.org/officeDocument/2006/customXml" ds:itemID="{CBC1CC16-5B9E-4931-AF9C-056DFE36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457dc-e21d-4436-8b92-1f3f4c4e49f5"/>
    <ds:schemaRef ds:uri="ebf8cafc-f411-4230-b66e-2fa1c4a9b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53B1A-4E19-4068-9FF6-EEFE35C42153}">
  <ds:schemaRefs>
    <ds:schemaRef ds:uri="http://schemas.microsoft.com/sharepoint/v3/contenttype/forms"/>
  </ds:schemaRefs>
</ds:datastoreItem>
</file>

<file path=customXml/itemProps3.xml><?xml version="1.0" encoding="utf-8"?>
<ds:datastoreItem xmlns:ds="http://schemas.openxmlformats.org/officeDocument/2006/customXml" ds:itemID="{ADE45CC0-2799-48A1-BF16-22CCBCE3315F}">
  <ds:schemaRefs>
    <ds:schemaRef ds:uri="http://schemas.microsoft.com/office/2006/metadata/properties"/>
    <ds:schemaRef ds:uri="http://schemas.microsoft.com/office/infopath/2007/PartnerControls"/>
    <ds:schemaRef ds:uri="69c457dc-e21d-4436-8b92-1f3f4c4e49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Etaghene, Victoria</dc:creator>
  <cp:lastModifiedBy>Inês Rua</cp:lastModifiedBy>
  <cp:revision>2</cp:revision>
  <dcterms:created xsi:type="dcterms:W3CDTF">2026-03-12T16:43:00Z</dcterms:created>
  <dcterms:modified xsi:type="dcterms:W3CDTF">2026-03-12T16:43:00Z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#000000,12,Calibri</vt:lpwstr>
  </property>
  <property fmtid="{D5CDD505-2E9C-101B-9397-08002B2CF9AE}" pid="3" name="ClassificationContentMarkingFooterShapeIds">
    <vt:lpwstr>2a7dc741,4a0c7127,7cb804bc</vt:lpwstr>
  </property>
  <property fmtid="{D5CDD505-2E9C-101B-9397-08002B2CF9AE}" pid="4" name="ClassificationContentMarkingFooterText">
    <vt:lpwstr>•</vt:lpwstr>
  </property>
  <property fmtid="{D5CDD505-2E9C-101B-9397-08002B2CF9AE}" pid="5" name="ContentTypeId">
    <vt:lpwstr>0x0101000238CA1712B9434C806A2BE226F55213</vt:lpwstr>
  </property>
  <property fmtid="{D5CDD505-2E9C-101B-9397-08002B2CF9AE}" pid="6" name="MSIP_Label_42053d99-f98e-4544-8f55-90b7d8565ff9_ActionId">
    <vt:lpwstr>1e7f7d5a-6db0-40e0-99b9-36ec2fefb24f</vt:lpwstr>
  </property>
  <property fmtid="{D5CDD505-2E9C-101B-9397-08002B2CF9AE}" pid="7" name="MSIP_Label_42053d99-f98e-4544-8f55-90b7d8565ff9_ContentBits">
    <vt:lpwstr>2</vt:lpwstr>
  </property>
  <property fmtid="{D5CDD505-2E9C-101B-9397-08002B2CF9AE}" pid="8" name="MSIP_Label_42053d99-f98e-4544-8f55-90b7d8565ff9_Enabled">
    <vt:lpwstr>true</vt:lpwstr>
  </property>
  <property fmtid="{D5CDD505-2E9C-101B-9397-08002B2CF9AE}" pid="9" name="MSIP_Label_42053d99-f98e-4544-8f55-90b7d8565ff9_Method">
    <vt:lpwstr>Standard</vt:lpwstr>
  </property>
  <property fmtid="{D5CDD505-2E9C-101B-9397-08002B2CF9AE}" pid="10" name="MSIP_Label_42053d99-f98e-4544-8f55-90b7d8565ff9_Name">
    <vt:lpwstr>Interno</vt:lpwstr>
  </property>
  <property fmtid="{D5CDD505-2E9C-101B-9397-08002B2CF9AE}" pid="11" name="MSIP_Label_42053d99-f98e-4544-8f55-90b7d8565ff9_SetDate">
    <vt:lpwstr>2025-07-25T15:59:09Z</vt:lpwstr>
  </property>
  <property fmtid="{D5CDD505-2E9C-101B-9397-08002B2CF9AE}" pid="12" name="MSIP_Label_42053d99-f98e-4544-8f55-90b7d8565ff9_SiteId">
    <vt:lpwstr>b4773745-cf27-4bf6-a0d2-75b1a79a457c</vt:lpwstr>
  </property>
  <property fmtid="{D5CDD505-2E9C-101B-9397-08002B2CF9AE}" pid="13" name="MSIP_Label_42053d99-f98e-4544-8f55-90b7d8565ff9_Tag">
    <vt:lpwstr>10, 3, 0, 1</vt:lpwstr>
  </property>
  <property fmtid="{D5CDD505-2E9C-101B-9397-08002B2CF9AE}" pid="14" name="MSIP_Label_c62e0584-010f-4004-8a6a-d5c118c8b4bd_ActionId">
    <vt:lpwstr>50a8b0b2-da7b-4620-8945-b02efede74da</vt:lpwstr>
  </property>
  <property fmtid="{D5CDD505-2E9C-101B-9397-08002B2CF9AE}" pid="15" name="MSIP_Label_c62e0584-010f-4004-8a6a-d5c118c8b4bd_ContentBits">
    <vt:lpwstr>0</vt:lpwstr>
  </property>
  <property fmtid="{D5CDD505-2E9C-101B-9397-08002B2CF9AE}" pid="16" name="MSIP_Label_c62e0584-010f-4004-8a6a-d5c118c8b4bd_Enabled">
    <vt:lpwstr>true</vt:lpwstr>
  </property>
  <property fmtid="{D5CDD505-2E9C-101B-9397-08002B2CF9AE}" pid="17" name="MSIP_Label_c62e0584-010f-4004-8a6a-d5c118c8b4bd_Method">
    <vt:lpwstr>Standard</vt:lpwstr>
  </property>
  <property fmtid="{D5CDD505-2E9C-101B-9397-08002B2CF9AE}" pid="18" name="MSIP_Label_c62e0584-010f-4004-8a6a-d5c118c8b4bd_Name">
    <vt:lpwstr>Internal</vt:lpwstr>
  </property>
  <property fmtid="{D5CDD505-2E9C-101B-9397-08002B2CF9AE}" pid="19" name="MSIP_Label_c62e0584-010f-4004-8a6a-d5c118c8b4bd_SetDate">
    <vt:lpwstr>2025-08-01T11:24:08Z</vt:lpwstr>
  </property>
  <property fmtid="{D5CDD505-2E9C-101B-9397-08002B2CF9AE}" pid="20" name="MSIP_Label_c62e0584-010f-4004-8a6a-d5c118c8b4bd_SiteId">
    <vt:lpwstr>56b731a8-a2ac-4c32-bf6b-616810e913c6</vt:lpwstr>
  </property>
  <property fmtid="{D5CDD505-2E9C-101B-9397-08002B2CF9AE}" pid="21" name="MSIP_Label_c62e0584-010f-4004-8a6a-d5c118c8b4bd_Tag">
    <vt:lpwstr>50, 3, 0, 1</vt:lpwstr>
  </property>
</Properties>
</file>