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E016" w14:textId="0745EE99" w:rsidR="00117AA7" w:rsidRDefault="00D378B8" w:rsidP="00117AA7">
      <w:pPr>
        <w:spacing w:before="0" w:after="0"/>
        <w:ind w:left="0" w:right="0"/>
        <w:jc w:val="left"/>
      </w:pPr>
      <w:r>
        <w:t>Informacja prasowa</w:t>
      </w:r>
    </w:p>
    <w:p w14:paraId="1CB1EF76" w14:textId="77777777" w:rsidR="00A5408D" w:rsidRPr="0051696C" w:rsidRDefault="00A5408D" w:rsidP="00A5408D">
      <w:pPr>
        <w:pStyle w:val="Podpis"/>
        <w:spacing w:before="160"/>
        <w:ind w:left="0" w:right="0"/>
        <w:jc w:val="center"/>
        <w:rPr>
          <w:rFonts w:cstheme="minorHAnsi"/>
          <w:b/>
          <w:color w:val="auto"/>
          <w:szCs w:val="22"/>
        </w:rPr>
      </w:pPr>
      <w:r w:rsidRPr="0051696C">
        <w:rPr>
          <w:rFonts w:cstheme="minorHAnsi"/>
          <w:b/>
          <w:color w:val="auto"/>
          <w:szCs w:val="22"/>
        </w:rPr>
        <w:t>Chrapanie i bezdech senny. Kiedy warto zgłosić się do specjalisty?</w:t>
      </w:r>
    </w:p>
    <w:p w14:paraId="713C4E71" w14:textId="77777777" w:rsidR="00A5408D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  <w:r w:rsidRPr="0051696C">
        <w:rPr>
          <w:rFonts w:cstheme="minorHAnsi"/>
          <w:b/>
          <w:color w:val="auto"/>
          <w:szCs w:val="22"/>
        </w:rPr>
        <w:t xml:space="preserve">Głośne chrapanie, poranne zmęczenie, kłopoty z koncentracją – to mogą być objawy obturacyjnego bezdechu sennego (OBS). Choć często te sygnały są bagatelizowane, to mogą świadczyć o problemach zdrowotnych, które warto skonsultować ze specjalistą. Jak rozpoznać pierwsze objawy i jak zadbać o zdrowy, regenerujący sen?  </w:t>
      </w:r>
    </w:p>
    <w:p w14:paraId="319A3751" w14:textId="77777777" w:rsidR="00A5408D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</w:p>
    <w:p w14:paraId="0448F86B" w14:textId="77777777" w:rsidR="00A5408D" w:rsidRPr="00443CB4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  <w:r w:rsidRPr="00443CB4">
        <w:rPr>
          <w:rFonts w:cstheme="minorHAnsi"/>
          <w:b/>
          <w:color w:val="auto"/>
          <w:szCs w:val="22"/>
        </w:rPr>
        <w:t xml:space="preserve">Nie tylko nocny hałas </w:t>
      </w:r>
    </w:p>
    <w:p w14:paraId="7E6EDA1D" w14:textId="77777777" w:rsidR="00A5408D" w:rsidRPr="0051696C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>Chrapanie to częsty temat żartów i powód do frustracji w sypialni. Jednak eksperci alarmują: może ono wskazywać na poważniejsze zaburzenia snu. –</w:t>
      </w:r>
      <w:r w:rsidRPr="00443CB4">
        <w:rPr>
          <w:rFonts w:cstheme="minorHAnsi"/>
          <w:bCs w:val="0"/>
          <w:i/>
          <w:iCs/>
          <w:color w:val="auto"/>
          <w:szCs w:val="22"/>
        </w:rPr>
        <w:t> Chrapanie to nie tylko problem socjalny, potencjalnie negatywnie wpływający na relacje partnerskie, lecz przede wszystkim groźny medycznie, bo może prowadzić do obturacyjnego bezdechu sennego</w:t>
      </w:r>
      <w:r w:rsidRPr="0051696C">
        <w:rPr>
          <w:rFonts w:cstheme="minorHAnsi"/>
          <w:bCs w:val="0"/>
          <w:color w:val="auto"/>
          <w:szCs w:val="22"/>
        </w:rPr>
        <w:t xml:space="preserve"> – </w:t>
      </w:r>
      <w:r w:rsidRPr="00443CB4">
        <w:rPr>
          <w:rFonts w:cstheme="minorHAnsi"/>
          <w:b/>
          <w:color w:val="auto"/>
          <w:szCs w:val="22"/>
        </w:rPr>
        <w:t xml:space="preserve">wyjaśnia dr n. med. Iwona </w:t>
      </w:r>
      <w:proofErr w:type="spellStart"/>
      <w:r w:rsidRPr="00443CB4">
        <w:rPr>
          <w:rFonts w:cstheme="minorHAnsi"/>
          <w:b/>
          <w:color w:val="auto"/>
          <w:szCs w:val="22"/>
        </w:rPr>
        <w:t>Gwizdalska</w:t>
      </w:r>
      <w:proofErr w:type="spellEnd"/>
      <w:r w:rsidRPr="00443CB4">
        <w:rPr>
          <w:rFonts w:cstheme="minorHAnsi"/>
          <w:b/>
          <w:color w:val="auto"/>
          <w:szCs w:val="22"/>
        </w:rPr>
        <w:t>, otolaryngolożka ze Szpitala Carolina i Optimum</w:t>
      </w:r>
      <w:r w:rsidRPr="0051696C">
        <w:rPr>
          <w:rFonts w:cstheme="minorHAnsi"/>
          <w:bCs w:val="0"/>
          <w:color w:val="auto"/>
          <w:szCs w:val="22"/>
        </w:rPr>
        <w:t xml:space="preserve">. </w:t>
      </w:r>
    </w:p>
    <w:p w14:paraId="7DB2820B" w14:textId="77777777" w:rsidR="00A5408D" w:rsidRPr="0051696C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Warto pamiętać, że nie każde chrapanie jest bezdechem. Bezdech senny polega na powtarzających się epizodach zaniku przepływu powietrza przez drogi oddechowe w czasie snu. W efekcie dochodzi do spadku natlenienia krwi i przerw we śnie, co ma wpływ na funkcjonowanie całego organizmu. </w:t>
      </w:r>
    </w:p>
    <w:p w14:paraId="4433D569" w14:textId="77777777" w:rsidR="00A5408D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</w:p>
    <w:p w14:paraId="138EE8E6" w14:textId="77777777" w:rsidR="00A5408D" w:rsidRPr="00443CB4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  <w:r w:rsidRPr="00443CB4">
        <w:rPr>
          <w:rFonts w:cstheme="minorHAnsi"/>
          <w:b/>
          <w:color w:val="auto"/>
          <w:szCs w:val="22"/>
        </w:rPr>
        <w:t xml:space="preserve">Objawy, na które warto zwrócić uwagę: </w:t>
      </w:r>
    </w:p>
    <w:p w14:paraId="6C898B88" w14:textId="77777777" w:rsidR="00A5408D" w:rsidRPr="0051696C" w:rsidRDefault="00A5408D" w:rsidP="00A5408D">
      <w:pPr>
        <w:pStyle w:val="Podpis"/>
        <w:numPr>
          <w:ilvl w:val="0"/>
          <w:numId w:val="13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poranne bóle głowy </w:t>
      </w:r>
    </w:p>
    <w:p w14:paraId="73BAC149" w14:textId="77777777" w:rsidR="00A5408D" w:rsidRPr="0051696C" w:rsidRDefault="00A5408D" w:rsidP="00A5408D">
      <w:pPr>
        <w:pStyle w:val="Podpis"/>
        <w:numPr>
          <w:ilvl w:val="0"/>
          <w:numId w:val="13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suchość w gardle i uczucie zmęczenia po przebudzeniu </w:t>
      </w:r>
    </w:p>
    <w:p w14:paraId="5E96087A" w14:textId="77777777" w:rsidR="00A5408D" w:rsidRDefault="00A5408D" w:rsidP="00A5408D">
      <w:pPr>
        <w:pStyle w:val="Podpis"/>
        <w:numPr>
          <w:ilvl w:val="0"/>
          <w:numId w:val="13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>nadmierna senność w ciągu dni</w:t>
      </w:r>
      <w:r>
        <w:rPr>
          <w:rFonts w:cstheme="minorHAnsi"/>
          <w:bCs w:val="0"/>
          <w:color w:val="auto"/>
          <w:szCs w:val="22"/>
        </w:rPr>
        <w:t>a</w:t>
      </w:r>
    </w:p>
    <w:p w14:paraId="3CD00D02" w14:textId="77777777" w:rsidR="00A5408D" w:rsidRDefault="00A5408D" w:rsidP="00A5408D">
      <w:pPr>
        <w:pStyle w:val="Podpis"/>
        <w:numPr>
          <w:ilvl w:val="0"/>
          <w:numId w:val="13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>wahania nastroju, spadek koncentracji i libido</w:t>
      </w:r>
    </w:p>
    <w:p w14:paraId="148FD3A8" w14:textId="77777777" w:rsidR="00A5408D" w:rsidRDefault="00A5408D" w:rsidP="00A5408D">
      <w:pPr>
        <w:pStyle w:val="Podpis"/>
        <w:numPr>
          <w:ilvl w:val="0"/>
          <w:numId w:val="13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>głośne chrapanie, niespokojny sen</w:t>
      </w:r>
    </w:p>
    <w:p w14:paraId="6CB783E8" w14:textId="77777777" w:rsidR="00A5408D" w:rsidRPr="00443CB4" w:rsidRDefault="00A5408D" w:rsidP="00A5408D">
      <w:pPr>
        <w:pStyle w:val="Podpis"/>
        <w:numPr>
          <w:ilvl w:val="0"/>
          <w:numId w:val="13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>częste nocne oddawanie moczu, nadmierna potliwość</w:t>
      </w:r>
      <w:r>
        <w:rPr>
          <w:rFonts w:cstheme="minorHAnsi"/>
          <w:bCs w:val="0"/>
          <w:color w:val="auto"/>
          <w:szCs w:val="22"/>
        </w:rPr>
        <w:t>.</w:t>
      </w:r>
      <w:r w:rsidRPr="0051696C">
        <w:rPr>
          <w:rFonts w:cstheme="minorHAnsi"/>
          <w:bCs w:val="0"/>
          <w:color w:val="auto"/>
          <w:szCs w:val="22"/>
        </w:rPr>
        <w:t xml:space="preserve"> </w:t>
      </w:r>
    </w:p>
    <w:p w14:paraId="574C5E1B" w14:textId="77777777" w:rsidR="00A5408D" w:rsidRPr="0051696C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>Pacjenci nie powinny też dziwić się, słysząc pytania ekspertów podczas diagnozy bezdechu: –</w:t>
      </w:r>
      <w:r w:rsidRPr="00E453DE">
        <w:rPr>
          <w:rFonts w:cstheme="minorHAnsi"/>
          <w:bCs w:val="0"/>
          <w:i/>
          <w:iCs/>
          <w:color w:val="auto"/>
          <w:szCs w:val="22"/>
        </w:rPr>
        <w:t> W wywiadzie z pacjentem pytamy m.in., czy rano kołdra jest zmierzwiona</w:t>
      </w:r>
      <w:r w:rsidRPr="0051696C">
        <w:rPr>
          <w:rFonts w:cstheme="minorHAnsi"/>
          <w:bCs w:val="0"/>
          <w:color w:val="auto"/>
          <w:szCs w:val="22"/>
        </w:rPr>
        <w:t xml:space="preserve"> – </w:t>
      </w:r>
      <w:r w:rsidRPr="00E453DE">
        <w:rPr>
          <w:rFonts w:cstheme="minorHAnsi"/>
          <w:b/>
          <w:color w:val="auto"/>
          <w:szCs w:val="22"/>
        </w:rPr>
        <w:t xml:space="preserve">opowiada dr n. med. Krzysztof </w:t>
      </w:r>
      <w:proofErr w:type="spellStart"/>
      <w:r w:rsidRPr="00E453DE">
        <w:rPr>
          <w:rFonts w:cstheme="minorHAnsi"/>
          <w:b/>
          <w:color w:val="auto"/>
          <w:szCs w:val="22"/>
        </w:rPr>
        <w:t>Byśkiniewicz</w:t>
      </w:r>
      <w:proofErr w:type="spellEnd"/>
      <w:r w:rsidRPr="00E453DE">
        <w:rPr>
          <w:rFonts w:cstheme="minorHAnsi"/>
          <w:b/>
          <w:color w:val="auto"/>
          <w:szCs w:val="22"/>
        </w:rPr>
        <w:t>, pulmonolog ze Szpitala Carolina i Optimum</w:t>
      </w:r>
      <w:r w:rsidRPr="0051696C">
        <w:rPr>
          <w:rFonts w:cstheme="minorHAnsi"/>
          <w:bCs w:val="0"/>
          <w:color w:val="auto"/>
          <w:szCs w:val="22"/>
        </w:rPr>
        <w:t>. –</w:t>
      </w:r>
      <w:r w:rsidRPr="00E453DE">
        <w:rPr>
          <w:rFonts w:cstheme="minorHAnsi"/>
          <w:bCs w:val="0"/>
          <w:i/>
          <w:iCs/>
          <w:color w:val="auto"/>
          <w:szCs w:val="22"/>
        </w:rPr>
        <w:t> To częsty objaw wynikający z wielokrotnej zmiany pozycji podczas snu</w:t>
      </w:r>
      <w:r w:rsidRPr="0051696C">
        <w:rPr>
          <w:rFonts w:cstheme="minorHAnsi"/>
          <w:bCs w:val="0"/>
          <w:color w:val="auto"/>
          <w:szCs w:val="22"/>
        </w:rPr>
        <w:t xml:space="preserve">. </w:t>
      </w:r>
    </w:p>
    <w:p w14:paraId="27C31158" w14:textId="77777777" w:rsidR="00A5408D" w:rsidRPr="0051696C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</w:p>
    <w:p w14:paraId="017D2727" w14:textId="77777777" w:rsidR="00A5408D" w:rsidRPr="00443CB4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  <w:r w:rsidRPr="00443CB4">
        <w:rPr>
          <w:rFonts w:cstheme="minorHAnsi"/>
          <w:b/>
          <w:color w:val="auto"/>
          <w:szCs w:val="22"/>
        </w:rPr>
        <w:t xml:space="preserve">Dlaczego chrapiemy? </w:t>
      </w:r>
    </w:p>
    <w:p w14:paraId="3953AFE7" w14:textId="77777777" w:rsidR="00A5408D" w:rsidRPr="0051696C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lastRenderedPageBreak/>
        <w:t xml:space="preserve">Chrapanie może mieć różne przyczyny, m.in.: </w:t>
      </w:r>
    </w:p>
    <w:p w14:paraId="5A8FF541" w14:textId="77777777" w:rsidR="00A5408D" w:rsidRPr="0051696C" w:rsidRDefault="00A5408D" w:rsidP="00A5408D">
      <w:pPr>
        <w:pStyle w:val="Podpis"/>
        <w:numPr>
          <w:ilvl w:val="0"/>
          <w:numId w:val="14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przeszkody anatomiczne (np. skrzywiona przegroda nosa, przerośnięte migdałki), </w:t>
      </w:r>
    </w:p>
    <w:p w14:paraId="5FC096BA" w14:textId="77777777" w:rsidR="00A5408D" w:rsidRPr="0051696C" w:rsidRDefault="00A5408D" w:rsidP="00A5408D">
      <w:pPr>
        <w:pStyle w:val="Podpis"/>
        <w:numPr>
          <w:ilvl w:val="0"/>
          <w:numId w:val="14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nadwaga i otyłość – tkanka tłuszczowa w gardle zwiększa opór oddechowy, </w:t>
      </w:r>
    </w:p>
    <w:p w14:paraId="7A634EC9" w14:textId="77777777" w:rsidR="00A5408D" w:rsidRPr="0051696C" w:rsidRDefault="00A5408D" w:rsidP="00A5408D">
      <w:pPr>
        <w:pStyle w:val="Podpis"/>
        <w:numPr>
          <w:ilvl w:val="0"/>
          <w:numId w:val="14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zmiany hormonalne (szczególnie u kobiet po menopauzie), </w:t>
      </w:r>
    </w:p>
    <w:p w14:paraId="4ED26077" w14:textId="77777777" w:rsidR="00A5408D" w:rsidRPr="00443CB4" w:rsidRDefault="00A5408D" w:rsidP="00A5408D">
      <w:pPr>
        <w:pStyle w:val="Podpis"/>
        <w:numPr>
          <w:ilvl w:val="0"/>
          <w:numId w:val="14"/>
        </w:numPr>
        <w:spacing w:before="160"/>
        <w:ind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nadużywanie alkoholu i palenie papierosów. </w:t>
      </w:r>
    </w:p>
    <w:p w14:paraId="77CBA159" w14:textId="77777777" w:rsidR="00A5408D" w:rsidRPr="0051696C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>Co ciekawe, chrapanie może być też chorobą…zawodową –</w:t>
      </w:r>
      <w:r w:rsidRPr="00E453DE">
        <w:rPr>
          <w:rFonts w:cstheme="minorHAnsi"/>
          <w:bCs w:val="0"/>
          <w:i/>
          <w:iCs/>
          <w:color w:val="auto"/>
          <w:szCs w:val="22"/>
        </w:rPr>
        <w:t> U osób intensywnie pracujących głosem może dojść do zmęczenia mięśni gardła, co również sprzyja chrapaniu</w:t>
      </w:r>
      <w:r w:rsidRPr="0051696C">
        <w:rPr>
          <w:rFonts w:cstheme="minorHAnsi"/>
          <w:bCs w:val="0"/>
          <w:color w:val="auto"/>
          <w:szCs w:val="22"/>
        </w:rPr>
        <w:t xml:space="preserve"> – dodaje dr </w:t>
      </w:r>
      <w:proofErr w:type="spellStart"/>
      <w:r w:rsidRPr="0051696C">
        <w:rPr>
          <w:rFonts w:cstheme="minorHAnsi"/>
          <w:bCs w:val="0"/>
          <w:color w:val="auto"/>
          <w:szCs w:val="22"/>
        </w:rPr>
        <w:t>Gwizdalska</w:t>
      </w:r>
      <w:proofErr w:type="spellEnd"/>
      <w:r w:rsidRPr="0051696C">
        <w:rPr>
          <w:rFonts w:cstheme="minorHAnsi"/>
          <w:bCs w:val="0"/>
          <w:color w:val="auto"/>
          <w:szCs w:val="22"/>
        </w:rPr>
        <w:t xml:space="preserve">. </w:t>
      </w:r>
    </w:p>
    <w:p w14:paraId="59F9D7A7" w14:textId="77777777" w:rsidR="00A5408D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</w:p>
    <w:p w14:paraId="60D3197A" w14:textId="77777777" w:rsidR="00A5408D" w:rsidRPr="00443CB4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  <w:r w:rsidRPr="00443CB4">
        <w:rPr>
          <w:rFonts w:cstheme="minorHAnsi"/>
          <w:b/>
          <w:color w:val="auto"/>
          <w:szCs w:val="22"/>
        </w:rPr>
        <w:t xml:space="preserve">Diagnostyka i leczenie – krok po kroku </w:t>
      </w:r>
    </w:p>
    <w:p w14:paraId="1D85482C" w14:textId="77777777" w:rsidR="00A5408D" w:rsidRPr="0051696C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Pierwszym krokiem powinien być wywiad ze specjalistą – laryngologiem, pulmonologiem lub neurologiem. Następnym krokiem mogą być badania obrazowe (np. tomografia, endoskopia) oraz jedno z dwóch badań: polisomnografię, czyli całonocne badanie snu w warunkach szpitalnych, uznawane za „złoty standard” diagnostyczny, a także poligrafię – badanie snu, które można przeprowadzić w domu. </w:t>
      </w:r>
    </w:p>
    <w:p w14:paraId="1D2E7436" w14:textId="77777777" w:rsidR="00A5408D" w:rsidRPr="0051696C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>–</w:t>
      </w:r>
      <w:r w:rsidRPr="00E453DE">
        <w:rPr>
          <w:rFonts w:cstheme="minorHAnsi"/>
          <w:bCs w:val="0"/>
          <w:i/>
          <w:iCs/>
          <w:color w:val="auto"/>
          <w:szCs w:val="22"/>
        </w:rPr>
        <w:t> W naszej praktyce wykorzystujemy obie metody i dobieramy je indywidualnie do potrzeb pacjenta</w:t>
      </w:r>
      <w:r w:rsidRPr="0051696C">
        <w:rPr>
          <w:rFonts w:cstheme="minorHAnsi"/>
          <w:bCs w:val="0"/>
          <w:color w:val="auto"/>
          <w:szCs w:val="22"/>
        </w:rPr>
        <w:t xml:space="preserve"> – podkreśla dr </w:t>
      </w:r>
      <w:proofErr w:type="spellStart"/>
      <w:r w:rsidRPr="0051696C">
        <w:rPr>
          <w:rFonts w:cstheme="minorHAnsi"/>
          <w:bCs w:val="0"/>
          <w:color w:val="auto"/>
          <w:szCs w:val="22"/>
        </w:rPr>
        <w:t>Byśkiniewicz</w:t>
      </w:r>
      <w:proofErr w:type="spellEnd"/>
      <w:r w:rsidRPr="0051696C">
        <w:rPr>
          <w:rFonts w:cstheme="minorHAnsi"/>
          <w:bCs w:val="0"/>
          <w:color w:val="auto"/>
          <w:szCs w:val="22"/>
        </w:rPr>
        <w:t xml:space="preserve">. </w:t>
      </w:r>
    </w:p>
    <w:p w14:paraId="1A2D0640" w14:textId="77777777" w:rsidR="00A5408D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</w:p>
    <w:p w14:paraId="4C55756E" w14:textId="77777777" w:rsidR="00A5408D" w:rsidRPr="00443CB4" w:rsidRDefault="00A5408D" w:rsidP="00A5408D">
      <w:pPr>
        <w:pStyle w:val="Podpis"/>
        <w:spacing w:before="160"/>
        <w:ind w:left="0" w:right="0"/>
        <w:rPr>
          <w:rFonts w:cstheme="minorHAnsi"/>
          <w:b/>
          <w:color w:val="auto"/>
          <w:szCs w:val="22"/>
        </w:rPr>
      </w:pPr>
      <w:r w:rsidRPr="00443CB4">
        <w:rPr>
          <w:rFonts w:cstheme="minorHAnsi"/>
          <w:b/>
          <w:color w:val="auto"/>
          <w:szCs w:val="22"/>
        </w:rPr>
        <w:t xml:space="preserve">Co z domowymi sposobami?  </w:t>
      </w:r>
    </w:p>
    <w:p w14:paraId="0586CEF0" w14:textId="77777777" w:rsidR="00A5408D" w:rsidRDefault="00A5408D" w:rsidP="00A5408D">
      <w:pPr>
        <w:pStyle w:val="Podpis"/>
        <w:spacing w:before="160"/>
        <w:ind w:left="0" w:right="0"/>
        <w:rPr>
          <w:rFonts w:cstheme="minorHAnsi"/>
          <w:bCs w:val="0"/>
          <w:color w:val="auto"/>
          <w:szCs w:val="22"/>
        </w:rPr>
      </w:pPr>
      <w:r w:rsidRPr="0051696C">
        <w:rPr>
          <w:rFonts w:cstheme="minorHAnsi"/>
          <w:bCs w:val="0"/>
          <w:color w:val="auto"/>
          <w:szCs w:val="22"/>
        </w:rPr>
        <w:t xml:space="preserve">W Internecie nie brakuje rad na domowe sposoby walki z chrapaniem. Wśród nich niezwykle popularny ostatnio w </w:t>
      </w:r>
      <w:proofErr w:type="spellStart"/>
      <w:r w:rsidRPr="0051696C">
        <w:rPr>
          <w:rFonts w:cstheme="minorHAnsi"/>
          <w:bCs w:val="0"/>
          <w:color w:val="auto"/>
          <w:szCs w:val="22"/>
        </w:rPr>
        <w:t>social</w:t>
      </w:r>
      <w:proofErr w:type="spellEnd"/>
      <w:r w:rsidRPr="0051696C">
        <w:rPr>
          <w:rFonts w:cstheme="minorHAnsi"/>
          <w:bCs w:val="0"/>
          <w:color w:val="auto"/>
          <w:szCs w:val="22"/>
        </w:rPr>
        <w:t xml:space="preserve"> mediach tzw. </w:t>
      </w:r>
      <w:proofErr w:type="spellStart"/>
      <w:r w:rsidRPr="0051696C">
        <w:rPr>
          <w:rFonts w:cstheme="minorHAnsi"/>
          <w:bCs w:val="0"/>
          <w:color w:val="auto"/>
          <w:szCs w:val="22"/>
        </w:rPr>
        <w:t>mouth</w:t>
      </w:r>
      <w:proofErr w:type="spellEnd"/>
      <w:r w:rsidRPr="0051696C">
        <w:rPr>
          <w:rFonts w:cstheme="minorHAnsi"/>
          <w:bCs w:val="0"/>
          <w:color w:val="auto"/>
          <w:szCs w:val="22"/>
        </w:rPr>
        <w:t xml:space="preserve"> </w:t>
      </w:r>
      <w:proofErr w:type="spellStart"/>
      <w:r w:rsidRPr="0051696C">
        <w:rPr>
          <w:rFonts w:cstheme="minorHAnsi"/>
          <w:bCs w:val="0"/>
          <w:color w:val="auto"/>
          <w:szCs w:val="22"/>
        </w:rPr>
        <w:t>taping</w:t>
      </w:r>
      <w:proofErr w:type="spellEnd"/>
      <w:r w:rsidRPr="0051696C">
        <w:rPr>
          <w:rFonts w:cstheme="minorHAnsi"/>
          <w:bCs w:val="0"/>
          <w:color w:val="auto"/>
          <w:szCs w:val="22"/>
        </w:rPr>
        <w:t>. –</w:t>
      </w:r>
      <w:r w:rsidRPr="00E453DE">
        <w:rPr>
          <w:rFonts w:cstheme="minorHAnsi"/>
          <w:bCs w:val="0"/>
          <w:i/>
          <w:iCs/>
          <w:color w:val="auto"/>
          <w:szCs w:val="22"/>
        </w:rPr>
        <w:t> Bądźmy ostrożni z taśmami zaklejającymi usta</w:t>
      </w:r>
      <w:r w:rsidRPr="0051696C">
        <w:rPr>
          <w:rFonts w:cstheme="minorHAnsi"/>
          <w:bCs w:val="0"/>
          <w:color w:val="auto"/>
          <w:szCs w:val="22"/>
        </w:rPr>
        <w:t xml:space="preserve"> – ostrzega ekspertka Szpitala Carolina i Optimum. – </w:t>
      </w:r>
      <w:r>
        <w:rPr>
          <w:rFonts w:cstheme="minorHAnsi"/>
          <w:bCs w:val="0"/>
          <w:i/>
          <w:iCs/>
          <w:color w:val="auto"/>
          <w:szCs w:val="22"/>
        </w:rPr>
        <w:t>Je</w:t>
      </w:r>
      <w:r w:rsidRPr="00E453DE">
        <w:rPr>
          <w:rFonts w:cstheme="minorHAnsi"/>
          <w:bCs w:val="0"/>
          <w:i/>
          <w:iCs/>
          <w:color w:val="auto"/>
          <w:szCs w:val="22"/>
        </w:rPr>
        <w:t>śli ktoś ma niedrożny nos, może to wręcz pogorszyć sytuację. Plastry rozszerzające otwory nosowe są bezpieczniejsze, ale też nie działają na przyczynę problemu. Podobnie jak olejki eteryczne – owszem mogą poprawić nastrój przed snem, ale na pewno nie wyleczą chrapania</w:t>
      </w:r>
      <w:r w:rsidRPr="0051696C">
        <w:rPr>
          <w:rFonts w:cstheme="minorHAnsi"/>
          <w:bCs w:val="0"/>
          <w:color w:val="auto"/>
          <w:szCs w:val="22"/>
        </w:rPr>
        <w:t xml:space="preserve">. W tym pomogą specjaliści, jak podsumowuje dr </w:t>
      </w:r>
      <w:proofErr w:type="spellStart"/>
      <w:r w:rsidRPr="0051696C">
        <w:rPr>
          <w:rFonts w:cstheme="minorHAnsi"/>
          <w:bCs w:val="0"/>
          <w:color w:val="auto"/>
          <w:szCs w:val="22"/>
        </w:rPr>
        <w:t>Byśkiniewicz</w:t>
      </w:r>
      <w:proofErr w:type="spellEnd"/>
      <w:r w:rsidRPr="0051696C">
        <w:rPr>
          <w:rFonts w:cstheme="minorHAnsi"/>
          <w:bCs w:val="0"/>
          <w:color w:val="auto"/>
          <w:szCs w:val="22"/>
        </w:rPr>
        <w:t>: – Dzięki nowoczesnym metodom diagnostycznym i leczeniu pacjent może znów spać spokojnie – i bezpiecznie.</w:t>
      </w:r>
    </w:p>
    <w:p w14:paraId="46975DF2" w14:textId="5893622A" w:rsidR="00AE575A" w:rsidRPr="00CE094D" w:rsidRDefault="000A48DA" w:rsidP="36AF1E43">
      <w:pPr>
        <w:pStyle w:val="Podpis"/>
        <w:ind w:left="0" w:right="0"/>
        <w:rPr>
          <w:b/>
          <w:sz w:val="16"/>
          <w:szCs w:val="16"/>
        </w:rPr>
      </w:pPr>
      <w:r>
        <w:br/>
      </w:r>
      <w:r w:rsidR="00AE575A" w:rsidRPr="36AF1E43">
        <w:rPr>
          <w:b/>
          <w:sz w:val="16"/>
          <w:szCs w:val="16"/>
        </w:rPr>
        <w:t>Więcej o Grupie LUX MED:</w:t>
      </w:r>
    </w:p>
    <w:p w14:paraId="623B9554" w14:textId="0A69A15F" w:rsidR="00A66B18" w:rsidRPr="00A77381" w:rsidRDefault="2A317761" w:rsidP="00117AA7">
      <w:pPr>
        <w:pStyle w:val="Podpis"/>
        <w:ind w:left="0" w:right="0"/>
        <w:rPr>
          <w:sz w:val="16"/>
          <w:szCs w:val="16"/>
        </w:rPr>
      </w:pPr>
      <w:r w:rsidRPr="06BFD4E8">
        <w:rPr>
          <w:sz w:val="16"/>
          <w:szCs w:val="16"/>
        </w:rPr>
        <w:t xml:space="preserve">Grupa LUX MED jest liderem rynku prywatnych usług zdrowotnych w Polsce i częścią </w:t>
      </w:r>
      <w:proofErr w:type="spellStart"/>
      <w:r w:rsidRPr="06BFD4E8">
        <w:rPr>
          <w:sz w:val="16"/>
          <w:szCs w:val="16"/>
        </w:rPr>
        <w:t>Bupa</w:t>
      </w:r>
      <w:proofErr w:type="spellEnd"/>
      <w:r w:rsidRPr="06BFD4E8">
        <w:rPr>
          <w:sz w:val="16"/>
          <w:szCs w:val="16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3,7 mln pacjentów. Do ich dyspozycji jest ponad 300 ogólnodostępnych i przyzakładowych centrów medycznych, w tym 16 szpitali oraz ok. 3 000 poradni partnerskich. Grupa LUX MED zatrudnia prawie 29 000 osób, w tym ponad </w:t>
      </w:r>
      <w:r w:rsidRPr="06BFD4E8">
        <w:rPr>
          <w:sz w:val="16"/>
          <w:szCs w:val="16"/>
        </w:rPr>
        <w:lastRenderedPageBreak/>
        <w:t xml:space="preserve">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6BFD4E8">
        <w:rPr>
          <w:sz w:val="16"/>
          <w:szCs w:val="16"/>
        </w:rPr>
        <w:t>Paralimpijskiego</w:t>
      </w:r>
      <w:proofErr w:type="spellEnd"/>
      <w:r w:rsidRPr="06BFD4E8">
        <w:rPr>
          <w:sz w:val="16"/>
          <w:szCs w:val="16"/>
        </w:rPr>
        <w:t xml:space="preserve">. </w:t>
      </w:r>
      <w:r w:rsidR="00117AA7" w:rsidRPr="06BFD4E8">
        <w:rPr>
          <w:sz w:val="16"/>
          <w:szCs w:val="16"/>
        </w:rPr>
        <w:t xml:space="preserve">Więcej informacji: </w:t>
      </w:r>
      <w:hyperlink r:id="rId11">
        <w:r w:rsidR="00117AA7" w:rsidRPr="06BFD4E8">
          <w:rPr>
            <w:rStyle w:val="Hipercze"/>
            <w:sz w:val="16"/>
            <w:szCs w:val="16"/>
          </w:rPr>
          <w:t>www.luxmed.pl</w:t>
        </w:r>
      </w:hyperlink>
      <w:r w:rsidR="00117AA7" w:rsidRPr="06BFD4E8">
        <w:rPr>
          <w:sz w:val="16"/>
          <w:szCs w:val="16"/>
        </w:rPr>
        <w:t xml:space="preserve"> </w:t>
      </w:r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159E" w14:textId="77777777" w:rsidR="00ED46BB" w:rsidRDefault="00ED46BB" w:rsidP="00A66B18">
      <w:pPr>
        <w:spacing w:before="0" w:after="0"/>
      </w:pPr>
      <w:r>
        <w:separator/>
      </w:r>
    </w:p>
  </w:endnote>
  <w:endnote w:type="continuationSeparator" w:id="0">
    <w:p w14:paraId="10A70387" w14:textId="77777777" w:rsidR="00ED46BB" w:rsidRDefault="00ED46B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4A61" w14:textId="77777777" w:rsidR="00ED46BB" w:rsidRDefault="00ED46BB" w:rsidP="00A66B18">
      <w:pPr>
        <w:spacing w:before="0" w:after="0"/>
      </w:pPr>
      <w:r>
        <w:separator/>
      </w:r>
    </w:p>
  </w:footnote>
  <w:footnote w:type="continuationSeparator" w:id="0">
    <w:p w14:paraId="24182013" w14:textId="77777777" w:rsidR="00ED46BB" w:rsidRDefault="00ED46B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1502FCCD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A5408D">
                            <w:rPr>
                              <w:sz w:val="16"/>
                              <w:szCs w:val="16"/>
                            </w:rPr>
                            <w:t>13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A5408D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1502FCCD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A5408D">
                      <w:rPr>
                        <w:sz w:val="16"/>
                        <w:szCs w:val="16"/>
                      </w:rPr>
                      <w:t>13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CD4FCD">
                      <w:rPr>
                        <w:sz w:val="16"/>
                        <w:szCs w:val="16"/>
                      </w:rPr>
                      <w:t>0</w:t>
                    </w:r>
                    <w:r w:rsidR="00A5408D">
                      <w:rPr>
                        <w:sz w:val="16"/>
                        <w:szCs w:val="16"/>
                      </w:rPr>
                      <w:t>3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CD4FCD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8C6"/>
    <w:multiLevelType w:val="hybridMultilevel"/>
    <w:tmpl w:val="184E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34BD"/>
    <w:multiLevelType w:val="multilevel"/>
    <w:tmpl w:val="C8D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C5F83"/>
    <w:multiLevelType w:val="multilevel"/>
    <w:tmpl w:val="F41A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A1417"/>
    <w:multiLevelType w:val="multilevel"/>
    <w:tmpl w:val="B74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D3A61"/>
    <w:multiLevelType w:val="hybridMultilevel"/>
    <w:tmpl w:val="9C586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A37CF"/>
    <w:multiLevelType w:val="multilevel"/>
    <w:tmpl w:val="905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3"/>
  </w:num>
  <w:num w:numId="2" w16cid:durableId="484974015">
    <w:abstractNumId w:val="6"/>
  </w:num>
  <w:num w:numId="3" w16cid:durableId="1002439942">
    <w:abstractNumId w:val="13"/>
  </w:num>
  <w:num w:numId="4" w16cid:durableId="607809696">
    <w:abstractNumId w:val="4"/>
  </w:num>
  <w:num w:numId="5" w16cid:durableId="173884892">
    <w:abstractNumId w:val="1"/>
  </w:num>
  <w:num w:numId="6" w16cid:durableId="182598671">
    <w:abstractNumId w:val="8"/>
  </w:num>
  <w:num w:numId="7" w16cid:durableId="1266228797">
    <w:abstractNumId w:val="5"/>
  </w:num>
  <w:num w:numId="8" w16cid:durableId="177669941">
    <w:abstractNumId w:val="9"/>
  </w:num>
  <w:num w:numId="9" w16cid:durableId="158039221">
    <w:abstractNumId w:val="10"/>
  </w:num>
  <w:num w:numId="10" w16cid:durableId="2010450793">
    <w:abstractNumId w:val="2"/>
  </w:num>
  <w:num w:numId="11" w16cid:durableId="1556349662">
    <w:abstractNumId w:val="12"/>
  </w:num>
  <w:num w:numId="12" w16cid:durableId="1932932079">
    <w:abstractNumId w:val="7"/>
  </w:num>
  <w:num w:numId="13" w16cid:durableId="1024136943">
    <w:abstractNumId w:val="0"/>
  </w:num>
  <w:num w:numId="14" w16cid:durableId="1445030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5280A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2D95"/>
    <w:rsid w:val="000E30B7"/>
    <w:rsid w:val="000F038B"/>
    <w:rsid w:val="0010367E"/>
    <w:rsid w:val="00105BFB"/>
    <w:rsid w:val="0010680C"/>
    <w:rsid w:val="00117AA7"/>
    <w:rsid w:val="00152B0B"/>
    <w:rsid w:val="00152B5B"/>
    <w:rsid w:val="001541FF"/>
    <w:rsid w:val="00165C49"/>
    <w:rsid w:val="001766D6"/>
    <w:rsid w:val="001815DC"/>
    <w:rsid w:val="001822FE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798D"/>
    <w:rsid w:val="002124B3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12B5D"/>
    <w:rsid w:val="003259B6"/>
    <w:rsid w:val="00331C3E"/>
    <w:rsid w:val="00352B81"/>
    <w:rsid w:val="00362A8D"/>
    <w:rsid w:val="003649ED"/>
    <w:rsid w:val="00364BC6"/>
    <w:rsid w:val="003859D6"/>
    <w:rsid w:val="00394757"/>
    <w:rsid w:val="003A0150"/>
    <w:rsid w:val="003A6536"/>
    <w:rsid w:val="003D1341"/>
    <w:rsid w:val="003D42CD"/>
    <w:rsid w:val="003E1537"/>
    <w:rsid w:val="003E24DF"/>
    <w:rsid w:val="003F13F1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0C3B"/>
    <w:rsid w:val="004A2B0D"/>
    <w:rsid w:val="004A68E9"/>
    <w:rsid w:val="004B2BBB"/>
    <w:rsid w:val="004B7149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5678"/>
    <w:rsid w:val="00580F3E"/>
    <w:rsid w:val="00592413"/>
    <w:rsid w:val="00592E09"/>
    <w:rsid w:val="00597BF1"/>
    <w:rsid w:val="005A3DE3"/>
    <w:rsid w:val="005B0E65"/>
    <w:rsid w:val="005B4BC3"/>
    <w:rsid w:val="005C2210"/>
    <w:rsid w:val="005C30B0"/>
    <w:rsid w:val="005C41E8"/>
    <w:rsid w:val="005D0C4A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6F3C"/>
    <w:rsid w:val="00664163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C3AC4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04D5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C1795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2740"/>
    <w:rsid w:val="00963273"/>
    <w:rsid w:val="00966BDF"/>
    <w:rsid w:val="00976A18"/>
    <w:rsid w:val="009934F7"/>
    <w:rsid w:val="0099394C"/>
    <w:rsid w:val="00995692"/>
    <w:rsid w:val="009A0C4E"/>
    <w:rsid w:val="009C38F2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1330F"/>
    <w:rsid w:val="00A252BF"/>
    <w:rsid w:val="00A26FE7"/>
    <w:rsid w:val="00A27A77"/>
    <w:rsid w:val="00A330AB"/>
    <w:rsid w:val="00A4008D"/>
    <w:rsid w:val="00A51F39"/>
    <w:rsid w:val="00A5408D"/>
    <w:rsid w:val="00A54429"/>
    <w:rsid w:val="00A5450D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3B9D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3880"/>
    <w:rsid w:val="00C75F3D"/>
    <w:rsid w:val="00C8656E"/>
    <w:rsid w:val="00CA0181"/>
    <w:rsid w:val="00CB015A"/>
    <w:rsid w:val="00CC1034"/>
    <w:rsid w:val="00CC2501"/>
    <w:rsid w:val="00CD4FCD"/>
    <w:rsid w:val="00CD650A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378B8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41F8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46BB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8058F"/>
    <w:rsid w:val="00FC3C8E"/>
    <w:rsid w:val="00FD13E6"/>
    <w:rsid w:val="00FD19A4"/>
    <w:rsid w:val="00FE067A"/>
    <w:rsid w:val="00FE0F43"/>
    <w:rsid w:val="00FF4208"/>
    <w:rsid w:val="00FF54A6"/>
    <w:rsid w:val="01408A9D"/>
    <w:rsid w:val="03CAF19B"/>
    <w:rsid w:val="03CC056E"/>
    <w:rsid w:val="04002A0D"/>
    <w:rsid w:val="0621862D"/>
    <w:rsid w:val="0649E1B2"/>
    <w:rsid w:val="0682B813"/>
    <w:rsid w:val="06BFD4E8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A317761"/>
    <w:rsid w:val="2B6A01D3"/>
    <w:rsid w:val="2B7ECE30"/>
    <w:rsid w:val="2BBB38C8"/>
    <w:rsid w:val="2E7DF954"/>
    <w:rsid w:val="2ECE4D8A"/>
    <w:rsid w:val="307334B3"/>
    <w:rsid w:val="3114CAB0"/>
    <w:rsid w:val="3336C092"/>
    <w:rsid w:val="3382ABA2"/>
    <w:rsid w:val="3630C2C5"/>
    <w:rsid w:val="36AF1E43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9765EF1"/>
    <w:rsid w:val="6B020203"/>
    <w:rsid w:val="6B774ABC"/>
    <w:rsid w:val="6D7C6B54"/>
    <w:rsid w:val="6F1F0E89"/>
    <w:rsid w:val="6F664663"/>
    <w:rsid w:val="71FAA3F6"/>
    <w:rsid w:val="7279F95E"/>
    <w:rsid w:val="747C52E5"/>
    <w:rsid w:val="76AECC4D"/>
    <w:rsid w:val="76E1BB00"/>
    <w:rsid w:val="7791C314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</TotalTime>
  <Pages>3</Pages>
  <Words>651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2</cp:revision>
  <dcterms:created xsi:type="dcterms:W3CDTF">2026-03-11T15:40:00Z</dcterms:created>
  <dcterms:modified xsi:type="dcterms:W3CDTF">2026-03-11T15:40:00Z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